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D9" w:rsidRPr="009F42D9" w:rsidRDefault="009F42D9" w:rsidP="009F42D9">
      <w:pPr>
        <w:rPr>
          <w:rFonts w:eastAsia="Times New Roman"/>
        </w:rPr>
      </w:pPr>
      <w:r w:rsidRPr="009F42D9">
        <w:rPr>
          <w:rFonts w:eastAsia="Times New Roman"/>
          <w:color w:val="000000"/>
        </w:rPr>
        <w:t>The GRID (</w:t>
      </w:r>
      <w:r w:rsidRPr="009F42D9">
        <w:rPr>
          <w:rFonts w:eastAsia="Times New Roman"/>
          <w:b/>
          <w:bCs/>
          <w:color w:val="000000"/>
        </w:rPr>
        <w:t>G</w:t>
      </w:r>
      <w:r w:rsidRPr="009F42D9">
        <w:rPr>
          <w:rFonts w:eastAsia="Times New Roman"/>
          <w:color w:val="000000"/>
        </w:rPr>
        <w:t xml:space="preserve">reen </w:t>
      </w:r>
      <w:r w:rsidRPr="009F42D9">
        <w:rPr>
          <w:rFonts w:eastAsia="Times New Roman"/>
          <w:b/>
          <w:bCs/>
          <w:color w:val="000000"/>
        </w:rPr>
        <w:t>I</w:t>
      </w:r>
      <w:r w:rsidRPr="009F42D9">
        <w:rPr>
          <w:rFonts w:eastAsia="Times New Roman"/>
          <w:color w:val="000000"/>
        </w:rPr>
        <w:t xml:space="preserve">nfrastructure </w:t>
      </w:r>
      <w:r w:rsidRPr="009F42D9">
        <w:rPr>
          <w:rFonts w:eastAsia="Times New Roman"/>
          <w:b/>
          <w:bCs/>
          <w:color w:val="000000"/>
        </w:rPr>
        <w:t>I</w:t>
      </w:r>
      <w:r w:rsidRPr="009F42D9">
        <w:rPr>
          <w:rFonts w:eastAsia="Times New Roman"/>
          <w:color w:val="000000"/>
        </w:rPr>
        <w:t xml:space="preserve">ntelligent </w:t>
      </w:r>
      <w:r w:rsidRPr="009F42D9">
        <w:rPr>
          <w:rFonts w:eastAsia="Times New Roman"/>
          <w:b/>
          <w:bCs/>
          <w:color w:val="000000"/>
        </w:rPr>
        <w:t>D</w:t>
      </w:r>
      <w:r w:rsidR="004B1DDE">
        <w:rPr>
          <w:rFonts w:eastAsia="Times New Roman"/>
          <w:color w:val="000000"/>
        </w:rPr>
        <w:t>istribution</w:t>
      </w:r>
      <w:r w:rsidRPr="009F42D9">
        <w:rPr>
          <w:rFonts w:eastAsia="Times New Roman"/>
          <w:color w:val="000000"/>
        </w:rPr>
        <w:t xml:space="preserve">) project proposes regional-level </w:t>
      </w:r>
      <w:r w:rsidRPr="00F5556B">
        <w:rPr>
          <w:rFonts w:eastAsia="Times New Roman"/>
          <w:color w:val="000000"/>
        </w:rPr>
        <w:t>zero</w:t>
      </w:r>
      <w:r w:rsidR="00FD5076">
        <w:rPr>
          <w:rFonts w:eastAsia="Times New Roman"/>
          <w:color w:val="000000"/>
        </w:rPr>
        <w:noBreakHyphen/>
      </w:r>
      <w:r w:rsidRPr="00F5556B">
        <w:rPr>
          <w:rFonts w:eastAsia="Times New Roman"/>
          <w:color w:val="000000"/>
        </w:rPr>
        <w:t>emissions port</w:t>
      </w:r>
      <w:r w:rsidRPr="009F42D9">
        <w:rPr>
          <w:rFonts w:eastAsia="Times New Roman"/>
          <w:color w:val="000000"/>
        </w:rPr>
        <w:t xml:space="preserve"> </w:t>
      </w:r>
      <w:r w:rsidR="00FD5076">
        <w:rPr>
          <w:rFonts w:eastAsia="Times New Roman"/>
          <w:color w:val="000000"/>
        </w:rPr>
        <w:t xml:space="preserve">operations </w:t>
      </w:r>
      <w:r w:rsidRPr="00F5556B">
        <w:rPr>
          <w:rFonts w:eastAsia="Times New Roman"/>
          <w:color w:val="000000"/>
        </w:rPr>
        <w:t xml:space="preserve">and </w:t>
      </w:r>
      <w:r w:rsidRPr="009F42D9">
        <w:rPr>
          <w:rFonts w:eastAsia="Times New Roman"/>
          <w:color w:val="000000"/>
        </w:rPr>
        <w:t xml:space="preserve">goods movement modernization. </w:t>
      </w:r>
    </w:p>
    <w:p w:rsidR="00815C1D" w:rsidRDefault="009F42D9" w:rsidP="009F42D9">
      <w:pPr>
        <w:shd w:val="clear" w:color="auto" w:fill="FFFFFF"/>
        <w:spacing w:after="240"/>
        <w:rPr>
          <w:rFonts w:eastAsia="Times New Roman"/>
          <w:color w:val="000000"/>
          <w:shd w:val="clear" w:color="auto" w:fill="FFFFFF"/>
        </w:rPr>
      </w:pPr>
      <w:r w:rsidRPr="009F42D9">
        <w:rPr>
          <w:rFonts w:eastAsia="Times New Roman"/>
          <w:color w:val="000000"/>
          <w:shd w:val="clear" w:color="auto" w:fill="FFFFFF"/>
        </w:rPr>
        <w:br/>
        <w:t xml:space="preserve">The San Pedro Port complex is a crucial sector of our regional and national economy, yet container handling and related transport operations have not been modernized since the 1960's. </w:t>
      </w:r>
      <w:r w:rsidR="00815C1D">
        <w:rPr>
          <w:rFonts w:eastAsia="Times New Roman"/>
          <w:color w:val="000000"/>
          <w:shd w:val="clear" w:color="auto" w:fill="FFFFFF"/>
        </w:rPr>
        <w:t>It uses</w:t>
      </w:r>
      <w:r w:rsidRPr="009F42D9">
        <w:rPr>
          <w:rFonts w:eastAsia="Times New Roman"/>
          <w:color w:val="000000"/>
          <w:shd w:val="clear" w:color="auto" w:fill="FFFFFF"/>
        </w:rPr>
        <w:t xml:space="preserve"> a Ptolemaic system that expanded </w:t>
      </w:r>
      <w:r w:rsidR="00815C1D">
        <w:rPr>
          <w:rFonts w:eastAsia="Times New Roman"/>
          <w:color w:val="000000"/>
          <w:shd w:val="clear" w:color="auto" w:fill="FFFFFF"/>
        </w:rPr>
        <w:t xml:space="preserve">with </w:t>
      </w:r>
      <w:r w:rsidRPr="009F42D9">
        <w:rPr>
          <w:rFonts w:eastAsia="Times New Roman"/>
          <w:color w:val="000000"/>
          <w:shd w:val="clear" w:color="auto" w:fill="FFFFFF"/>
        </w:rPr>
        <w:t xml:space="preserve">existing processes </w:t>
      </w:r>
      <w:r w:rsidR="00815C1D">
        <w:rPr>
          <w:rFonts w:eastAsia="Times New Roman"/>
          <w:color w:val="000000"/>
          <w:shd w:val="clear" w:color="auto" w:fill="FFFFFF"/>
        </w:rPr>
        <w:t>intact.</w:t>
      </w:r>
    </w:p>
    <w:p w:rsidR="009F42D9" w:rsidRPr="009F42D9" w:rsidRDefault="009F42D9" w:rsidP="009F42D9">
      <w:pPr>
        <w:shd w:val="clear" w:color="auto" w:fill="FFFFFF"/>
        <w:spacing w:after="240"/>
        <w:rPr>
          <w:rFonts w:eastAsia="Times New Roman"/>
          <w:color w:val="000000"/>
        </w:rPr>
      </w:pPr>
      <w:r w:rsidRPr="009F42D9">
        <w:rPr>
          <w:rFonts w:eastAsia="Times New Roman"/>
          <w:color w:val="000000"/>
          <w:shd w:val="clear" w:color="auto" w:fill="FFFFFF"/>
        </w:rPr>
        <w:t xml:space="preserve">Port container handling and transport must be updated to accommodate current and projected international trade volumes. </w:t>
      </w:r>
      <w:r w:rsidR="00815C1D">
        <w:rPr>
          <w:rFonts w:eastAsia="Times New Roman"/>
          <w:color w:val="000000"/>
          <w:shd w:val="clear" w:color="auto" w:fill="FFFFFF"/>
        </w:rPr>
        <w:t xml:space="preserve">US </w:t>
      </w:r>
      <w:r w:rsidRPr="009F42D9">
        <w:rPr>
          <w:rFonts w:eastAsia="Times New Roman"/>
          <w:color w:val="000000"/>
          <w:shd w:val="clear" w:color="auto" w:fill="FFFFFF"/>
        </w:rPr>
        <w:t xml:space="preserve">goods movement </w:t>
      </w:r>
      <w:r w:rsidRPr="009F42D9">
        <w:rPr>
          <w:rFonts w:eastAsia="Times New Roman"/>
          <w:color w:val="000000"/>
        </w:rPr>
        <w:t xml:space="preserve">is </w:t>
      </w:r>
      <w:r w:rsidR="00815C1D">
        <w:rPr>
          <w:rFonts w:eastAsia="Times New Roman"/>
          <w:color w:val="000000"/>
        </w:rPr>
        <w:t xml:space="preserve">a </w:t>
      </w:r>
      <w:r w:rsidRPr="009F42D9">
        <w:rPr>
          <w:rFonts w:eastAsia="Times New Roman"/>
          <w:color w:val="000000"/>
        </w:rPr>
        <w:t>component of the global trade supply chain that has not been developed to its full efficiency or profitability.</w:t>
      </w:r>
    </w:p>
    <w:p w:rsidR="00184C91" w:rsidRDefault="009F42D9" w:rsidP="009F42D9">
      <w:pPr>
        <w:shd w:val="clear" w:color="auto" w:fill="FFFFFF"/>
        <w:rPr>
          <w:rFonts w:eastAsia="Times New Roman"/>
          <w:color w:val="000000"/>
        </w:rPr>
      </w:pPr>
      <w:r w:rsidRPr="009F42D9">
        <w:rPr>
          <w:rFonts w:eastAsia="Times New Roman"/>
          <w:color w:val="000000"/>
        </w:rPr>
        <w:t xml:space="preserve">The </w:t>
      </w:r>
      <w:r w:rsidR="00184C91">
        <w:rPr>
          <w:rFonts w:eastAsia="Times New Roman"/>
          <w:color w:val="000000"/>
        </w:rPr>
        <w:t>primary</w:t>
      </w:r>
      <w:r w:rsidRPr="009F42D9">
        <w:rPr>
          <w:rFonts w:eastAsia="Times New Roman"/>
          <w:color w:val="000000"/>
        </w:rPr>
        <w:t xml:space="preserve"> policy points of the GRID project are</w:t>
      </w:r>
      <w:r w:rsidR="00184C91">
        <w:rPr>
          <w:rFonts w:eastAsia="Times New Roman"/>
          <w:color w:val="000000"/>
        </w:rPr>
        <w:t>:</w:t>
      </w:r>
    </w:p>
    <w:p w:rsidR="0058404B" w:rsidRDefault="009F42D9" w:rsidP="009F42D9">
      <w:pPr>
        <w:shd w:val="clear" w:color="auto" w:fill="FFFFFF"/>
        <w:rPr>
          <w:rFonts w:eastAsia="Times New Roman"/>
          <w:color w:val="000000"/>
        </w:rPr>
      </w:pPr>
      <w:r w:rsidRPr="009F42D9">
        <w:rPr>
          <w:rFonts w:eastAsia="Times New Roman"/>
          <w:color w:val="000000"/>
        </w:rPr>
        <w:t xml:space="preserve"> </w:t>
      </w:r>
    </w:p>
    <w:p w:rsidR="0058404B" w:rsidRDefault="009F42D9" w:rsidP="00184C91">
      <w:pPr>
        <w:shd w:val="clear" w:color="auto" w:fill="FFFFFF"/>
        <w:ind w:left="720"/>
        <w:rPr>
          <w:rFonts w:eastAsia="Times New Roman"/>
          <w:color w:val="000000"/>
        </w:rPr>
      </w:pPr>
      <w:r w:rsidRPr="009F42D9">
        <w:rPr>
          <w:rFonts w:eastAsia="Times New Roman"/>
          <w:color w:val="000000"/>
        </w:rPr>
        <w:t xml:space="preserve">1) </w:t>
      </w:r>
      <w:proofErr w:type="gramStart"/>
      <w:r w:rsidRPr="009F42D9">
        <w:rPr>
          <w:rFonts w:eastAsia="Times New Roman"/>
          <w:color w:val="000000"/>
        </w:rPr>
        <w:t>it</w:t>
      </w:r>
      <w:proofErr w:type="gramEnd"/>
      <w:r w:rsidRPr="009F42D9">
        <w:rPr>
          <w:rFonts w:eastAsia="Times New Roman"/>
          <w:color w:val="000000"/>
        </w:rPr>
        <w:t xml:space="preserve"> shifts the majority of container transport from truck to rail,</w:t>
      </w:r>
    </w:p>
    <w:p w:rsidR="0058404B" w:rsidRDefault="009F42D9" w:rsidP="00184C91">
      <w:pPr>
        <w:shd w:val="clear" w:color="auto" w:fill="FFFFFF"/>
        <w:ind w:left="720"/>
        <w:rPr>
          <w:rFonts w:eastAsia="Times New Roman"/>
          <w:color w:val="000000"/>
        </w:rPr>
      </w:pPr>
      <w:r w:rsidRPr="009F42D9">
        <w:rPr>
          <w:rFonts w:eastAsia="Times New Roman"/>
          <w:color w:val="000000"/>
        </w:rPr>
        <w:t xml:space="preserve">2) </w:t>
      </w:r>
      <w:proofErr w:type="gramStart"/>
      <w:r w:rsidRPr="009F42D9">
        <w:rPr>
          <w:rFonts w:eastAsia="Times New Roman"/>
          <w:color w:val="000000"/>
        </w:rPr>
        <w:t>it</w:t>
      </w:r>
      <w:proofErr w:type="gramEnd"/>
      <w:r w:rsidRPr="009F42D9">
        <w:rPr>
          <w:rFonts w:eastAsia="Times New Roman"/>
          <w:color w:val="000000"/>
        </w:rPr>
        <w:t xml:space="preserve"> separates freight traffic from passenger traffic, and </w:t>
      </w:r>
    </w:p>
    <w:p w:rsidR="009F42D9" w:rsidRPr="009F42D9" w:rsidRDefault="009F42D9" w:rsidP="00184C91">
      <w:pPr>
        <w:shd w:val="clear" w:color="auto" w:fill="FFFFFF"/>
        <w:ind w:left="720"/>
        <w:rPr>
          <w:rFonts w:eastAsia="Times New Roman"/>
          <w:color w:val="000000"/>
        </w:rPr>
      </w:pPr>
      <w:r w:rsidRPr="009F42D9">
        <w:rPr>
          <w:rFonts w:eastAsia="Times New Roman"/>
          <w:color w:val="000000"/>
        </w:rPr>
        <w:t xml:space="preserve">3) </w:t>
      </w:r>
      <w:proofErr w:type="gramStart"/>
      <w:r w:rsidRPr="009F42D9">
        <w:rPr>
          <w:rFonts w:eastAsia="Times New Roman"/>
          <w:color w:val="000000"/>
        </w:rPr>
        <w:t>it</w:t>
      </w:r>
      <w:proofErr w:type="gramEnd"/>
      <w:r w:rsidRPr="009F42D9">
        <w:rPr>
          <w:rFonts w:eastAsia="Times New Roman"/>
          <w:color w:val="000000"/>
        </w:rPr>
        <w:t xml:space="preserve"> relocates container transit from surface to underground routes.</w:t>
      </w:r>
    </w:p>
    <w:p w:rsidR="009F42D9" w:rsidRPr="009F42D9" w:rsidRDefault="009F42D9" w:rsidP="009F42D9">
      <w:pPr>
        <w:shd w:val="clear" w:color="auto" w:fill="FFFFFF"/>
        <w:rPr>
          <w:rFonts w:eastAsia="Times New Roman"/>
          <w:color w:val="000000"/>
        </w:rPr>
      </w:pPr>
    </w:p>
    <w:p w:rsidR="009F42D9" w:rsidRPr="009F42D9" w:rsidRDefault="009F42D9" w:rsidP="009F42D9">
      <w:pPr>
        <w:shd w:val="clear" w:color="auto" w:fill="FFFFFF"/>
        <w:rPr>
          <w:rFonts w:eastAsia="Times New Roman"/>
          <w:color w:val="000000"/>
        </w:rPr>
      </w:pPr>
      <w:r w:rsidRPr="009F42D9">
        <w:rPr>
          <w:rFonts w:eastAsia="Times New Roman"/>
          <w:color w:val="000000"/>
        </w:rPr>
        <w:t xml:space="preserve">This project will generate a major sustainable job boom; reduce diesel truck traffic by more than half; reduce traffic congestion, highway repair and maintenance needs; and reduce air, ground, greenhouse gas and water pollution. It meets and exceeds every goal and requirement of the 2012 SCAG RTP, and the AB 32 and SB 375 mandates.  </w:t>
      </w:r>
      <w:proofErr w:type="gramStart"/>
      <w:r w:rsidR="00184C91">
        <w:rPr>
          <w:rFonts w:eastAsia="Times New Roman"/>
          <w:color w:val="000000"/>
        </w:rPr>
        <w:t>I</w:t>
      </w:r>
      <w:r w:rsidRPr="009F42D9">
        <w:rPr>
          <w:rFonts w:eastAsia="Times New Roman"/>
          <w:color w:val="000000"/>
        </w:rPr>
        <w:t>f implemented soon enough, possibly as a project of national significance, the GRID project can resolve the need for several planned highway expansions, near-dock and off-dock facilities - all projects that are destructive to health, environment and quality-of-life throughout our region.</w:t>
      </w:r>
      <w:proofErr w:type="gramEnd"/>
      <w:r w:rsidRPr="009F42D9">
        <w:rPr>
          <w:rFonts w:eastAsia="Times New Roman"/>
          <w:color w:val="000000"/>
        </w:rPr>
        <w:t xml:space="preserve"> </w:t>
      </w:r>
    </w:p>
    <w:p w:rsidR="009F42D9" w:rsidRPr="009F42D9" w:rsidRDefault="009F42D9" w:rsidP="009F42D9">
      <w:pPr>
        <w:shd w:val="clear" w:color="auto" w:fill="FFFFFF"/>
        <w:rPr>
          <w:rFonts w:eastAsia="Times New Roman"/>
          <w:color w:val="000000"/>
        </w:rPr>
      </w:pPr>
    </w:p>
    <w:p w:rsidR="00ED5AE0" w:rsidRDefault="009F42D9" w:rsidP="009F42D9">
      <w:pPr>
        <w:shd w:val="clear" w:color="auto" w:fill="FFFFFF"/>
        <w:rPr>
          <w:rFonts w:eastAsia="Times New Roman"/>
          <w:color w:val="000000"/>
        </w:rPr>
      </w:pPr>
      <w:r w:rsidRPr="009F42D9">
        <w:rPr>
          <w:rFonts w:eastAsia="Times New Roman"/>
          <w:color w:val="000000"/>
        </w:rPr>
        <w:t xml:space="preserve">At its very simplest, the GRID project modernizes on-dock rail operations by sorting and storing containers at the </w:t>
      </w:r>
      <w:r w:rsidR="0058404B">
        <w:rPr>
          <w:rFonts w:eastAsia="Times New Roman"/>
          <w:color w:val="000000"/>
        </w:rPr>
        <w:t xml:space="preserve">port </w:t>
      </w:r>
      <w:r w:rsidRPr="009F42D9">
        <w:rPr>
          <w:rFonts w:eastAsia="Times New Roman"/>
          <w:color w:val="000000"/>
        </w:rPr>
        <w:t>terminal</w:t>
      </w:r>
      <w:r w:rsidR="0058404B">
        <w:rPr>
          <w:rFonts w:eastAsia="Times New Roman"/>
          <w:color w:val="000000"/>
        </w:rPr>
        <w:t>s</w:t>
      </w:r>
      <w:r w:rsidRPr="009F42D9">
        <w:rPr>
          <w:rFonts w:eastAsia="Times New Roman"/>
          <w:color w:val="000000"/>
        </w:rPr>
        <w:t>. This eliminates the need for over 70% of the freight truck traffic - the heaviest, most dangerous and most polluting vehicles on the road - required by the current port systems. </w:t>
      </w:r>
    </w:p>
    <w:p w:rsidR="00ED5AE0" w:rsidRDefault="00ED5AE0" w:rsidP="009F42D9">
      <w:pPr>
        <w:shd w:val="clear" w:color="auto" w:fill="FFFFFF"/>
        <w:rPr>
          <w:rFonts w:eastAsia="Times New Roman"/>
          <w:color w:val="000000"/>
        </w:rPr>
      </w:pPr>
    </w:p>
    <w:p w:rsidR="009F42D9" w:rsidRPr="009F42D9" w:rsidRDefault="009F42D9" w:rsidP="009F42D9">
      <w:pPr>
        <w:shd w:val="clear" w:color="auto" w:fill="FFFFFF"/>
        <w:rPr>
          <w:rFonts w:eastAsia="Times New Roman"/>
          <w:color w:val="000000"/>
        </w:rPr>
      </w:pPr>
      <w:r w:rsidRPr="009F42D9">
        <w:rPr>
          <w:rFonts w:eastAsia="Times New Roman"/>
          <w:color w:val="000000"/>
        </w:rPr>
        <w:t xml:space="preserve">The primary GRID components are: </w:t>
      </w:r>
    </w:p>
    <w:p w:rsidR="009F42D9" w:rsidRPr="009F42D9" w:rsidRDefault="009F42D9" w:rsidP="009F42D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9F42D9">
        <w:rPr>
          <w:rFonts w:eastAsia="Times New Roman"/>
          <w:color w:val="000000"/>
        </w:rPr>
        <w:t>A deep berth ‘</w:t>
      </w:r>
      <w:proofErr w:type="spellStart"/>
      <w:r w:rsidRPr="009F42D9">
        <w:rPr>
          <w:rFonts w:eastAsia="Times New Roman"/>
          <w:color w:val="000000"/>
        </w:rPr>
        <w:t>superdock</w:t>
      </w:r>
      <w:proofErr w:type="spellEnd"/>
      <w:r w:rsidRPr="009F42D9">
        <w:rPr>
          <w:rFonts w:eastAsia="Times New Roman"/>
          <w:color w:val="000000"/>
        </w:rPr>
        <w:t xml:space="preserve">’ that sorts and stores containers </w:t>
      </w:r>
      <w:r w:rsidR="00ED5AE0">
        <w:rPr>
          <w:rFonts w:eastAsia="Times New Roman"/>
          <w:color w:val="000000"/>
        </w:rPr>
        <w:t xml:space="preserve">on-dock, </w:t>
      </w:r>
      <w:r w:rsidRPr="009F42D9">
        <w:rPr>
          <w:rFonts w:eastAsia="Times New Roman"/>
          <w:color w:val="000000"/>
        </w:rPr>
        <w:t>in the vertical space under the cranes, and loads directly to conventional rail</w:t>
      </w:r>
      <w:r w:rsidR="00ED5AE0">
        <w:rPr>
          <w:rFonts w:eastAsia="Times New Roman"/>
          <w:color w:val="000000"/>
        </w:rPr>
        <w:t>,</w:t>
      </w:r>
      <w:r w:rsidRPr="009F42D9">
        <w:rPr>
          <w:rFonts w:eastAsia="Times New Roman"/>
          <w:color w:val="000000"/>
        </w:rPr>
        <w:t xml:space="preserve"> presorted by destination.</w:t>
      </w:r>
    </w:p>
    <w:p w:rsidR="009F42D9" w:rsidRPr="009F42D9" w:rsidRDefault="009F42D9" w:rsidP="009F42D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9F42D9">
        <w:rPr>
          <w:rFonts w:eastAsia="Times New Roman"/>
          <w:color w:val="000000"/>
        </w:rPr>
        <w:t>An underground electric rail freight pipeline that shuttles containers to and from the ports, inland railyards and intermodal distribution centers.</w:t>
      </w:r>
    </w:p>
    <w:p w:rsidR="009F42D9" w:rsidRPr="009F42D9" w:rsidRDefault="009F42D9" w:rsidP="009F42D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9F42D9">
        <w:rPr>
          <w:rFonts w:eastAsia="Times New Roman"/>
          <w:color w:val="000000"/>
        </w:rPr>
        <w:t xml:space="preserve">A smaller inland version of the </w:t>
      </w:r>
      <w:proofErr w:type="spellStart"/>
      <w:r w:rsidRPr="009F42D9">
        <w:rPr>
          <w:rFonts w:eastAsia="Times New Roman"/>
          <w:color w:val="000000"/>
        </w:rPr>
        <w:t>superdock</w:t>
      </w:r>
      <w:proofErr w:type="spellEnd"/>
      <w:r w:rsidRPr="009F42D9">
        <w:rPr>
          <w:rFonts w:eastAsia="Times New Roman"/>
          <w:color w:val="000000"/>
        </w:rPr>
        <w:t xml:space="preserve"> that loads electric or hydrogen fuel cell trucks for local delivery and final-destination distribution.</w:t>
      </w:r>
    </w:p>
    <w:p w:rsidR="009F42D9" w:rsidRPr="009F42D9" w:rsidRDefault="009F42D9" w:rsidP="004158C2">
      <w:pPr>
        <w:shd w:val="clear" w:color="auto" w:fill="FFFFFF"/>
        <w:rPr>
          <w:rFonts w:eastAsia="Times New Roman"/>
          <w:color w:val="000000"/>
        </w:rPr>
      </w:pPr>
      <w:r w:rsidRPr="009F42D9">
        <w:rPr>
          <w:rFonts w:eastAsia="Times New Roman"/>
          <w:color w:val="000000"/>
        </w:rPr>
        <w:t xml:space="preserve">Each GRID component is ultra-low emission and electrically- powered; uses existing transportation platforms and is built from currently manufactured, American-made parts. It can </w:t>
      </w:r>
      <w:r w:rsidRPr="009F42D9">
        <w:rPr>
          <w:rFonts w:eastAsia="Times New Roman"/>
          <w:color w:val="000000"/>
        </w:rPr>
        <w:lastRenderedPageBreak/>
        <w:t>be primarily financed with private equity, and has a revenue model that can fully pay for the design, build, operation and maintenance of the entire system.</w:t>
      </w:r>
    </w:p>
    <w:sectPr w:rsidR="009F42D9" w:rsidRPr="009F4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66" w:rsidRDefault="00EF7366" w:rsidP="004B1DDE">
      <w:r>
        <w:separator/>
      </w:r>
    </w:p>
  </w:endnote>
  <w:endnote w:type="continuationSeparator" w:id="0">
    <w:p w:rsidR="00EF7366" w:rsidRDefault="00EF7366" w:rsidP="004B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venir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veni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enir 85 Heav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0B" w:rsidRDefault="00EE7D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0B" w:rsidRDefault="00EE7D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0B" w:rsidRDefault="00EE7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66" w:rsidRDefault="00EF7366" w:rsidP="004B1DDE">
      <w:r>
        <w:separator/>
      </w:r>
    </w:p>
  </w:footnote>
  <w:footnote w:type="continuationSeparator" w:id="0">
    <w:p w:rsidR="00EF7366" w:rsidRDefault="00EF7366" w:rsidP="004B1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0B" w:rsidRDefault="00EE7D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DDE" w:rsidRPr="00EE7D0B" w:rsidRDefault="004B1DDE" w:rsidP="00AD6F03">
    <w:pPr>
      <w:pStyle w:val="Header"/>
      <w:jc w:val="center"/>
      <w:rPr>
        <w:rFonts w:ascii="Arial" w:hAnsi="Arial" w:cs="Arial"/>
        <w:sz w:val="40"/>
        <w:szCs w:val="40"/>
      </w:rPr>
    </w:pPr>
    <w:r w:rsidRPr="00573A9D">
      <w:rPr>
        <w:rStyle w:val="Heading1Char"/>
        <w:rFonts w:ascii="Arial" w:eastAsiaTheme="minorHAnsi" w:hAnsi="Arial"/>
        <w:sz w:val="44"/>
        <w:szCs w:val="44"/>
      </w:rPr>
      <w:t>GRID Project</w:t>
    </w:r>
    <w:r w:rsidRPr="00EE7D0B">
      <w:rPr>
        <w:rFonts w:ascii="Arial" w:hAnsi="Arial" w:cs="Arial"/>
        <w:sz w:val="40"/>
        <w:szCs w:val="40"/>
      </w:rPr>
      <w:t xml:space="preserve"> </w:t>
    </w:r>
    <w:r w:rsidR="00AD6F03" w:rsidRPr="00EE7D0B">
      <w:rPr>
        <w:rFonts w:ascii="Arial" w:hAnsi="Arial" w:cs="Arial"/>
        <w:sz w:val="28"/>
        <w:szCs w:val="28"/>
      </w:rPr>
      <w:t xml:space="preserve">– </w:t>
    </w:r>
    <w:r w:rsidRPr="00EE7D0B">
      <w:rPr>
        <w:rFonts w:ascii="Arial" w:hAnsi="Arial" w:cs="Arial"/>
        <w:sz w:val="28"/>
        <w:szCs w:val="28"/>
      </w:rPr>
      <w:t xml:space="preserve">Green Infrastructure </w:t>
    </w:r>
    <w:r w:rsidR="00AD6F03" w:rsidRPr="00EE7D0B">
      <w:rPr>
        <w:rFonts w:ascii="Arial" w:hAnsi="Arial" w:cs="Arial"/>
        <w:sz w:val="28"/>
        <w:szCs w:val="28"/>
      </w:rPr>
      <w:t>for</w:t>
    </w:r>
    <w:r w:rsidRPr="00EE7D0B">
      <w:rPr>
        <w:rFonts w:ascii="Arial" w:hAnsi="Arial" w:cs="Arial"/>
        <w:sz w:val="28"/>
        <w:szCs w:val="28"/>
      </w:rPr>
      <w:t xml:space="preserve"> Intelligent Distribution</w:t>
    </w:r>
  </w:p>
  <w:p w:rsidR="00AD6F03" w:rsidRDefault="00EE7D0B" w:rsidP="00AD6F03">
    <w:pPr>
      <w:pStyle w:val="Header"/>
      <w:jc w:val="center"/>
      <w:rPr>
        <w:rFonts w:ascii="Avenir 85 Heavy" w:hAnsi="Avenir 85 Heavy"/>
        <w:sz w:val="28"/>
        <w:szCs w:val="28"/>
      </w:rPr>
    </w:pPr>
    <w:r>
      <w:rPr>
        <w:rFonts w:ascii="Avenir 85 Heavy" w:hAnsi="Avenir 85 Heavy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725FE" wp14:editId="06592E62">
              <wp:simplePos x="0" y="0"/>
              <wp:positionH relativeFrom="column">
                <wp:posOffset>43891</wp:posOffset>
              </wp:positionH>
              <wp:positionV relativeFrom="paragraph">
                <wp:posOffset>155905</wp:posOffset>
              </wp:positionV>
              <wp:extent cx="5866130" cy="0"/>
              <wp:effectExtent l="57150" t="38100" r="39370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613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B050"/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2.3pt" to="465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" strokecolor="#00b050" strokeweight="3pt">
              <v:shadow on="t" color="black" opacity="26214f" origin=",-.5" offset="0,3pt"/>
            </v:line>
          </w:pict>
        </mc:Fallback>
      </mc:AlternateContent>
    </w:r>
    <w:r w:rsidR="00AD6F03">
      <w:rPr>
        <w:rFonts w:ascii="Avenir 85 Heavy" w:hAnsi="Avenir 85 Heavy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BC909" wp14:editId="1B2C44C6">
              <wp:simplePos x="0" y="0"/>
              <wp:positionH relativeFrom="column">
                <wp:posOffset>43891</wp:posOffset>
              </wp:positionH>
              <wp:positionV relativeFrom="paragraph">
                <wp:posOffset>112014</wp:posOffset>
              </wp:positionV>
              <wp:extent cx="5866333" cy="0"/>
              <wp:effectExtent l="57150" t="76200" r="7747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6333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  <a:effectLst>
                        <a:glow rad="63500">
                          <a:schemeClr val="accent3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8.8pt" to="465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" strokecolor="#92d050"/>
          </w:pict>
        </mc:Fallback>
      </mc:AlternateContent>
    </w:r>
  </w:p>
  <w:p w:rsidR="00AD6F03" w:rsidRDefault="00AD6F03" w:rsidP="00AD6F03">
    <w:pPr>
      <w:pStyle w:val="Header"/>
      <w:jc w:val="center"/>
      <w:rPr>
        <w:rFonts w:ascii="Avenir 85 Heavy" w:hAnsi="Avenir 85 Heavy"/>
        <w:sz w:val="28"/>
        <w:szCs w:val="28"/>
      </w:rPr>
    </w:pPr>
  </w:p>
  <w:p w:rsidR="00573A9D" w:rsidRPr="00573A9D" w:rsidRDefault="00573A9D" w:rsidP="00AD6F03">
    <w:pPr>
      <w:pStyle w:val="Header"/>
      <w:jc w:val="center"/>
      <w:rPr>
        <w:rFonts w:ascii="Avenir 85 Heavy" w:hAnsi="Avenir 85 Heavy"/>
        <w:sz w:val="16"/>
        <w:szCs w:val="1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0B" w:rsidRDefault="00EE7D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568"/>
    <w:multiLevelType w:val="multilevel"/>
    <w:tmpl w:val="D3A2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BB0F10"/>
    <w:multiLevelType w:val="hybridMultilevel"/>
    <w:tmpl w:val="317C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E2EDF"/>
    <w:multiLevelType w:val="hybridMultilevel"/>
    <w:tmpl w:val="D75C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44"/>
  <w:drawingGridVerticalSpacing w:val="14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D9"/>
    <w:rsid w:val="00140BAE"/>
    <w:rsid w:val="00184C91"/>
    <w:rsid w:val="00334CDE"/>
    <w:rsid w:val="00414FE5"/>
    <w:rsid w:val="004158C2"/>
    <w:rsid w:val="004B1DDE"/>
    <w:rsid w:val="004D5DF6"/>
    <w:rsid w:val="004F232D"/>
    <w:rsid w:val="00573A9D"/>
    <w:rsid w:val="0058404B"/>
    <w:rsid w:val="00584205"/>
    <w:rsid w:val="007216AE"/>
    <w:rsid w:val="00723DAA"/>
    <w:rsid w:val="00815C1D"/>
    <w:rsid w:val="008578D8"/>
    <w:rsid w:val="00874F3D"/>
    <w:rsid w:val="009F42D9"/>
    <w:rsid w:val="00AD6F03"/>
    <w:rsid w:val="00C170E2"/>
    <w:rsid w:val="00DB03CE"/>
    <w:rsid w:val="00ED5AE0"/>
    <w:rsid w:val="00EE7D0B"/>
    <w:rsid w:val="00EF497B"/>
    <w:rsid w:val="00EF7366"/>
    <w:rsid w:val="00F444D0"/>
    <w:rsid w:val="00F5556B"/>
    <w:rsid w:val="00F65BA5"/>
    <w:rsid w:val="00F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DAA"/>
    <w:rPr>
      <w:rFonts w:asciiTheme="minorHAnsi" w:hAnsiTheme="minorHAnsi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84205"/>
    <w:pPr>
      <w:keepNext/>
      <w:widowControl w:val="0"/>
      <w:tabs>
        <w:tab w:val="center" w:pos="4320"/>
        <w:tab w:val="right" w:pos="8640"/>
      </w:tabs>
      <w:overflowPunct w:val="0"/>
      <w:adjustRightInd w:val="0"/>
      <w:outlineLvl w:val="0"/>
    </w:pPr>
    <w:rPr>
      <w:rFonts w:ascii="Avenir 65 Medium" w:eastAsia="Times New Roman" w:hAnsi="Avenir 65 Medium" w:cs="Arial"/>
      <w:b/>
      <w:bC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08546652msonormal">
    <w:name w:val="yiv908546652msonormal"/>
    <w:basedOn w:val="Normal"/>
    <w:rsid w:val="00584205"/>
    <w:pPr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584205"/>
    <w:rPr>
      <w:rFonts w:ascii="Avenir 65 Medium" w:eastAsia="Times New Roman" w:hAnsi="Avenir 65 Medium" w:cs="Arial"/>
      <w:b/>
      <w:bCs/>
      <w:kern w:val="28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4205"/>
    <w:pPr>
      <w:widowControl w:val="0"/>
      <w:overflowPunct w:val="0"/>
      <w:adjustRightInd w:val="0"/>
      <w:jc w:val="both"/>
    </w:pPr>
    <w:rPr>
      <w:rFonts w:ascii="Avenir 55 Roman" w:eastAsia="Times New Roman" w:hAnsi="Avenir 55 Roman" w:cs="Arial"/>
      <w:b/>
      <w:bCs/>
      <w:i/>
      <w:iCs/>
      <w:kern w:val="28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4205"/>
    <w:rPr>
      <w:rFonts w:ascii="Avenir 55 Roman" w:eastAsia="Times New Roman" w:hAnsi="Avenir 55 Roman" w:cs="Arial"/>
      <w:b/>
      <w:bCs/>
      <w:i/>
      <w:iCs/>
      <w:kern w:val="28"/>
      <w:sz w:val="2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584205"/>
    <w:pPr>
      <w:widowControl w:val="0"/>
      <w:overflowPunct w:val="0"/>
      <w:adjustRightInd w:val="0"/>
    </w:pPr>
    <w:rPr>
      <w:rFonts w:ascii="Arial" w:eastAsia="Times New Roman" w:hAnsi="Arial" w:cs="Arial"/>
      <w:b/>
      <w:kern w:val="28"/>
      <w:sz w:val="17"/>
      <w:szCs w:val="17"/>
    </w:rPr>
  </w:style>
  <w:style w:type="character" w:customStyle="1" w:styleId="BodyText3Char">
    <w:name w:val="Body Text 3 Char"/>
    <w:basedOn w:val="DefaultParagraphFont"/>
    <w:link w:val="BodyText3"/>
    <w:uiPriority w:val="99"/>
    <w:rsid w:val="00584205"/>
    <w:rPr>
      <w:rFonts w:ascii="Arial" w:eastAsia="Times New Roman" w:hAnsi="Arial" w:cs="Arial"/>
      <w:b/>
      <w:kern w:val="28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584205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20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170E2"/>
    <w:pPr>
      <w:pBdr>
        <w:bottom w:val="single" w:sz="8" w:space="4" w:color="4F81BD" w:themeColor="accent1"/>
      </w:pBdr>
      <w:spacing w:after="300"/>
      <w:contextualSpacing/>
    </w:pPr>
    <w:rPr>
      <w:rFonts w:ascii="Avenir 85 Heavy" w:eastAsiaTheme="majorEastAsia" w:hAnsi="Avenir 85 Heavy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70E2"/>
    <w:rPr>
      <w:rFonts w:ascii="Avenir 85 Heavy" w:eastAsiaTheme="majorEastAsia" w:hAnsi="Avenir 85 Heavy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yshortcuts">
    <w:name w:val="yshortcuts"/>
    <w:basedOn w:val="DefaultParagraphFont"/>
    <w:rsid w:val="009F42D9"/>
  </w:style>
  <w:style w:type="paragraph" w:styleId="ListParagraph">
    <w:name w:val="List Paragraph"/>
    <w:basedOn w:val="Normal"/>
    <w:uiPriority w:val="34"/>
    <w:qFormat/>
    <w:rsid w:val="00EF497B"/>
    <w:pPr>
      <w:ind w:left="720"/>
      <w:contextualSpacing/>
    </w:pPr>
  </w:style>
  <w:style w:type="paragraph" w:customStyle="1" w:styleId="Default">
    <w:name w:val="Default"/>
    <w:rsid w:val="00EF49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1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DDE"/>
    <w:rPr>
      <w:rFonts w:asciiTheme="minorHAnsi" w:hAnsiTheme="minorHAnsi"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1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DDE"/>
    <w:rPr>
      <w:rFonts w:asciiTheme="minorHAnsi" w:hAnsiTheme="minorHAnsi" w:cs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DAA"/>
    <w:rPr>
      <w:rFonts w:asciiTheme="minorHAnsi" w:hAnsiTheme="minorHAnsi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84205"/>
    <w:pPr>
      <w:keepNext/>
      <w:widowControl w:val="0"/>
      <w:tabs>
        <w:tab w:val="center" w:pos="4320"/>
        <w:tab w:val="right" w:pos="8640"/>
      </w:tabs>
      <w:overflowPunct w:val="0"/>
      <w:adjustRightInd w:val="0"/>
      <w:outlineLvl w:val="0"/>
    </w:pPr>
    <w:rPr>
      <w:rFonts w:ascii="Avenir 65 Medium" w:eastAsia="Times New Roman" w:hAnsi="Avenir 65 Medium" w:cs="Arial"/>
      <w:b/>
      <w:bC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08546652msonormal">
    <w:name w:val="yiv908546652msonormal"/>
    <w:basedOn w:val="Normal"/>
    <w:rsid w:val="00584205"/>
    <w:pPr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584205"/>
    <w:rPr>
      <w:rFonts w:ascii="Avenir 65 Medium" w:eastAsia="Times New Roman" w:hAnsi="Avenir 65 Medium" w:cs="Arial"/>
      <w:b/>
      <w:bCs/>
      <w:kern w:val="28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4205"/>
    <w:pPr>
      <w:widowControl w:val="0"/>
      <w:overflowPunct w:val="0"/>
      <w:adjustRightInd w:val="0"/>
      <w:jc w:val="both"/>
    </w:pPr>
    <w:rPr>
      <w:rFonts w:ascii="Avenir 55 Roman" w:eastAsia="Times New Roman" w:hAnsi="Avenir 55 Roman" w:cs="Arial"/>
      <w:b/>
      <w:bCs/>
      <w:i/>
      <w:iCs/>
      <w:kern w:val="28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4205"/>
    <w:rPr>
      <w:rFonts w:ascii="Avenir 55 Roman" w:eastAsia="Times New Roman" w:hAnsi="Avenir 55 Roman" w:cs="Arial"/>
      <w:b/>
      <w:bCs/>
      <w:i/>
      <w:iCs/>
      <w:kern w:val="28"/>
      <w:sz w:val="2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584205"/>
    <w:pPr>
      <w:widowControl w:val="0"/>
      <w:overflowPunct w:val="0"/>
      <w:adjustRightInd w:val="0"/>
    </w:pPr>
    <w:rPr>
      <w:rFonts w:ascii="Arial" w:eastAsia="Times New Roman" w:hAnsi="Arial" w:cs="Arial"/>
      <w:b/>
      <w:kern w:val="28"/>
      <w:sz w:val="17"/>
      <w:szCs w:val="17"/>
    </w:rPr>
  </w:style>
  <w:style w:type="character" w:customStyle="1" w:styleId="BodyText3Char">
    <w:name w:val="Body Text 3 Char"/>
    <w:basedOn w:val="DefaultParagraphFont"/>
    <w:link w:val="BodyText3"/>
    <w:uiPriority w:val="99"/>
    <w:rsid w:val="00584205"/>
    <w:rPr>
      <w:rFonts w:ascii="Arial" w:eastAsia="Times New Roman" w:hAnsi="Arial" w:cs="Arial"/>
      <w:b/>
      <w:kern w:val="28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584205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20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170E2"/>
    <w:pPr>
      <w:pBdr>
        <w:bottom w:val="single" w:sz="8" w:space="4" w:color="4F81BD" w:themeColor="accent1"/>
      </w:pBdr>
      <w:spacing w:after="300"/>
      <w:contextualSpacing/>
    </w:pPr>
    <w:rPr>
      <w:rFonts w:ascii="Avenir 85 Heavy" w:eastAsiaTheme="majorEastAsia" w:hAnsi="Avenir 85 Heavy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70E2"/>
    <w:rPr>
      <w:rFonts w:ascii="Avenir 85 Heavy" w:eastAsiaTheme="majorEastAsia" w:hAnsi="Avenir 85 Heavy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yshortcuts">
    <w:name w:val="yshortcuts"/>
    <w:basedOn w:val="DefaultParagraphFont"/>
    <w:rsid w:val="009F42D9"/>
  </w:style>
  <w:style w:type="paragraph" w:styleId="ListParagraph">
    <w:name w:val="List Paragraph"/>
    <w:basedOn w:val="Normal"/>
    <w:uiPriority w:val="34"/>
    <w:qFormat/>
    <w:rsid w:val="00EF497B"/>
    <w:pPr>
      <w:ind w:left="720"/>
      <w:contextualSpacing/>
    </w:pPr>
  </w:style>
  <w:style w:type="paragraph" w:customStyle="1" w:styleId="Default">
    <w:name w:val="Default"/>
    <w:rsid w:val="00EF49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1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DDE"/>
    <w:rPr>
      <w:rFonts w:asciiTheme="minorHAnsi" w:hAnsiTheme="minorHAnsi"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1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DDE"/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Tanner Research, Inc.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Bergstresser</dc:creator>
  <cp:keywords/>
  <dc:description/>
  <cp:lastModifiedBy>Judy Bergstresser</cp:lastModifiedBy>
  <cp:revision>5</cp:revision>
  <dcterms:created xsi:type="dcterms:W3CDTF">2013-03-08T01:05:00Z</dcterms:created>
  <dcterms:modified xsi:type="dcterms:W3CDTF">2013-03-08T01:16:00Z</dcterms:modified>
</cp:coreProperties>
</file>