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54F" w:rsidRDefault="00AB054F" w:rsidP="0057195B">
      <w:pPr>
        <w:jc w:val="center"/>
        <w:rPr>
          <w:sz w:val="24"/>
          <w:szCs w:val="24"/>
        </w:rPr>
      </w:pPr>
    </w:p>
    <w:p w:rsidR="00A7096C" w:rsidRPr="00AB054F" w:rsidRDefault="0057195B" w:rsidP="0057195B">
      <w:pPr>
        <w:jc w:val="center"/>
        <w:rPr>
          <w:sz w:val="24"/>
          <w:szCs w:val="24"/>
        </w:rPr>
      </w:pPr>
      <w:r w:rsidRPr="00AB054F">
        <w:rPr>
          <w:sz w:val="24"/>
          <w:szCs w:val="24"/>
        </w:rPr>
        <w:t>For Immediate Release</w:t>
      </w:r>
    </w:p>
    <w:p w:rsidR="0057195B" w:rsidRPr="00AB054F" w:rsidRDefault="0057195B" w:rsidP="0057195B">
      <w:pPr>
        <w:jc w:val="center"/>
        <w:rPr>
          <w:sz w:val="24"/>
          <w:szCs w:val="24"/>
        </w:rPr>
      </w:pPr>
    </w:p>
    <w:p w:rsidR="0057195B" w:rsidRPr="00AB054F" w:rsidRDefault="0057195B" w:rsidP="0057195B">
      <w:pPr>
        <w:rPr>
          <w:sz w:val="24"/>
          <w:szCs w:val="24"/>
        </w:rPr>
      </w:pPr>
      <w:r w:rsidRPr="00AB054F">
        <w:rPr>
          <w:sz w:val="24"/>
          <w:szCs w:val="24"/>
        </w:rPr>
        <w:tab/>
        <w:t>Now new</w:t>
      </w:r>
      <w:r w:rsidR="00EF0E82" w:rsidRPr="00AB054F">
        <w:rPr>
          <w:sz w:val="24"/>
          <w:szCs w:val="24"/>
        </w:rPr>
        <w:t xml:space="preserve">ly designed </w:t>
      </w:r>
      <w:r w:rsidRPr="00AB054F">
        <w:rPr>
          <w:sz w:val="24"/>
          <w:szCs w:val="24"/>
        </w:rPr>
        <w:t>Wastewater Treatment Plant</w:t>
      </w:r>
      <w:r w:rsidR="00300582" w:rsidRPr="00AB054F">
        <w:rPr>
          <w:sz w:val="24"/>
          <w:szCs w:val="24"/>
        </w:rPr>
        <w:t>s</w:t>
      </w:r>
      <w:r w:rsidRPr="00AB054F">
        <w:rPr>
          <w:sz w:val="24"/>
          <w:szCs w:val="24"/>
        </w:rPr>
        <w:t xml:space="preserve"> (WWTP) will forever change these gross energy hogs and environmental polluters of our communities into environmentally pure, net heat and power producers.</w:t>
      </w:r>
    </w:p>
    <w:p w:rsidR="0057195B" w:rsidRPr="00AB054F" w:rsidRDefault="0057195B" w:rsidP="0057195B">
      <w:pPr>
        <w:rPr>
          <w:sz w:val="24"/>
          <w:szCs w:val="24"/>
        </w:rPr>
      </w:pPr>
      <w:r w:rsidRPr="00AB054F">
        <w:rPr>
          <w:sz w:val="24"/>
          <w:szCs w:val="24"/>
        </w:rPr>
        <w:tab/>
      </w:r>
      <w:r w:rsidR="001934FD" w:rsidRPr="00AB054F">
        <w:rPr>
          <w:sz w:val="24"/>
          <w:szCs w:val="24"/>
        </w:rPr>
        <w:t>Based on the recently patented (August 2010) Solids Based Bacterial Colonization (SBBC</w:t>
      </w:r>
      <w:r w:rsidR="001934FD" w:rsidRPr="00AB054F">
        <w:rPr>
          <w:rFonts w:cs="Arial"/>
          <w:sz w:val="24"/>
          <w:szCs w:val="24"/>
        </w:rPr>
        <w:t>©</w:t>
      </w:r>
      <w:r w:rsidR="001934FD" w:rsidRPr="00AB054F">
        <w:rPr>
          <w:sz w:val="24"/>
          <w:szCs w:val="24"/>
        </w:rPr>
        <w:t xml:space="preserve">) Process, making use of modern membrane technology and a progressive anaerobic feedback, this new process will </w:t>
      </w:r>
      <w:r w:rsidR="00416E03" w:rsidRPr="00AB054F">
        <w:rPr>
          <w:sz w:val="24"/>
          <w:szCs w:val="24"/>
        </w:rPr>
        <w:t xml:space="preserve">eliminate tons of Greenhouse Gas </w:t>
      </w:r>
      <w:r w:rsidR="001777EB" w:rsidRPr="00AB054F">
        <w:rPr>
          <w:sz w:val="24"/>
          <w:szCs w:val="24"/>
        </w:rPr>
        <w:t xml:space="preserve">(GhG) </w:t>
      </w:r>
      <w:r w:rsidR="00416E03" w:rsidRPr="00AB054F">
        <w:rPr>
          <w:sz w:val="24"/>
          <w:szCs w:val="24"/>
        </w:rPr>
        <w:t>emissions; provide net energy productivity; provide recycled potable drinking water; with a footprint that is a small fraction of currently constructed WWTPs.</w:t>
      </w:r>
    </w:p>
    <w:p w:rsidR="00416E03" w:rsidRPr="00AB054F" w:rsidRDefault="00416E03" w:rsidP="0057195B">
      <w:pPr>
        <w:rPr>
          <w:sz w:val="24"/>
          <w:szCs w:val="24"/>
        </w:rPr>
      </w:pPr>
      <w:r w:rsidRPr="00AB054F">
        <w:rPr>
          <w:sz w:val="24"/>
          <w:szCs w:val="24"/>
        </w:rPr>
        <w:tab/>
        <w:t>By completely eliminating aerobic processes that currently account for 65% of the power used in current designs and eliminating millions of tons a day on a worldwide basis of GhG emissions</w:t>
      </w:r>
      <w:r w:rsidR="001777EB" w:rsidRPr="00AB054F">
        <w:rPr>
          <w:sz w:val="24"/>
          <w:szCs w:val="24"/>
        </w:rPr>
        <w:t>, SBBC</w:t>
      </w:r>
      <w:r w:rsidR="001777EB" w:rsidRPr="00AB054F">
        <w:rPr>
          <w:rFonts w:cs="Arial"/>
          <w:sz w:val="24"/>
          <w:szCs w:val="24"/>
        </w:rPr>
        <w:t>©</w:t>
      </w:r>
      <w:r w:rsidR="001777EB" w:rsidRPr="00AB054F">
        <w:rPr>
          <w:sz w:val="24"/>
          <w:szCs w:val="24"/>
        </w:rPr>
        <w:t xml:space="preserve"> coupled with VRAD</w:t>
      </w:r>
      <w:r w:rsidR="001777EB" w:rsidRPr="00AB054F">
        <w:rPr>
          <w:rFonts w:cs="Arial"/>
          <w:sz w:val="24"/>
          <w:szCs w:val="24"/>
        </w:rPr>
        <w:t>©</w:t>
      </w:r>
      <w:r w:rsidR="001777EB" w:rsidRPr="00AB054F">
        <w:rPr>
          <w:sz w:val="24"/>
          <w:szCs w:val="24"/>
        </w:rPr>
        <w:t xml:space="preserve"> (Vacuum Retort Anaerobic Digestion, not only eliminates external electrical power requirements but turns WWTPs into net heat and electrical power producers.</w:t>
      </w:r>
    </w:p>
    <w:p w:rsidR="001777EB" w:rsidRPr="00AB054F" w:rsidRDefault="001777EB" w:rsidP="0057195B">
      <w:pPr>
        <w:rPr>
          <w:rFonts w:cs="Arial"/>
          <w:sz w:val="24"/>
          <w:szCs w:val="24"/>
        </w:rPr>
      </w:pPr>
      <w:r w:rsidRPr="00AB054F">
        <w:rPr>
          <w:sz w:val="24"/>
          <w:szCs w:val="24"/>
        </w:rPr>
        <w:tab/>
      </w:r>
      <w:r w:rsidR="00506D48" w:rsidRPr="00AB054F">
        <w:rPr>
          <w:sz w:val="24"/>
          <w:szCs w:val="24"/>
        </w:rPr>
        <w:t>Environmental Developers Inc. (EDI)</w:t>
      </w:r>
      <w:r w:rsidR="00300582" w:rsidRPr="00AB054F">
        <w:rPr>
          <w:sz w:val="24"/>
          <w:szCs w:val="24"/>
        </w:rPr>
        <w:t>, established in 1995</w:t>
      </w:r>
      <w:r w:rsidR="00506D48" w:rsidRPr="00AB054F">
        <w:rPr>
          <w:sz w:val="24"/>
          <w:szCs w:val="24"/>
        </w:rPr>
        <w:t xml:space="preserve"> </w:t>
      </w:r>
      <w:r w:rsidR="00300582" w:rsidRPr="00AB054F">
        <w:rPr>
          <w:sz w:val="24"/>
          <w:szCs w:val="24"/>
        </w:rPr>
        <w:t xml:space="preserve">to promote environmentally pure waste to energy processes is </w:t>
      </w:r>
      <w:r w:rsidR="00506D48" w:rsidRPr="00AB054F">
        <w:rPr>
          <w:sz w:val="24"/>
          <w:szCs w:val="24"/>
        </w:rPr>
        <w:t>sole licensor of the SBBC</w:t>
      </w:r>
      <w:r w:rsidR="00506D48" w:rsidRPr="00AB054F">
        <w:rPr>
          <w:rFonts w:cs="Arial"/>
          <w:sz w:val="24"/>
          <w:szCs w:val="24"/>
        </w:rPr>
        <w:t xml:space="preserve">© and VRAD© Process technologies of Herman P. Miller III, PE, their inventor and company president with more than </w:t>
      </w:r>
      <w:r w:rsidR="00300582" w:rsidRPr="00AB054F">
        <w:rPr>
          <w:rFonts w:cs="Arial"/>
          <w:sz w:val="24"/>
          <w:szCs w:val="24"/>
        </w:rPr>
        <w:t>5</w:t>
      </w:r>
      <w:r w:rsidR="00506D48" w:rsidRPr="00AB054F">
        <w:rPr>
          <w:rFonts w:cs="Arial"/>
          <w:sz w:val="24"/>
          <w:szCs w:val="24"/>
        </w:rPr>
        <w:t>0 years of experience in the design and construction of WWTPs, Power Generation</w:t>
      </w:r>
      <w:r w:rsidR="00EF0E82" w:rsidRPr="00AB054F">
        <w:rPr>
          <w:rFonts w:cs="Arial"/>
          <w:sz w:val="24"/>
          <w:szCs w:val="24"/>
        </w:rPr>
        <w:t>, and Electronic Communications</w:t>
      </w:r>
      <w:r w:rsidR="00300582" w:rsidRPr="00AB054F">
        <w:rPr>
          <w:rFonts w:cs="Arial"/>
          <w:sz w:val="24"/>
          <w:szCs w:val="24"/>
        </w:rPr>
        <w:t>, he</w:t>
      </w:r>
      <w:r w:rsidR="00EF0E82" w:rsidRPr="00AB054F">
        <w:rPr>
          <w:rFonts w:cs="Arial"/>
          <w:sz w:val="24"/>
          <w:szCs w:val="24"/>
        </w:rPr>
        <w:t xml:space="preserve"> holds numerous patents in these fields both issued and pending, foreign and domestic.</w:t>
      </w:r>
    </w:p>
    <w:p w:rsidR="00EF0E82" w:rsidRPr="00AB054F" w:rsidRDefault="00EF0E82" w:rsidP="00EF0E82">
      <w:pPr>
        <w:ind w:firstLine="720"/>
        <w:rPr>
          <w:rFonts w:cs="Arial"/>
          <w:sz w:val="24"/>
          <w:szCs w:val="24"/>
        </w:rPr>
      </w:pPr>
      <w:r w:rsidRPr="00AB054F">
        <w:rPr>
          <w:rFonts w:cs="Arial"/>
          <w:sz w:val="24"/>
          <w:szCs w:val="24"/>
        </w:rPr>
        <w:t xml:space="preserve">Additional Information: </w:t>
      </w:r>
      <w:hyperlink r:id="rId4" w:history="1">
        <w:r w:rsidRPr="00AB054F">
          <w:rPr>
            <w:rStyle w:val="Hyperlink"/>
            <w:rFonts w:cs="Arial"/>
            <w:sz w:val="24"/>
            <w:szCs w:val="24"/>
          </w:rPr>
          <w:t>www.ediwwtp.com</w:t>
        </w:r>
      </w:hyperlink>
    </w:p>
    <w:p w:rsidR="00EF0E82" w:rsidRPr="00AB054F" w:rsidRDefault="00EF0E82" w:rsidP="00EF0E82">
      <w:pPr>
        <w:ind w:firstLine="720"/>
        <w:rPr>
          <w:rFonts w:cs="Arial"/>
          <w:sz w:val="24"/>
          <w:szCs w:val="24"/>
        </w:rPr>
      </w:pPr>
      <w:r w:rsidRPr="00AB054F">
        <w:rPr>
          <w:rFonts w:cs="Arial"/>
          <w:sz w:val="24"/>
          <w:szCs w:val="24"/>
        </w:rPr>
        <w:tab/>
      </w:r>
      <w:r w:rsidRPr="00AB054F">
        <w:rPr>
          <w:rFonts w:cs="Arial"/>
          <w:sz w:val="24"/>
          <w:szCs w:val="24"/>
        </w:rPr>
        <w:tab/>
      </w:r>
      <w:r w:rsidRPr="00AB054F">
        <w:rPr>
          <w:rFonts w:cs="Arial"/>
          <w:sz w:val="24"/>
          <w:szCs w:val="24"/>
        </w:rPr>
        <w:tab/>
      </w:r>
      <w:r w:rsidRPr="00AB054F">
        <w:rPr>
          <w:rFonts w:cs="Arial"/>
          <w:sz w:val="24"/>
          <w:szCs w:val="24"/>
        </w:rPr>
        <w:tab/>
      </w:r>
      <w:r w:rsidRPr="00AB054F">
        <w:rPr>
          <w:rFonts w:cs="Arial"/>
          <w:sz w:val="24"/>
          <w:szCs w:val="24"/>
        </w:rPr>
        <w:tab/>
        <w:t xml:space="preserve">  </w:t>
      </w:r>
      <w:hyperlink r:id="rId5" w:history="1">
        <w:r w:rsidRPr="00AB054F">
          <w:rPr>
            <w:rStyle w:val="Hyperlink"/>
            <w:rFonts w:cs="Arial"/>
            <w:sz w:val="24"/>
            <w:szCs w:val="24"/>
          </w:rPr>
          <w:t>www.vradenergy.com</w:t>
        </w:r>
      </w:hyperlink>
    </w:p>
    <w:p w:rsidR="00EF0E82" w:rsidRPr="00AB054F" w:rsidRDefault="00EF0E82" w:rsidP="00EF0E82">
      <w:pPr>
        <w:ind w:firstLine="720"/>
        <w:rPr>
          <w:sz w:val="24"/>
          <w:szCs w:val="24"/>
        </w:rPr>
      </w:pPr>
      <w:r w:rsidRPr="00AB054F">
        <w:rPr>
          <w:rFonts w:cs="Arial"/>
          <w:sz w:val="24"/>
          <w:szCs w:val="24"/>
        </w:rPr>
        <w:t xml:space="preserve">Contact:  </w:t>
      </w:r>
      <w:hyperlink r:id="rId6" w:history="1">
        <w:r w:rsidRPr="00AB054F">
          <w:rPr>
            <w:rStyle w:val="Hyperlink"/>
            <w:rFonts w:cs="Arial"/>
            <w:sz w:val="24"/>
            <w:szCs w:val="24"/>
          </w:rPr>
          <w:t>HPMiller3D@aol.com</w:t>
        </w:r>
      </w:hyperlink>
    </w:p>
    <w:sectPr w:rsidR="00EF0E82" w:rsidRPr="00AB054F" w:rsidSect="00A70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195B"/>
    <w:rsid w:val="001777EB"/>
    <w:rsid w:val="001934FD"/>
    <w:rsid w:val="002E0101"/>
    <w:rsid w:val="00300582"/>
    <w:rsid w:val="00326AE4"/>
    <w:rsid w:val="00416E03"/>
    <w:rsid w:val="00506D48"/>
    <w:rsid w:val="0057195B"/>
    <w:rsid w:val="00A7096C"/>
    <w:rsid w:val="00AB054F"/>
    <w:rsid w:val="00E914D3"/>
    <w:rsid w:val="00EF0E82"/>
    <w:rsid w:val="00F31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spacing w:val="40"/>
        <w:kern w:val="48"/>
        <w:sz w:val="48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F318E6"/>
    <w:pPr>
      <w:spacing w:after="0" w:line="240" w:lineRule="auto"/>
    </w:pPr>
    <w:rPr>
      <w:rFonts w:eastAsiaTheme="majorEastAsia" w:cstheme="majorBidi"/>
      <w:b w:val="0"/>
      <w:sz w:val="32"/>
      <w:szCs w:val="20"/>
    </w:rPr>
  </w:style>
  <w:style w:type="character" w:styleId="Hyperlink">
    <w:name w:val="Hyperlink"/>
    <w:basedOn w:val="DefaultParagraphFont"/>
    <w:uiPriority w:val="99"/>
    <w:unhideWhenUsed/>
    <w:rsid w:val="00EF0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PMiller3D@aol.com" TargetMode="External"/><Relationship Id="rId5" Type="http://schemas.openxmlformats.org/officeDocument/2006/relationships/hyperlink" Target="http://www.vradenergy.com" TargetMode="External"/><Relationship Id="rId4" Type="http://schemas.openxmlformats.org/officeDocument/2006/relationships/hyperlink" Target="http://www.ediwwtp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237</Words>
  <Characters>1439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EVAS</dc:creator>
  <cp:keywords/>
  <dc:description/>
  <cp:lastModifiedBy>EVAS</cp:lastModifiedBy>
  <cp:revision>2</cp:revision>
  <dcterms:created xsi:type="dcterms:W3CDTF">2010-10-23T16:54:00Z</dcterms:created>
  <dcterms:modified xsi:type="dcterms:W3CDTF">2010-10-23T18:21:00Z</dcterms:modified>
</cp:coreProperties>
</file>