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B5AA6" w14:textId="20620990" w:rsidR="00621CF3" w:rsidRDefault="00621CF3" w:rsidP="0061222C">
      <w:pPr>
        <w:spacing w:line="240" w:lineRule="auto"/>
        <w:contextualSpacing/>
        <w:rPr>
          <w:rFonts w:cstheme="minorHAnsi"/>
          <w:sz w:val="24"/>
          <w:szCs w:val="24"/>
        </w:rPr>
      </w:pPr>
    </w:p>
    <w:p w14:paraId="54C85297" w14:textId="77777777" w:rsidR="00621CF3" w:rsidRDefault="00621CF3" w:rsidP="0061222C">
      <w:pPr>
        <w:spacing w:line="240" w:lineRule="auto"/>
        <w:contextualSpacing/>
        <w:rPr>
          <w:rFonts w:cstheme="minorHAnsi"/>
          <w:sz w:val="24"/>
          <w:szCs w:val="24"/>
        </w:rPr>
      </w:pPr>
    </w:p>
    <w:p w14:paraId="5FD68860" w14:textId="77777777" w:rsidR="00621CF3" w:rsidRDefault="00621CF3" w:rsidP="0061222C">
      <w:pPr>
        <w:spacing w:line="240" w:lineRule="auto"/>
        <w:contextualSpacing/>
        <w:rPr>
          <w:rFonts w:cstheme="minorHAnsi"/>
          <w:sz w:val="24"/>
          <w:szCs w:val="24"/>
        </w:rPr>
      </w:pPr>
    </w:p>
    <w:p w14:paraId="09215949" w14:textId="6CF8DE61" w:rsidR="0061222C" w:rsidRPr="0018414E" w:rsidRDefault="0061222C" w:rsidP="0061222C">
      <w:pPr>
        <w:spacing w:line="240" w:lineRule="auto"/>
        <w:contextualSpacing/>
        <w:rPr>
          <w:rFonts w:cstheme="minorHAnsi"/>
          <w:sz w:val="24"/>
          <w:szCs w:val="24"/>
        </w:rPr>
      </w:pPr>
      <w:r w:rsidRPr="0018414E">
        <w:rPr>
          <w:rFonts w:cstheme="minorHAnsi"/>
          <w:sz w:val="24"/>
          <w:szCs w:val="24"/>
        </w:rPr>
        <w:t xml:space="preserve">March </w:t>
      </w:r>
      <w:r w:rsidR="00DF4117">
        <w:rPr>
          <w:rFonts w:cstheme="minorHAnsi"/>
          <w:sz w:val="24"/>
          <w:szCs w:val="24"/>
        </w:rPr>
        <w:t>5</w:t>
      </w:r>
      <w:r w:rsidRPr="0018414E">
        <w:rPr>
          <w:rFonts w:cstheme="minorHAnsi"/>
          <w:sz w:val="24"/>
          <w:szCs w:val="24"/>
        </w:rPr>
        <w:t>, 2021</w:t>
      </w:r>
    </w:p>
    <w:p w14:paraId="24AE6E05" w14:textId="77777777" w:rsidR="0061222C" w:rsidRPr="0018414E" w:rsidRDefault="0061222C" w:rsidP="0061222C">
      <w:pPr>
        <w:spacing w:line="240" w:lineRule="auto"/>
        <w:contextualSpacing/>
        <w:rPr>
          <w:rFonts w:cstheme="minorHAnsi"/>
          <w:sz w:val="24"/>
          <w:szCs w:val="24"/>
        </w:rPr>
      </w:pPr>
    </w:p>
    <w:p w14:paraId="3ACE7BEE" w14:textId="5F6AF10D" w:rsidR="0061222C" w:rsidRPr="0018414E" w:rsidRDefault="0061222C" w:rsidP="0061222C">
      <w:pPr>
        <w:spacing w:line="240" w:lineRule="auto"/>
        <w:contextualSpacing/>
        <w:rPr>
          <w:rFonts w:cstheme="minorHAnsi"/>
          <w:sz w:val="24"/>
          <w:szCs w:val="24"/>
        </w:rPr>
      </w:pPr>
      <w:r w:rsidRPr="0018414E">
        <w:rPr>
          <w:rFonts w:cstheme="minorHAnsi"/>
          <w:sz w:val="24"/>
          <w:szCs w:val="24"/>
        </w:rPr>
        <w:t>Clerks’ Office</w:t>
      </w:r>
    </w:p>
    <w:p w14:paraId="1E7521EB" w14:textId="77777777" w:rsidR="0061222C" w:rsidRPr="0018414E" w:rsidRDefault="0061222C" w:rsidP="0061222C">
      <w:pPr>
        <w:spacing w:line="240" w:lineRule="auto"/>
        <w:contextualSpacing/>
        <w:rPr>
          <w:rFonts w:cstheme="minorHAnsi"/>
          <w:sz w:val="24"/>
          <w:szCs w:val="24"/>
        </w:rPr>
      </w:pPr>
      <w:r w:rsidRPr="0018414E">
        <w:rPr>
          <w:rFonts w:cstheme="minorHAnsi"/>
          <w:sz w:val="24"/>
          <w:szCs w:val="24"/>
        </w:rPr>
        <w:t>California Air Resources Board</w:t>
      </w:r>
    </w:p>
    <w:p w14:paraId="0EA300A7" w14:textId="77777777" w:rsidR="0061222C" w:rsidRPr="0018414E" w:rsidRDefault="0061222C" w:rsidP="0061222C">
      <w:pPr>
        <w:spacing w:line="240" w:lineRule="auto"/>
        <w:contextualSpacing/>
        <w:rPr>
          <w:rFonts w:cstheme="minorHAnsi"/>
          <w:sz w:val="24"/>
          <w:szCs w:val="24"/>
        </w:rPr>
      </w:pPr>
      <w:r w:rsidRPr="0018414E">
        <w:rPr>
          <w:rFonts w:cstheme="minorHAnsi"/>
          <w:sz w:val="24"/>
          <w:szCs w:val="24"/>
        </w:rPr>
        <w:t>1001 I Street</w:t>
      </w:r>
    </w:p>
    <w:p w14:paraId="1E5CB6B3" w14:textId="77777777" w:rsidR="0061222C" w:rsidRPr="0018414E" w:rsidRDefault="0061222C" w:rsidP="0061222C">
      <w:pPr>
        <w:spacing w:line="240" w:lineRule="auto"/>
        <w:contextualSpacing/>
        <w:rPr>
          <w:rFonts w:cstheme="minorHAnsi"/>
          <w:sz w:val="24"/>
          <w:szCs w:val="24"/>
        </w:rPr>
      </w:pPr>
      <w:r w:rsidRPr="0018414E">
        <w:rPr>
          <w:rFonts w:cstheme="minorHAnsi"/>
          <w:sz w:val="24"/>
          <w:szCs w:val="24"/>
        </w:rPr>
        <w:t>Sacramento, California 95814</w:t>
      </w:r>
    </w:p>
    <w:p w14:paraId="65D9B50F" w14:textId="77777777" w:rsidR="0061222C" w:rsidRPr="0018414E" w:rsidRDefault="001970CB" w:rsidP="0061222C">
      <w:pPr>
        <w:spacing w:line="240" w:lineRule="auto"/>
        <w:contextualSpacing/>
        <w:rPr>
          <w:rFonts w:cstheme="minorHAnsi"/>
          <w:sz w:val="24"/>
          <w:szCs w:val="24"/>
        </w:rPr>
      </w:pPr>
      <w:hyperlink r:id="rId7" w:history="1">
        <w:r w:rsidR="0061222C" w:rsidRPr="0018414E">
          <w:rPr>
            <w:rStyle w:val="Hyperlink"/>
            <w:rFonts w:cstheme="minorHAnsi"/>
            <w:sz w:val="24"/>
            <w:szCs w:val="24"/>
          </w:rPr>
          <w:t>https://www.arb.ca.gov/lispub/comm/bclist.php</w:t>
        </w:r>
      </w:hyperlink>
    </w:p>
    <w:p w14:paraId="6C03FDF4" w14:textId="77777777" w:rsidR="0061222C" w:rsidRPr="0018414E" w:rsidRDefault="0061222C" w:rsidP="0061222C">
      <w:pPr>
        <w:spacing w:line="240" w:lineRule="auto"/>
        <w:contextualSpacing/>
        <w:rPr>
          <w:rFonts w:cstheme="minorHAnsi"/>
          <w:sz w:val="24"/>
          <w:szCs w:val="24"/>
        </w:rPr>
      </w:pPr>
    </w:p>
    <w:p w14:paraId="70325CFE" w14:textId="46190E3F" w:rsidR="0061222C" w:rsidRPr="0018414E" w:rsidRDefault="0061222C" w:rsidP="0061222C">
      <w:pPr>
        <w:tabs>
          <w:tab w:val="left" w:pos="900"/>
        </w:tabs>
        <w:spacing w:line="240" w:lineRule="auto"/>
        <w:ind w:left="900" w:hanging="900"/>
        <w:contextualSpacing/>
        <w:rPr>
          <w:rFonts w:cstheme="minorHAnsi"/>
          <w:bCs/>
          <w:sz w:val="24"/>
          <w:szCs w:val="24"/>
        </w:rPr>
      </w:pPr>
      <w:r w:rsidRPr="0018414E">
        <w:rPr>
          <w:rFonts w:cstheme="minorHAnsi"/>
          <w:sz w:val="24"/>
          <w:szCs w:val="24"/>
        </w:rPr>
        <w:t>Subject:</w:t>
      </w:r>
      <w:r w:rsidRPr="0018414E">
        <w:rPr>
          <w:rFonts w:cstheme="minorHAnsi"/>
          <w:sz w:val="24"/>
          <w:szCs w:val="24"/>
        </w:rPr>
        <w:tab/>
        <w:t xml:space="preserve">Comments on Proposed Amendments to the California Consumer Products Regulation; Board Agenda Item # </w:t>
      </w:r>
      <w:r w:rsidR="00F845FE">
        <w:rPr>
          <w:rFonts w:cstheme="minorHAnsi"/>
          <w:sz w:val="24"/>
          <w:szCs w:val="24"/>
        </w:rPr>
        <w:t>21-2-1</w:t>
      </w:r>
    </w:p>
    <w:p w14:paraId="57267714" w14:textId="77777777" w:rsidR="0061222C" w:rsidRPr="0018414E" w:rsidRDefault="0061222C" w:rsidP="0061222C">
      <w:pPr>
        <w:spacing w:line="240" w:lineRule="auto"/>
        <w:contextualSpacing/>
        <w:rPr>
          <w:rFonts w:cstheme="minorHAnsi"/>
          <w:bCs/>
          <w:sz w:val="24"/>
          <w:szCs w:val="24"/>
        </w:rPr>
      </w:pPr>
    </w:p>
    <w:p w14:paraId="79B32F60" w14:textId="599F02C4" w:rsidR="0061222C" w:rsidRPr="0018414E" w:rsidRDefault="0061222C" w:rsidP="0061222C">
      <w:pPr>
        <w:spacing w:line="240" w:lineRule="auto"/>
        <w:contextualSpacing/>
        <w:rPr>
          <w:rFonts w:cstheme="minorHAnsi"/>
          <w:bCs/>
          <w:sz w:val="24"/>
          <w:szCs w:val="24"/>
        </w:rPr>
      </w:pPr>
      <w:r w:rsidRPr="0018414E">
        <w:rPr>
          <w:rFonts w:cstheme="minorHAnsi"/>
          <w:bCs/>
          <w:sz w:val="24"/>
          <w:szCs w:val="24"/>
        </w:rPr>
        <w:t>Dear Board Members:</w:t>
      </w:r>
    </w:p>
    <w:p w14:paraId="443A08FF" w14:textId="0177F8C8" w:rsidR="0061222C" w:rsidRPr="0018414E" w:rsidRDefault="0061222C" w:rsidP="0061222C">
      <w:pPr>
        <w:spacing w:line="240" w:lineRule="auto"/>
        <w:contextualSpacing/>
        <w:rPr>
          <w:rFonts w:cstheme="minorHAnsi"/>
          <w:bCs/>
          <w:sz w:val="24"/>
          <w:szCs w:val="24"/>
        </w:rPr>
      </w:pPr>
    </w:p>
    <w:p w14:paraId="728FB179" w14:textId="2B7BEFF5" w:rsidR="0061222C" w:rsidRPr="0018414E" w:rsidRDefault="0061222C" w:rsidP="0061222C">
      <w:pPr>
        <w:spacing w:line="240" w:lineRule="auto"/>
        <w:contextualSpacing/>
        <w:rPr>
          <w:rFonts w:cstheme="minorHAnsi"/>
          <w:bCs/>
          <w:sz w:val="24"/>
          <w:szCs w:val="24"/>
        </w:rPr>
      </w:pPr>
      <w:r w:rsidRPr="0018414E">
        <w:rPr>
          <w:rFonts w:cstheme="minorHAnsi"/>
          <w:bCs/>
          <w:sz w:val="24"/>
          <w:szCs w:val="24"/>
        </w:rPr>
        <w:t>The National Aerosol Association (NAA) appreciates the opportunity to comment on the Initial Statement of Reasons (ISOR) for the Consumer Products Regulation released February 2, 2021.</w:t>
      </w:r>
    </w:p>
    <w:p w14:paraId="4CB146EC" w14:textId="47FA990F" w:rsidR="0061222C" w:rsidRPr="0018414E" w:rsidRDefault="0061222C" w:rsidP="0061222C">
      <w:pPr>
        <w:spacing w:line="240" w:lineRule="auto"/>
        <w:contextualSpacing/>
        <w:rPr>
          <w:rFonts w:cstheme="minorHAnsi"/>
          <w:bCs/>
          <w:sz w:val="24"/>
          <w:szCs w:val="24"/>
        </w:rPr>
      </w:pPr>
    </w:p>
    <w:p w14:paraId="73CEBFAB" w14:textId="4A7207D6" w:rsidR="0061222C" w:rsidRPr="0018414E" w:rsidRDefault="0061222C" w:rsidP="0061222C">
      <w:pPr>
        <w:spacing w:line="240" w:lineRule="auto"/>
        <w:contextualSpacing/>
        <w:rPr>
          <w:rFonts w:cstheme="minorHAnsi"/>
          <w:sz w:val="24"/>
          <w:szCs w:val="24"/>
        </w:rPr>
      </w:pPr>
      <w:r w:rsidRPr="0018414E">
        <w:rPr>
          <w:rFonts w:cstheme="minorHAnsi"/>
          <w:sz w:val="24"/>
          <w:szCs w:val="24"/>
        </w:rPr>
        <w:t xml:space="preserve">The NAA is an industry group devoted to serving the public’s health, safety and hygiene needs through the aerosol product form.  The NAA represents marketers, manufacturers, fillers and suppliers to the aerosol market.   </w:t>
      </w:r>
    </w:p>
    <w:p w14:paraId="13A37490" w14:textId="00BB674C" w:rsidR="003146EE" w:rsidRPr="0018414E" w:rsidRDefault="003146EE" w:rsidP="0061222C">
      <w:pPr>
        <w:spacing w:line="240" w:lineRule="auto"/>
        <w:contextualSpacing/>
        <w:rPr>
          <w:rFonts w:cstheme="minorHAnsi"/>
          <w:sz w:val="24"/>
          <w:szCs w:val="24"/>
        </w:rPr>
      </w:pPr>
    </w:p>
    <w:p w14:paraId="30767DD1" w14:textId="419D39D6" w:rsidR="003146EE" w:rsidRPr="0018414E" w:rsidRDefault="003146EE" w:rsidP="0061222C">
      <w:pPr>
        <w:spacing w:line="240" w:lineRule="auto"/>
        <w:contextualSpacing/>
        <w:rPr>
          <w:rFonts w:cstheme="minorHAnsi"/>
          <w:sz w:val="24"/>
          <w:szCs w:val="24"/>
        </w:rPr>
      </w:pPr>
      <w:r w:rsidRPr="0018414E">
        <w:rPr>
          <w:rFonts w:cstheme="minorHAnsi"/>
          <w:sz w:val="24"/>
          <w:szCs w:val="24"/>
        </w:rPr>
        <w:t>These comments from NAA will only be on the Innovative Product Exemption (IPE), further comments will be forth coming.</w:t>
      </w:r>
    </w:p>
    <w:p w14:paraId="47C091D2" w14:textId="41A70ABE" w:rsidR="003146EE" w:rsidRPr="0018414E" w:rsidRDefault="003146EE" w:rsidP="0061222C">
      <w:pPr>
        <w:spacing w:line="240" w:lineRule="auto"/>
        <w:contextualSpacing/>
        <w:rPr>
          <w:rFonts w:cstheme="minorHAnsi"/>
          <w:sz w:val="24"/>
          <w:szCs w:val="24"/>
        </w:rPr>
      </w:pPr>
    </w:p>
    <w:p w14:paraId="4053F29D" w14:textId="40A15E9F" w:rsidR="003146EE" w:rsidRPr="0018414E" w:rsidRDefault="003146EE" w:rsidP="0061222C">
      <w:pPr>
        <w:spacing w:line="240" w:lineRule="auto"/>
        <w:contextualSpacing/>
        <w:rPr>
          <w:rFonts w:cstheme="minorHAnsi"/>
          <w:sz w:val="24"/>
          <w:szCs w:val="24"/>
        </w:rPr>
      </w:pPr>
      <w:r w:rsidRPr="0018414E">
        <w:rPr>
          <w:rFonts w:cstheme="minorHAnsi"/>
          <w:sz w:val="24"/>
          <w:szCs w:val="24"/>
        </w:rPr>
        <w:t xml:space="preserve">NAA is highly disappointed that CARB staff did not incorporate language from our December 10, 2020 or our January 19, 2020 comments into the proposed rule on an additional IPE provision.  CARB proposed their language on their IPE on November 10, 2020.  NAA proposal was exactly 30 days later and was not incorporated into the proposal.  We </w:t>
      </w:r>
      <w:r w:rsidR="00DF4117">
        <w:rPr>
          <w:rFonts w:cstheme="minorHAnsi"/>
          <w:sz w:val="24"/>
          <w:szCs w:val="24"/>
        </w:rPr>
        <w:t xml:space="preserve">fail to understand why CARB staff did not incorporate our suggestions prior to releasing the draft regulations for the Board’s consideration.  While we appreciated staff’s collaborative approach over the last two years as it relates to the other elements in this rulemaking, we found their engagement on this portion to be the exact opposite.  </w:t>
      </w:r>
      <w:r w:rsidR="00B50139" w:rsidRPr="0018414E">
        <w:rPr>
          <w:rFonts w:cstheme="minorHAnsi"/>
          <w:sz w:val="24"/>
          <w:szCs w:val="24"/>
        </w:rPr>
        <w:t>The following comments are on the staff’s Compressed Gas IPE and the additional IPE provided by the NAA.</w:t>
      </w:r>
    </w:p>
    <w:p w14:paraId="45DFBEDB" w14:textId="33A9AB8E" w:rsidR="00B50139" w:rsidRPr="0018414E" w:rsidRDefault="00B50139" w:rsidP="0061222C">
      <w:pPr>
        <w:spacing w:line="240" w:lineRule="auto"/>
        <w:contextualSpacing/>
        <w:rPr>
          <w:rFonts w:cstheme="minorHAnsi"/>
          <w:sz w:val="24"/>
          <w:szCs w:val="24"/>
        </w:rPr>
      </w:pPr>
    </w:p>
    <w:p w14:paraId="0F2731D1" w14:textId="702862B7" w:rsidR="00B50139" w:rsidRPr="0018414E" w:rsidRDefault="00B50139" w:rsidP="00B50139">
      <w:pPr>
        <w:spacing w:line="240" w:lineRule="auto"/>
        <w:contextualSpacing/>
        <w:jc w:val="center"/>
        <w:rPr>
          <w:rFonts w:cstheme="minorHAnsi"/>
          <w:b/>
          <w:bCs/>
          <w:sz w:val="24"/>
          <w:szCs w:val="24"/>
          <w:u w:val="single"/>
        </w:rPr>
      </w:pPr>
      <w:r w:rsidRPr="0018414E">
        <w:rPr>
          <w:rFonts w:cstheme="minorHAnsi"/>
          <w:b/>
          <w:bCs/>
          <w:sz w:val="24"/>
          <w:szCs w:val="24"/>
          <w:u w:val="single"/>
        </w:rPr>
        <w:t xml:space="preserve">CARB </w:t>
      </w:r>
      <w:r w:rsidR="007749C7" w:rsidRPr="0018414E">
        <w:rPr>
          <w:rFonts w:cstheme="minorHAnsi"/>
          <w:b/>
          <w:bCs/>
          <w:sz w:val="24"/>
          <w:szCs w:val="24"/>
          <w:u w:val="single"/>
        </w:rPr>
        <w:t>S</w:t>
      </w:r>
      <w:r w:rsidRPr="0018414E">
        <w:rPr>
          <w:rFonts w:cstheme="minorHAnsi"/>
          <w:b/>
          <w:bCs/>
          <w:sz w:val="24"/>
          <w:szCs w:val="24"/>
          <w:u w:val="single"/>
        </w:rPr>
        <w:t>taff IPE proposal</w:t>
      </w:r>
    </w:p>
    <w:p w14:paraId="16B926CB" w14:textId="374B8114" w:rsidR="00B50139" w:rsidRPr="0018414E" w:rsidRDefault="00B50139" w:rsidP="0061222C">
      <w:pPr>
        <w:spacing w:line="240" w:lineRule="auto"/>
        <w:contextualSpacing/>
        <w:rPr>
          <w:rFonts w:cstheme="minorHAnsi"/>
          <w:sz w:val="24"/>
          <w:szCs w:val="24"/>
        </w:rPr>
      </w:pPr>
      <w:r w:rsidRPr="0018414E">
        <w:rPr>
          <w:rFonts w:cstheme="minorHAnsi"/>
          <w:sz w:val="24"/>
          <w:szCs w:val="24"/>
        </w:rPr>
        <w:t xml:space="preserve">Section 94511 Innovative Products is being amended by the staff to add a provision to this section for products utilizing compressed gases.  The NAA does not believe this amended provision meets the spirit or the letter of the law under the California Health and Safety Code Section 41712 (b) 2.  </w:t>
      </w:r>
      <w:r w:rsidR="00C5703A">
        <w:rPr>
          <w:rFonts w:cstheme="minorHAnsi"/>
          <w:sz w:val="24"/>
          <w:szCs w:val="24"/>
        </w:rPr>
        <w:t>That states “</w:t>
      </w:r>
      <w:r w:rsidRPr="0018414E">
        <w:rPr>
          <w:rFonts w:cstheme="minorHAnsi"/>
          <w:sz w:val="24"/>
          <w:szCs w:val="24"/>
        </w:rPr>
        <w:t>The regulations are commercially and technologically feasible and necessary.</w:t>
      </w:r>
      <w:r w:rsidR="00C5703A">
        <w:rPr>
          <w:rFonts w:cstheme="minorHAnsi"/>
          <w:sz w:val="24"/>
          <w:szCs w:val="24"/>
        </w:rPr>
        <w:t>”</w:t>
      </w:r>
    </w:p>
    <w:p w14:paraId="51A568F6" w14:textId="51B8844D" w:rsidR="007749C7" w:rsidRPr="0018414E" w:rsidRDefault="007749C7" w:rsidP="0061222C">
      <w:pPr>
        <w:spacing w:line="240" w:lineRule="auto"/>
        <w:contextualSpacing/>
        <w:rPr>
          <w:rFonts w:cstheme="minorHAnsi"/>
          <w:sz w:val="24"/>
          <w:szCs w:val="24"/>
        </w:rPr>
      </w:pPr>
    </w:p>
    <w:p w14:paraId="2EB85D22" w14:textId="61C086AC" w:rsidR="007749C7" w:rsidRPr="0018414E" w:rsidRDefault="007749C7" w:rsidP="0061222C">
      <w:pPr>
        <w:spacing w:line="240" w:lineRule="auto"/>
        <w:contextualSpacing/>
        <w:rPr>
          <w:rFonts w:cstheme="minorHAnsi"/>
          <w:sz w:val="24"/>
          <w:szCs w:val="24"/>
        </w:rPr>
      </w:pPr>
      <w:r w:rsidRPr="0018414E">
        <w:rPr>
          <w:rFonts w:cstheme="minorHAnsi"/>
          <w:sz w:val="24"/>
          <w:szCs w:val="24"/>
        </w:rPr>
        <w:t>The NAA believes that this provision is not technologically or commercially feasible for the following reasons:</w:t>
      </w:r>
    </w:p>
    <w:p w14:paraId="086B3B7C" w14:textId="1A816E2C" w:rsidR="007749C7" w:rsidRPr="0018414E" w:rsidRDefault="007749C7" w:rsidP="007749C7">
      <w:pPr>
        <w:pStyle w:val="ListParagraph"/>
        <w:numPr>
          <w:ilvl w:val="0"/>
          <w:numId w:val="2"/>
        </w:numPr>
        <w:spacing w:line="240" w:lineRule="auto"/>
        <w:rPr>
          <w:rFonts w:cstheme="minorHAnsi"/>
          <w:bCs/>
          <w:sz w:val="24"/>
          <w:szCs w:val="24"/>
        </w:rPr>
      </w:pPr>
      <w:r w:rsidRPr="0018414E">
        <w:rPr>
          <w:rFonts w:cstheme="minorHAnsi"/>
          <w:bCs/>
          <w:sz w:val="24"/>
          <w:szCs w:val="24"/>
        </w:rPr>
        <w:t>Under section 94511(c)(1)</w:t>
      </w:r>
      <w:r w:rsidR="00482C63" w:rsidRPr="0018414E">
        <w:rPr>
          <w:rFonts w:cstheme="minorHAnsi"/>
          <w:bCs/>
          <w:sz w:val="24"/>
          <w:szCs w:val="24"/>
        </w:rPr>
        <w:t xml:space="preserve"> there is not a calculation provided to explain how to calculate 50 percent by volume.  In section 94511(a) there is a detailed calculation on how to comply.</w:t>
      </w:r>
      <w:r w:rsidR="00C5703A">
        <w:rPr>
          <w:rFonts w:cstheme="minorHAnsi"/>
          <w:bCs/>
          <w:sz w:val="24"/>
          <w:szCs w:val="24"/>
        </w:rPr>
        <w:t xml:space="preserve">  This section does not provide clarity to the user.</w:t>
      </w:r>
    </w:p>
    <w:p w14:paraId="4944E4F2" w14:textId="220A05A5" w:rsidR="00482C63" w:rsidRPr="0018414E" w:rsidRDefault="00482C63" w:rsidP="007749C7">
      <w:pPr>
        <w:pStyle w:val="ListParagraph"/>
        <w:numPr>
          <w:ilvl w:val="0"/>
          <w:numId w:val="2"/>
        </w:numPr>
        <w:spacing w:line="240" w:lineRule="auto"/>
        <w:rPr>
          <w:rFonts w:cstheme="minorHAnsi"/>
          <w:bCs/>
          <w:sz w:val="24"/>
          <w:szCs w:val="24"/>
        </w:rPr>
      </w:pPr>
      <w:r w:rsidRPr="0018414E">
        <w:rPr>
          <w:rFonts w:cstheme="minorHAnsi"/>
          <w:bCs/>
          <w:sz w:val="24"/>
          <w:szCs w:val="24"/>
        </w:rPr>
        <w:t xml:space="preserve">Likewise, 94511(c)(2) does not provide a calculation to determine a lower Global Warming Potential (GWP).  </w:t>
      </w:r>
      <w:r w:rsidR="0098655D">
        <w:rPr>
          <w:rFonts w:cstheme="minorHAnsi"/>
          <w:bCs/>
          <w:sz w:val="24"/>
          <w:szCs w:val="24"/>
        </w:rPr>
        <w:t>Again,</w:t>
      </w:r>
      <w:r w:rsidR="00C5703A">
        <w:rPr>
          <w:rFonts w:cstheme="minorHAnsi"/>
          <w:bCs/>
          <w:sz w:val="24"/>
          <w:szCs w:val="24"/>
        </w:rPr>
        <w:t xml:space="preserve"> clarity for the user is needed.</w:t>
      </w:r>
    </w:p>
    <w:p w14:paraId="2D90E4AC" w14:textId="013551F9" w:rsidR="00482C63" w:rsidRPr="0018414E" w:rsidRDefault="00482C63" w:rsidP="007749C7">
      <w:pPr>
        <w:pStyle w:val="ListParagraph"/>
        <w:numPr>
          <w:ilvl w:val="0"/>
          <w:numId w:val="2"/>
        </w:numPr>
        <w:spacing w:line="240" w:lineRule="auto"/>
        <w:rPr>
          <w:rFonts w:cstheme="minorHAnsi"/>
          <w:bCs/>
          <w:sz w:val="24"/>
          <w:szCs w:val="24"/>
        </w:rPr>
      </w:pPr>
      <w:r w:rsidRPr="0018414E">
        <w:rPr>
          <w:rFonts w:cstheme="minorHAnsi"/>
          <w:bCs/>
          <w:sz w:val="24"/>
          <w:szCs w:val="24"/>
        </w:rPr>
        <w:t>No explanation or calculation is provided for 94511(c)(3) to determine the amount of product dispensed.</w:t>
      </w:r>
      <w:r w:rsidR="00122E5B">
        <w:rPr>
          <w:rFonts w:cstheme="minorHAnsi"/>
          <w:bCs/>
          <w:sz w:val="24"/>
          <w:szCs w:val="24"/>
        </w:rPr>
        <w:t xml:space="preserve">  Need clarity.</w:t>
      </w:r>
    </w:p>
    <w:p w14:paraId="77381D2C" w14:textId="75DA67EF" w:rsidR="00482C63" w:rsidRPr="0018414E" w:rsidRDefault="00482C63" w:rsidP="007749C7">
      <w:pPr>
        <w:pStyle w:val="ListParagraph"/>
        <w:numPr>
          <w:ilvl w:val="0"/>
          <w:numId w:val="2"/>
        </w:numPr>
        <w:spacing w:line="240" w:lineRule="auto"/>
        <w:rPr>
          <w:rFonts w:cstheme="minorHAnsi"/>
          <w:bCs/>
          <w:sz w:val="24"/>
          <w:szCs w:val="24"/>
        </w:rPr>
      </w:pPr>
      <w:r w:rsidRPr="0018414E">
        <w:rPr>
          <w:rFonts w:cstheme="minorHAnsi"/>
          <w:bCs/>
          <w:sz w:val="24"/>
          <w:szCs w:val="24"/>
        </w:rPr>
        <w:t>Once again, no calculation is provided for 94511(c)(4) to determine the ozone formation of the IPE product compared to the representative HFC-152a product.</w:t>
      </w:r>
      <w:r w:rsidR="00122E5B">
        <w:rPr>
          <w:rFonts w:cstheme="minorHAnsi"/>
          <w:bCs/>
          <w:sz w:val="24"/>
          <w:szCs w:val="24"/>
        </w:rPr>
        <w:t xml:space="preserve">  A calculation is needed to provide clarity.</w:t>
      </w:r>
    </w:p>
    <w:p w14:paraId="694159C6" w14:textId="2D7DEAD0" w:rsidR="00482C63" w:rsidRPr="0018414E" w:rsidRDefault="00482C63" w:rsidP="007749C7">
      <w:pPr>
        <w:pStyle w:val="ListParagraph"/>
        <w:numPr>
          <w:ilvl w:val="0"/>
          <w:numId w:val="2"/>
        </w:numPr>
        <w:spacing w:line="240" w:lineRule="auto"/>
        <w:rPr>
          <w:rFonts w:cstheme="minorHAnsi"/>
          <w:bCs/>
          <w:sz w:val="24"/>
          <w:szCs w:val="24"/>
        </w:rPr>
      </w:pPr>
      <w:r w:rsidRPr="0018414E">
        <w:rPr>
          <w:rFonts w:cstheme="minorHAnsi"/>
          <w:bCs/>
          <w:sz w:val="24"/>
          <w:szCs w:val="24"/>
        </w:rPr>
        <w:t xml:space="preserve">Section 94511(c)(1) Table 1, under Dry Shampoo, 55% VOC and 50% VOC, the representative samples are inconsistent with the VOC description of Dry Shampoo’s in the ISOR.  Figure </w:t>
      </w:r>
      <w:r w:rsidR="00122E5B">
        <w:rPr>
          <w:rFonts w:cstheme="minorHAnsi"/>
          <w:bCs/>
          <w:sz w:val="24"/>
          <w:szCs w:val="24"/>
        </w:rPr>
        <w:t>III</w:t>
      </w:r>
      <w:r w:rsidRPr="0018414E">
        <w:rPr>
          <w:rFonts w:cstheme="minorHAnsi"/>
          <w:bCs/>
          <w:sz w:val="24"/>
          <w:szCs w:val="24"/>
        </w:rPr>
        <w:t>-12: Dry Shampoo provides the VOC speciation which is not consistent with the Table 1 representative product sample</w:t>
      </w:r>
      <w:r w:rsidR="009C7490" w:rsidRPr="0018414E">
        <w:rPr>
          <w:rFonts w:cstheme="minorHAnsi"/>
          <w:bCs/>
          <w:sz w:val="24"/>
          <w:szCs w:val="24"/>
        </w:rPr>
        <w:t xml:space="preserve">.  There is </w:t>
      </w:r>
      <w:r w:rsidR="00122E5B">
        <w:rPr>
          <w:rFonts w:cstheme="minorHAnsi"/>
          <w:bCs/>
          <w:sz w:val="24"/>
          <w:szCs w:val="24"/>
        </w:rPr>
        <w:t>not</w:t>
      </w:r>
      <w:r w:rsidR="009C7490" w:rsidRPr="0018414E">
        <w:rPr>
          <w:rFonts w:cstheme="minorHAnsi"/>
          <w:bCs/>
          <w:sz w:val="24"/>
          <w:szCs w:val="24"/>
        </w:rPr>
        <w:t xml:space="preserve"> near</w:t>
      </w:r>
      <w:r w:rsidR="00122E5B">
        <w:rPr>
          <w:rFonts w:cstheme="minorHAnsi"/>
          <w:bCs/>
          <w:sz w:val="24"/>
          <w:szCs w:val="24"/>
        </w:rPr>
        <w:t>ly</w:t>
      </w:r>
      <w:r w:rsidR="009C7490" w:rsidRPr="0018414E">
        <w:rPr>
          <w:rFonts w:cstheme="minorHAnsi"/>
          <w:bCs/>
          <w:sz w:val="24"/>
          <w:szCs w:val="24"/>
        </w:rPr>
        <w:t xml:space="preserve"> this amount of ethanol in the Dry Shampoo as shown in Table 1.  None of CARB’s survey data has shown this amount of ethanol</w:t>
      </w:r>
      <w:r w:rsidR="00122E5B">
        <w:rPr>
          <w:rFonts w:cstheme="minorHAnsi"/>
          <w:bCs/>
          <w:sz w:val="24"/>
          <w:szCs w:val="24"/>
        </w:rPr>
        <w:t xml:space="preserve"> in a dry shampoo</w:t>
      </w:r>
      <w:r w:rsidR="009C7490" w:rsidRPr="0018414E">
        <w:rPr>
          <w:rFonts w:cstheme="minorHAnsi"/>
          <w:bCs/>
          <w:sz w:val="24"/>
          <w:szCs w:val="24"/>
        </w:rPr>
        <w:t>.</w:t>
      </w:r>
    </w:p>
    <w:p w14:paraId="5056A69D" w14:textId="3E0CC298" w:rsidR="009C7490" w:rsidRPr="0018414E" w:rsidRDefault="009C7490" w:rsidP="007749C7">
      <w:pPr>
        <w:pStyle w:val="ListParagraph"/>
        <w:numPr>
          <w:ilvl w:val="0"/>
          <w:numId w:val="2"/>
        </w:numPr>
        <w:spacing w:line="240" w:lineRule="auto"/>
        <w:rPr>
          <w:rFonts w:cstheme="minorHAnsi"/>
          <w:bCs/>
          <w:sz w:val="24"/>
          <w:szCs w:val="24"/>
        </w:rPr>
      </w:pPr>
      <w:r w:rsidRPr="0018414E">
        <w:rPr>
          <w:rFonts w:cstheme="minorHAnsi"/>
          <w:bCs/>
          <w:sz w:val="24"/>
          <w:szCs w:val="24"/>
        </w:rPr>
        <w:t xml:space="preserve">CARB has failed to provide any examples of how this is technologically feasible.  During the November 10, 2020, workshop, the example of a product that meets this provision was not even close to be technologically feasible.  The example given would have exceeded the can pressure and would not have been feasible.  On page </w:t>
      </w:r>
      <w:r w:rsidR="00122E5B">
        <w:rPr>
          <w:rFonts w:cstheme="minorHAnsi"/>
          <w:bCs/>
          <w:sz w:val="24"/>
          <w:szCs w:val="24"/>
        </w:rPr>
        <w:t>I</w:t>
      </w:r>
      <w:r w:rsidRPr="0018414E">
        <w:rPr>
          <w:rFonts w:cstheme="minorHAnsi"/>
          <w:bCs/>
          <w:sz w:val="24"/>
          <w:szCs w:val="24"/>
        </w:rPr>
        <w:t xml:space="preserve">-17 of the ISOR, CARB states that the staff over a 3-year period reviewed over one million products and participated with 1500 product manufacturers but could still not provide one single viable example that meets the provision.  Even though on page </w:t>
      </w:r>
      <w:r w:rsidR="00122E5B">
        <w:rPr>
          <w:rFonts w:cstheme="minorHAnsi"/>
          <w:bCs/>
          <w:sz w:val="24"/>
          <w:szCs w:val="24"/>
        </w:rPr>
        <w:t>III</w:t>
      </w:r>
      <w:r w:rsidRPr="0018414E">
        <w:rPr>
          <w:rFonts w:cstheme="minorHAnsi"/>
          <w:bCs/>
          <w:sz w:val="24"/>
          <w:szCs w:val="24"/>
        </w:rPr>
        <w:t>-88 of the ISOR staff states manufacturers have expressed an interest in this approach but no examples are available.</w:t>
      </w:r>
    </w:p>
    <w:p w14:paraId="09D23B9F" w14:textId="71E402DB" w:rsidR="009C7490" w:rsidRPr="0018414E" w:rsidRDefault="009C7490" w:rsidP="007749C7">
      <w:pPr>
        <w:pStyle w:val="ListParagraph"/>
        <w:numPr>
          <w:ilvl w:val="0"/>
          <w:numId w:val="2"/>
        </w:numPr>
        <w:spacing w:line="240" w:lineRule="auto"/>
        <w:rPr>
          <w:rFonts w:cstheme="minorHAnsi"/>
          <w:bCs/>
          <w:sz w:val="24"/>
          <w:szCs w:val="24"/>
        </w:rPr>
      </w:pPr>
      <w:r w:rsidRPr="0018414E">
        <w:rPr>
          <w:rFonts w:cstheme="minorHAnsi"/>
          <w:bCs/>
          <w:sz w:val="24"/>
          <w:szCs w:val="24"/>
        </w:rPr>
        <w:t>CARB staff states there is a disincentive for compressed gas due to weight.  However, there are technical reasons compressed gases have not been used.  These technical reasons are the direct drop in pressure that liquefied propellants do not have.</w:t>
      </w:r>
    </w:p>
    <w:p w14:paraId="534E8012" w14:textId="02A4462F" w:rsidR="009C7490" w:rsidRPr="0018414E" w:rsidRDefault="009C7490" w:rsidP="007749C7">
      <w:pPr>
        <w:pStyle w:val="ListParagraph"/>
        <w:numPr>
          <w:ilvl w:val="0"/>
          <w:numId w:val="2"/>
        </w:numPr>
        <w:spacing w:line="240" w:lineRule="auto"/>
        <w:rPr>
          <w:rFonts w:cstheme="minorHAnsi"/>
          <w:bCs/>
          <w:sz w:val="24"/>
          <w:szCs w:val="24"/>
        </w:rPr>
      </w:pPr>
      <w:r w:rsidRPr="0018414E">
        <w:rPr>
          <w:rFonts w:cstheme="minorHAnsi"/>
          <w:bCs/>
          <w:sz w:val="24"/>
          <w:szCs w:val="24"/>
        </w:rPr>
        <w:t xml:space="preserve">CARB did not propose this provision until November 10, 2020.  Per the ISOR on page ES-3, this rule development started in June of 2018.  That means 2 years and 6 months into the rule development </w:t>
      </w:r>
      <w:r w:rsidR="00572359" w:rsidRPr="0018414E">
        <w:rPr>
          <w:rFonts w:cstheme="minorHAnsi"/>
          <w:bCs/>
          <w:sz w:val="24"/>
          <w:szCs w:val="24"/>
        </w:rPr>
        <w:t xml:space="preserve">CARB staff proposed this provision.  </w:t>
      </w:r>
      <w:r w:rsidR="0098655D" w:rsidRPr="0018414E">
        <w:rPr>
          <w:rFonts w:cstheme="minorHAnsi"/>
          <w:bCs/>
          <w:sz w:val="24"/>
          <w:szCs w:val="24"/>
        </w:rPr>
        <w:t>Thus,</w:t>
      </w:r>
      <w:r w:rsidR="00572359" w:rsidRPr="0018414E">
        <w:rPr>
          <w:rFonts w:cstheme="minorHAnsi"/>
          <w:bCs/>
          <w:sz w:val="24"/>
          <w:szCs w:val="24"/>
        </w:rPr>
        <w:t xml:space="preserve"> only leaving less than 90 days for Industry to review and comment which Industry did.  Stating all the short comings of this provision. However, CARB still proposed this provision.</w:t>
      </w:r>
    </w:p>
    <w:p w14:paraId="04625730" w14:textId="77777777" w:rsidR="0098655D" w:rsidRDefault="0098655D" w:rsidP="00572359">
      <w:pPr>
        <w:spacing w:line="240" w:lineRule="auto"/>
        <w:jc w:val="center"/>
        <w:rPr>
          <w:rFonts w:cstheme="minorHAnsi"/>
          <w:b/>
          <w:sz w:val="24"/>
          <w:szCs w:val="24"/>
          <w:u w:val="single"/>
        </w:rPr>
      </w:pPr>
    </w:p>
    <w:p w14:paraId="5A98FB55" w14:textId="77777777" w:rsidR="0098655D" w:rsidRDefault="0098655D" w:rsidP="00572359">
      <w:pPr>
        <w:spacing w:line="240" w:lineRule="auto"/>
        <w:jc w:val="center"/>
        <w:rPr>
          <w:rFonts w:cstheme="minorHAnsi"/>
          <w:b/>
          <w:sz w:val="24"/>
          <w:szCs w:val="24"/>
          <w:u w:val="single"/>
        </w:rPr>
      </w:pPr>
    </w:p>
    <w:p w14:paraId="47246291" w14:textId="4BB785E8" w:rsidR="00572359" w:rsidRPr="0018414E" w:rsidRDefault="00572359" w:rsidP="00572359">
      <w:pPr>
        <w:spacing w:line="240" w:lineRule="auto"/>
        <w:jc w:val="center"/>
        <w:rPr>
          <w:rFonts w:cstheme="minorHAnsi"/>
          <w:b/>
          <w:sz w:val="24"/>
          <w:szCs w:val="24"/>
          <w:u w:val="single"/>
        </w:rPr>
      </w:pPr>
      <w:r w:rsidRPr="0018414E">
        <w:rPr>
          <w:rFonts w:cstheme="minorHAnsi"/>
          <w:b/>
          <w:sz w:val="24"/>
          <w:szCs w:val="24"/>
          <w:u w:val="single"/>
        </w:rPr>
        <w:lastRenderedPageBreak/>
        <w:t>Summary</w:t>
      </w:r>
    </w:p>
    <w:p w14:paraId="562DE60A" w14:textId="6D4E71C9" w:rsidR="00572359" w:rsidRPr="0018414E" w:rsidRDefault="00572359" w:rsidP="00572359">
      <w:pPr>
        <w:spacing w:line="240" w:lineRule="auto"/>
        <w:rPr>
          <w:rFonts w:cstheme="minorHAnsi"/>
          <w:bCs/>
          <w:sz w:val="24"/>
          <w:szCs w:val="24"/>
        </w:rPr>
      </w:pPr>
      <w:r w:rsidRPr="0018414E">
        <w:rPr>
          <w:rFonts w:cstheme="minorHAnsi"/>
          <w:bCs/>
          <w:sz w:val="24"/>
          <w:szCs w:val="24"/>
        </w:rPr>
        <w:t xml:space="preserve">NAA cannot support this provision because the lack of definition and calculations to accurately be able to develop a product to meet the criteria.  Also, with the lack of calculations and detail, how can the Industry </w:t>
      </w:r>
      <w:r w:rsidR="001D332D">
        <w:rPr>
          <w:rFonts w:cstheme="minorHAnsi"/>
          <w:bCs/>
          <w:sz w:val="24"/>
          <w:szCs w:val="24"/>
        </w:rPr>
        <w:t>be assured</w:t>
      </w:r>
      <w:r w:rsidRPr="0018414E">
        <w:rPr>
          <w:rFonts w:cstheme="minorHAnsi"/>
          <w:bCs/>
          <w:sz w:val="24"/>
          <w:szCs w:val="24"/>
        </w:rPr>
        <w:t xml:space="preserve"> that CARB can accurately ensure that VOC emissions are not exceeded.  The discrepancy with the Representative Product for Dry Shampoo is disturbing.  How was this information developed?  The lack of any type of reasonable example is troublesome</w:t>
      </w:r>
      <w:r w:rsidR="00DF4117">
        <w:rPr>
          <w:rFonts w:cstheme="minorHAnsi"/>
          <w:bCs/>
          <w:sz w:val="24"/>
          <w:szCs w:val="24"/>
        </w:rPr>
        <w:t xml:space="preserve">.  </w:t>
      </w:r>
      <w:r w:rsidRPr="0018414E">
        <w:rPr>
          <w:rFonts w:cstheme="minorHAnsi"/>
          <w:bCs/>
          <w:sz w:val="24"/>
          <w:szCs w:val="24"/>
        </w:rPr>
        <w:t xml:space="preserve"> </w:t>
      </w:r>
      <w:r w:rsidR="00DF4117">
        <w:rPr>
          <w:rFonts w:cstheme="minorHAnsi"/>
          <w:bCs/>
          <w:sz w:val="24"/>
          <w:szCs w:val="24"/>
        </w:rPr>
        <w:t>I</w:t>
      </w:r>
      <w:r w:rsidRPr="0018414E">
        <w:rPr>
          <w:rFonts w:cstheme="minorHAnsi"/>
          <w:bCs/>
          <w:sz w:val="24"/>
          <w:szCs w:val="24"/>
        </w:rPr>
        <w:t xml:space="preserve">f there are manufacturers supporting this </w:t>
      </w:r>
      <w:r w:rsidR="0098655D" w:rsidRPr="0018414E">
        <w:rPr>
          <w:rFonts w:cstheme="minorHAnsi"/>
          <w:bCs/>
          <w:sz w:val="24"/>
          <w:szCs w:val="24"/>
        </w:rPr>
        <w:t>provision,</w:t>
      </w:r>
      <w:r w:rsidRPr="0018414E">
        <w:rPr>
          <w:rFonts w:cstheme="minorHAnsi"/>
          <w:bCs/>
          <w:sz w:val="24"/>
          <w:szCs w:val="24"/>
        </w:rPr>
        <w:t xml:space="preserve"> why </w:t>
      </w:r>
      <w:r w:rsidR="00DF4117">
        <w:rPr>
          <w:rFonts w:cstheme="minorHAnsi"/>
          <w:bCs/>
          <w:sz w:val="24"/>
          <w:szCs w:val="24"/>
        </w:rPr>
        <w:t>are</w:t>
      </w:r>
      <w:r w:rsidRPr="0018414E">
        <w:rPr>
          <w:rFonts w:cstheme="minorHAnsi"/>
          <w:bCs/>
          <w:sz w:val="24"/>
          <w:szCs w:val="24"/>
        </w:rPr>
        <w:t xml:space="preserve"> there no examples?  Lastly, CARB staff had stated since May of 2019, that this provision was being considered.  However, proposing this provision after 2½ years into a rule development does not appear to be transparent as staff has continuously stated this process is.  For all of the above reasons this </w:t>
      </w:r>
      <w:r w:rsidR="00F351E6" w:rsidRPr="0018414E">
        <w:rPr>
          <w:rFonts w:cstheme="minorHAnsi"/>
          <w:bCs/>
          <w:sz w:val="24"/>
          <w:szCs w:val="24"/>
        </w:rPr>
        <w:t>provision should be modified or removed.</w:t>
      </w:r>
    </w:p>
    <w:p w14:paraId="597310D3" w14:textId="4A96A66E" w:rsidR="00F351E6" w:rsidRPr="0018414E" w:rsidRDefault="00F351E6" w:rsidP="00F351E6">
      <w:pPr>
        <w:spacing w:line="240" w:lineRule="auto"/>
        <w:jc w:val="center"/>
        <w:rPr>
          <w:rFonts w:cstheme="minorHAnsi"/>
          <w:b/>
          <w:sz w:val="24"/>
          <w:szCs w:val="24"/>
          <w:u w:val="single"/>
        </w:rPr>
      </w:pPr>
      <w:r w:rsidRPr="0018414E">
        <w:rPr>
          <w:rFonts w:cstheme="minorHAnsi"/>
          <w:b/>
          <w:sz w:val="24"/>
          <w:szCs w:val="24"/>
          <w:u w:val="single"/>
        </w:rPr>
        <w:t>Additional Proposal</w:t>
      </w:r>
    </w:p>
    <w:p w14:paraId="107BA048" w14:textId="6719FDE6" w:rsidR="00F351E6" w:rsidRPr="0018414E" w:rsidRDefault="00F351E6" w:rsidP="00572359">
      <w:pPr>
        <w:spacing w:line="240" w:lineRule="auto"/>
        <w:rPr>
          <w:rFonts w:cstheme="minorHAnsi"/>
          <w:bCs/>
          <w:sz w:val="24"/>
          <w:szCs w:val="24"/>
        </w:rPr>
      </w:pPr>
      <w:r w:rsidRPr="0018414E">
        <w:rPr>
          <w:rFonts w:cstheme="minorHAnsi"/>
          <w:bCs/>
          <w:sz w:val="24"/>
          <w:szCs w:val="24"/>
        </w:rPr>
        <w:t>During the rulemaking process and 30 days after CARB proposed their IPE provision, NAA proposed this additional IPE provision.</w:t>
      </w:r>
    </w:p>
    <w:p w14:paraId="2EC4BB0F" w14:textId="77777777" w:rsidR="00F351E6" w:rsidRPr="0018414E" w:rsidRDefault="00F351E6" w:rsidP="00F351E6">
      <w:pPr>
        <w:jc w:val="center"/>
        <w:rPr>
          <w:rFonts w:cstheme="minorHAnsi"/>
          <w:b/>
          <w:bCs/>
          <w:color w:val="000000"/>
          <w:sz w:val="24"/>
          <w:szCs w:val="24"/>
          <w:u w:val="single"/>
        </w:rPr>
      </w:pPr>
      <w:r w:rsidRPr="0018414E">
        <w:rPr>
          <w:rFonts w:cstheme="minorHAnsi"/>
          <w:b/>
          <w:bCs/>
          <w:color w:val="000000"/>
          <w:sz w:val="24"/>
          <w:szCs w:val="24"/>
          <w:u w:val="single"/>
        </w:rPr>
        <w:t>Background</w:t>
      </w:r>
    </w:p>
    <w:p w14:paraId="25B67440" w14:textId="7D1AD755" w:rsidR="00F351E6" w:rsidRPr="0018414E" w:rsidRDefault="00F351E6" w:rsidP="00F351E6">
      <w:pPr>
        <w:rPr>
          <w:rFonts w:cstheme="minorHAnsi"/>
          <w:color w:val="000000"/>
          <w:sz w:val="24"/>
          <w:szCs w:val="24"/>
        </w:rPr>
      </w:pPr>
      <w:r w:rsidRPr="0018414E">
        <w:rPr>
          <w:rFonts w:cstheme="minorHAnsi"/>
          <w:color w:val="000000"/>
          <w:sz w:val="24"/>
          <w:szCs w:val="24"/>
        </w:rPr>
        <w:t xml:space="preserve">CARB has proposed the use of the Innovative Product Exemption (IPE) for use with Hair Spray, Dry Shampoo or Personal Fragrance Product to utilize Compressed Air, Nitrogen or Carbon Dioxide propellant.  CARB has stated the goal of this IPE provision is to provide an alternative way to propel these products to replace the propellant HFC-152 which will lower the Global Warming Potential (GWP) of products. </w:t>
      </w:r>
    </w:p>
    <w:p w14:paraId="44E901E6" w14:textId="52CE2372" w:rsidR="00F351E6" w:rsidRDefault="00F351E6" w:rsidP="00F351E6">
      <w:pPr>
        <w:rPr>
          <w:rFonts w:cstheme="minorHAnsi"/>
          <w:color w:val="000000"/>
          <w:sz w:val="24"/>
          <w:szCs w:val="24"/>
        </w:rPr>
      </w:pPr>
      <w:r w:rsidRPr="0018414E">
        <w:rPr>
          <w:rFonts w:cstheme="minorHAnsi"/>
          <w:color w:val="000000"/>
          <w:sz w:val="24"/>
          <w:szCs w:val="24"/>
        </w:rPr>
        <w:t xml:space="preserve">CARB has provided a chart with Representative HFC-152a formulations for products; these representative products are listed below.  NAA used this information even though some sections should be modified.  </w:t>
      </w:r>
    </w:p>
    <w:p w14:paraId="4932A2BB" w14:textId="3699C35D" w:rsidR="00DF4117" w:rsidRDefault="00DF4117" w:rsidP="00F351E6">
      <w:pPr>
        <w:rPr>
          <w:rFonts w:cstheme="minorHAnsi"/>
          <w:color w:val="000000"/>
          <w:sz w:val="24"/>
          <w:szCs w:val="24"/>
        </w:rPr>
      </w:pPr>
    </w:p>
    <w:p w14:paraId="43E8A20C" w14:textId="4E9D8957" w:rsidR="00DF4117" w:rsidRDefault="00DF4117" w:rsidP="00F351E6">
      <w:pPr>
        <w:rPr>
          <w:rFonts w:cstheme="minorHAnsi"/>
          <w:color w:val="000000"/>
          <w:sz w:val="24"/>
          <w:szCs w:val="24"/>
        </w:rPr>
      </w:pPr>
    </w:p>
    <w:p w14:paraId="0CAAA66D" w14:textId="09BF5295" w:rsidR="00DF4117" w:rsidRDefault="00DF4117" w:rsidP="00F351E6">
      <w:pPr>
        <w:rPr>
          <w:rFonts w:cstheme="minorHAnsi"/>
          <w:color w:val="000000"/>
          <w:sz w:val="24"/>
          <w:szCs w:val="24"/>
        </w:rPr>
      </w:pPr>
    </w:p>
    <w:p w14:paraId="0BCFCD56" w14:textId="3E05205A" w:rsidR="00DF4117" w:rsidRDefault="00DF4117" w:rsidP="00F351E6">
      <w:pPr>
        <w:rPr>
          <w:rFonts w:cstheme="minorHAnsi"/>
          <w:color w:val="000000"/>
          <w:sz w:val="24"/>
          <w:szCs w:val="24"/>
        </w:rPr>
      </w:pPr>
    </w:p>
    <w:p w14:paraId="65B6FACE" w14:textId="37C09012" w:rsidR="00DF4117" w:rsidRDefault="00DF4117" w:rsidP="00F351E6">
      <w:pPr>
        <w:rPr>
          <w:rFonts w:cstheme="minorHAnsi"/>
          <w:color w:val="000000"/>
          <w:sz w:val="24"/>
          <w:szCs w:val="24"/>
        </w:rPr>
      </w:pPr>
    </w:p>
    <w:p w14:paraId="7163D735" w14:textId="1E43EFD6" w:rsidR="00DF4117" w:rsidRDefault="00DF4117" w:rsidP="00F351E6">
      <w:pPr>
        <w:rPr>
          <w:rFonts w:cstheme="minorHAnsi"/>
          <w:color w:val="000000"/>
          <w:sz w:val="24"/>
          <w:szCs w:val="24"/>
        </w:rPr>
      </w:pPr>
    </w:p>
    <w:p w14:paraId="2F54A7A8" w14:textId="5DB0935F" w:rsidR="00DF4117" w:rsidRDefault="00DF4117" w:rsidP="00F351E6">
      <w:pPr>
        <w:rPr>
          <w:rFonts w:cstheme="minorHAnsi"/>
          <w:color w:val="000000"/>
          <w:sz w:val="24"/>
          <w:szCs w:val="24"/>
        </w:rPr>
      </w:pPr>
    </w:p>
    <w:p w14:paraId="5A129E51" w14:textId="17507E77" w:rsidR="00DF4117" w:rsidRDefault="00DF4117" w:rsidP="00F351E6">
      <w:pPr>
        <w:rPr>
          <w:rFonts w:cstheme="minorHAnsi"/>
          <w:color w:val="000000"/>
          <w:sz w:val="24"/>
          <w:szCs w:val="24"/>
        </w:rPr>
      </w:pPr>
    </w:p>
    <w:p w14:paraId="06106A6F" w14:textId="3ECFD793" w:rsidR="00DF4117" w:rsidRDefault="00DF4117" w:rsidP="00F351E6">
      <w:pPr>
        <w:rPr>
          <w:rFonts w:cstheme="minorHAnsi"/>
          <w:color w:val="000000"/>
          <w:sz w:val="24"/>
          <w:szCs w:val="24"/>
        </w:rPr>
      </w:pPr>
    </w:p>
    <w:p w14:paraId="468E0588" w14:textId="77777777" w:rsidR="00DF4117" w:rsidRPr="0018414E" w:rsidRDefault="00DF4117" w:rsidP="00F351E6">
      <w:pPr>
        <w:rPr>
          <w:rFonts w:cstheme="minorHAnsi"/>
          <w:color w:val="000000"/>
          <w:sz w:val="24"/>
          <w:szCs w:val="24"/>
        </w:rPr>
      </w:pPr>
    </w:p>
    <w:p w14:paraId="39FAC087" w14:textId="77777777" w:rsidR="00F351E6" w:rsidRPr="0018414E" w:rsidRDefault="00F351E6" w:rsidP="00F351E6">
      <w:pPr>
        <w:ind w:hanging="864"/>
        <w:jc w:val="center"/>
        <w:rPr>
          <w:rFonts w:ascii="Helvetica" w:hAnsi="Helvetica"/>
          <w:color w:val="000000"/>
          <w:sz w:val="24"/>
          <w:szCs w:val="24"/>
        </w:rPr>
      </w:pPr>
      <w:r w:rsidRPr="0018414E">
        <w:rPr>
          <w:rFonts w:ascii="Helvetica" w:hAnsi="Helvetica"/>
          <w:b/>
          <w:bCs/>
          <w:color w:val="000000"/>
          <w:sz w:val="24"/>
          <w:szCs w:val="24"/>
          <w:u w:val="single"/>
        </w:rPr>
        <w:t>Table 94511(d)(1): Representative HFC-152a Product Formulations</w:t>
      </w:r>
    </w:p>
    <w:tbl>
      <w:tblPr>
        <w:tblpPr w:leftFromText="180" w:rightFromText="180" w:vertAnchor="text"/>
        <w:tblW w:w="8900" w:type="dxa"/>
        <w:tblCellMar>
          <w:left w:w="0" w:type="dxa"/>
          <w:right w:w="0" w:type="dxa"/>
        </w:tblCellMar>
        <w:tblLook w:val="04A0" w:firstRow="1" w:lastRow="0" w:firstColumn="1" w:lastColumn="0" w:noHBand="0" w:noVBand="1"/>
      </w:tblPr>
      <w:tblGrid>
        <w:gridCol w:w="2792"/>
        <w:gridCol w:w="1030"/>
        <w:gridCol w:w="1030"/>
        <w:gridCol w:w="1377"/>
        <w:gridCol w:w="1094"/>
        <w:gridCol w:w="1577"/>
      </w:tblGrid>
      <w:tr w:rsidR="00F351E6" w:rsidRPr="0018414E" w14:paraId="0D52E975" w14:textId="77777777" w:rsidTr="0098655D">
        <w:trPr>
          <w:trHeight w:val="315"/>
        </w:trPr>
        <w:tc>
          <w:tcPr>
            <w:tcW w:w="28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8CB11"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Product Category and Applicable VOC Standard</w:t>
            </w:r>
          </w:p>
          <w:p w14:paraId="435324B7"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 </w:t>
            </w:r>
          </w:p>
        </w:tc>
        <w:tc>
          <w:tcPr>
            <w:tcW w:w="6090"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67B45CA4"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Weight Percent by Ingredient </w:t>
            </w:r>
          </w:p>
        </w:tc>
      </w:tr>
      <w:tr w:rsidR="00F351E6" w:rsidRPr="0018414E" w14:paraId="21073623" w14:textId="77777777" w:rsidTr="0098655D">
        <w:trPr>
          <w:trHeight w:val="91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0D2D3DE" w14:textId="77777777" w:rsidR="00F351E6" w:rsidRPr="0018414E" w:rsidRDefault="00F351E6" w:rsidP="0098655D">
            <w:pPr>
              <w:rPr>
                <w:rFonts w:ascii="Helvetica" w:hAnsi="Helvetica"/>
                <w:color w:val="000000"/>
                <w:sz w:val="24"/>
                <w:szCs w:val="24"/>
              </w:rPr>
            </w:pP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6C57C"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Ethanol</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31E15"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HFC-152a</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5E52B"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Fragrance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57EC9"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Other VOC or LVP-VOC*</w:t>
            </w:r>
          </w:p>
        </w:tc>
        <w:tc>
          <w:tcPr>
            <w:tcW w:w="1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DA888"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Non-Volatiles and Exempt VOCs**</w:t>
            </w:r>
          </w:p>
        </w:tc>
      </w:tr>
      <w:tr w:rsidR="00F351E6" w:rsidRPr="0018414E" w14:paraId="4DF45C86" w14:textId="77777777" w:rsidTr="0098655D">
        <w:trPr>
          <w:trHeight w:val="315"/>
        </w:trPr>
        <w:tc>
          <w:tcPr>
            <w:tcW w:w="2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4A732"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Hair Finishing Spray: 50% VOC</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EF1C5"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45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DECC9"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45</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182CE"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0.1</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403FB"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3.9</w:t>
            </w:r>
          </w:p>
        </w:tc>
        <w:tc>
          <w:tcPr>
            <w:tcW w:w="1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9AAA6"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6</w:t>
            </w:r>
          </w:p>
        </w:tc>
      </w:tr>
      <w:tr w:rsidR="00F351E6" w:rsidRPr="0018414E" w14:paraId="633D23C8" w14:textId="77777777" w:rsidTr="0098655D">
        <w:trPr>
          <w:trHeight w:val="315"/>
        </w:trPr>
        <w:tc>
          <w:tcPr>
            <w:tcW w:w="2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E5FB1"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Dry Shampoo:</w:t>
            </w:r>
            <w:r w:rsidRPr="0018414E">
              <w:rPr>
                <w:rFonts w:ascii="Helvetica" w:hAnsi="Helvetica"/>
                <w:color w:val="000000"/>
                <w:sz w:val="24"/>
                <w:szCs w:val="24"/>
              </w:rPr>
              <w:br/>
              <w:t>55% VOC</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9C911"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30</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35AC1"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29</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D8630"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0.2</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1C4D2"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30.8</w:t>
            </w:r>
          </w:p>
        </w:tc>
        <w:tc>
          <w:tcPr>
            <w:tcW w:w="1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8568D"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10</w:t>
            </w:r>
          </w:p>
        </w:tc>
      </w:tr>
      <w:tr w:rsidR="00F351E6" w:rsidRPr="0018414E" w14:paraId="7F621829" w14:textId="77777777" w:rsidTr="0098655D">
        <w:trPr>
          <w:trHeight w:val="315"/>
        </w:trPr>
        <w:tc>
          <w:tcPr>
            <w:tcW w:w="2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29CB6"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Dry Shampoo:</w:t>
            </w:r>
          </w:p>
          <w:p w14:paraId="0292BFAC"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50% VOC</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FDCE2"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30</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9BB2D"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33</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E5523"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0.2</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4E47F"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26.8</w:t>
            </w:r>
          </w:p>
        </w:tc>
        <w:tc>
          <w:tcPr>
            <w:tcW w:w="1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ED299"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10</w:t>
            </w:r>
          </w:p>
        </w:tc>
      </w:tr>
      <w:tr w:rsidR="00F351E6" w:rsidRPr="0018414E" w14:paraId="7C8271A8" w14:textId="77777777" w:rsidTr="0098655D">
        <w:trPr>
          <w:trHeight w:val="315"/>
        </w:trPr>
        <w:tc>
          <w:tcPr>
            <w:tcW w:w="2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5E244"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Personal Fragrance Product: 70% VOC</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630D5"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40</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C250A"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15</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92F3"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2</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35575"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30</w:t>
            </w:r>
          </w:p>
        </w:tc>
        <w:tc>
          <w:tcPr>
            <w:tcW w:w="1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259F9"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13</w:t>
            </w:r>
          </w:p>
        </w:tc>
      </w:tr>
      <w:tr w:rsidR="00F351E6" w:rsidRPr="0018414E" w14:paraId="5160C30A" w14:textId="77777777" w:rsidTr="0098655D">
        <w:trPr>
          <w:trHeight w:val="315"/>
        </w:trPr>
        <w:tc>
          <w:tcPr>
            <w:tcW w:w="2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F2FD2"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Personal Fragrance Product: 50% VOC</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A5371"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30</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0132E"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30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CB2BD"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2</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1CD22"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22</w:t>
            </w:r>
          </w:p>
        </w:tc>
        <w:tc>
          <w:tcPr>
            <w:tcW w:w="1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76E56" w14:textId="77777777" w:rsidR="00F351E6" w:rsidRPr="0018414E" w:rsidRDefault="00F351E6" w:rsidP="0098655D">
            <w:pPr>
              <w:spacing w:before="100" w:beforeAutospacing="1" w:after="100" w:afterAutospacing="1"/>
              <w:jc w:val="center"/>
              <w:rPr>
                <w:rFonts w:ascii="Helvetica" w:hAnsi="Helvetica"/>
                <w:color w:val="000000"/>
                <w:sz w:val="24"/>
                <w:szCs w:val="24"/>
              </w:rPr>
            </w:pPr>
            <w:r w:rsidRPr="0018414E">
              <w:rPr>
                <w:rFonts w:ascii="Helvetica" w:hAnsi="Helvetica"/>
                <w:color w:val="000000"/>
                <w:sz w:val="24"/>
                <w:szCs w:val="24"/>
              </w:rPr>
              <w:t>16</w:t>
            </w:r>
          </w:p>
        </w:tc>
      </w:tr>
    </w:tbl>
    <w:p w14:paraId="082742C2" w14:textId="77777777" w:rsidR="00F351E6" w:rsidRPr="0018414E" w:rsidRDefault="00F351E6" w:rsidP="00F351E6">
      <w:pPr>
        <w:rPr>
          <w:vanish/>
          <w:color w:val="000000"/>
          <w:sz w:val="24"/>
          <w:szCs w:val="24"/>
        </w:rPr>
      </w:pPr>
    </w:p>
    <w:tbl>
      <w:tblPr>
        <w:tblW w:w="11680" w:type="dxa"/>
        <w:tblInd w:w="612" w:type="dxa"/>
        <w:tblCellMar>
          <w:left w:w="0" w:type="dxa"/>
          <w:right w:w="0" w:type="dxa"/>
        </w:tblCellMar>
        <w:tblLook w:val="04A0" w:firstRow="1" w:lastRow="0" w:firstColumn="1" w:lastColumn="0" w:noHBand="0" w:noVBand="1"/>
      </w:tblPr>
      <w:tblGrid>
        <w:gridCol w:w="10570"/>
        <w:gridCol w:w="222"/>
        <w:gridCol w:w="222"/>
        <w:gridCol w:w="222"/>
        <w:gridCol w:w="222"/>
        <w:gridCol w:w="222"/>
      </w:tblGrid>
      <w:tr w:rsidR="00F351E6" w:rsidRPr="0018414E" w14:paraId="4DC6DE33" w14:textId="77777777" w:rsidTr="0098655D">
        <w:trPr>
          <w:trHeight w:val="300"/>
        </w:trPr>
        <w:tc>
          <w:tcPr>
            <w:tcW w:w="11680" w:type="dxa"/>
            <w:gridSpan w:val="6"/>
            <w:tcMar>
              <w:top w:w="0" w:type="dxa"/>
              <w:left w:w="108" w:type="dxa"/>
              <w:bottom w:w="0" w:type="dxa"/>
              <w:right w:w="108" w:type="dxa"/>
            </w:tcMar>
            <w:vAlign w:val="center"/>
            <w:hideMark/>
          </w:tcPr>
          <w:p w14:paraId="6538C412"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 Includes VOCs and LVP-VOCs.  Average MIR of 0.9.</w:t>
            </w:r>
          </w:p>
        </w:tc>
      </w:tr>
      <w:tr w:rsidR="00F351E6" w:rsidRPr="0018414E" w14:paraId="3AEBB831" w14:textId="77777777" w:rsidTr="0098655D">
        <w:trPr>
          <w:trHeight w:val="300"/>
        </w:trPr>
        <w:tc>
          <w:tcPr>
            <w:tcW w:w="10570" w:type="dxa"/>
            <w:tcMar>
              <w:top w:w="0" w:type="dxa"/>
              <w:left w:w="108" w:type="dxa"/>
              <w:bottom w:w="0" w:type="dxa"/>
              <w:right w:w="108" w:type="dxa"/>
            </w:tcMar>
            <w:vAlign w:val="center"/>
            <w:hideMark/>
          </w:tcPr>
          <w:p w14:paraId="61472770" w14:textId="77777777" w:rsidR="00F351E6" w:rsidRPr="0018414E" w:rsidRDefault="00F351E6" w:rsidP="0098655D">
            <w:pPr>
              <w:spacing w:before="100" w:beforeAutospacing="1" w:after="100" w:afterAutospacing="1"/>
              <w:rPr>
                <w:rFonts w:ascii="Helvetica" w:hAnsi="Helvetica"/>
                <w:color w:val="000000"/>
                <w:sz w:val="24"/>
                <w:szCs w:val="24"/>
              </w:rPr>
            </w:pPr>
            <w:r w:rsidRPr="0018414E">
              <w:rPr>
                <w:rFonts w:ascii="Helvetica" w:hAnsi="Helvetica"/>
                <w:color w:val="000000"/>
                <w:sz w:val="24"/>
                <w:szCs w:val="24"/>
              </w:rPr>
              <w:t>** MIR of 0.00.</w:t>
            </w:r>
          </w:p>
        </w:tc>
        <w:tc>
          <w:tcPr>
            <w:tcW w:w="222" w:type="dxa"/>
            <w:noWrap/>
            <w:tcMar>
              <w:top w:w="0" w:type="dxa"/>
              <w:left w:w="108" w:type="dxa"/>
              <w:bottom w:w="0" w:type="dxa"/>
              <w:right w:w="108" w:type="dxa"/>
            </w:tcMar>
            <w:vAlign w:val="bottom"/>
            <w:hideMark/>
          </w:tcPr>
          <w:p w14:paraId="01C0D686" w14:textId="77777777" w:rsidR="00F351E6" w:rsidRPr="0018414E" w:rsidRDefault="00F351E6" w:rsidP="0098655D">
            <w:pPr>
              <w:rPr>
                <w:rFonts w:ascii="Helvetica" w:hAnsi="Helvetica"/>
                <w:color w:val="000000"/>
                <w:sz w:val="24"/>
                <w:szCs w:val="24"/>
              </w:rPr>
            </w:pPr>
          </w:p>
        </w:tc>
        <w:tc>
          <w:tcPr>
            <w:tcW w:w="222" w:type="dxa"/>
            <w:noWrap/>
            <w:tcMar>
              <w:top w:w="0" w:type="dxa"/>
              <w:left w:w="108" w:type="dxa"/>
              <w:bottom w:w="0" w:type="dxa"/>
              <w:right w:w="108" w:type="dxa"/>
            </w:tcMar>
            <w:vAlign w:val="bottom"/>
            <w:hideMark/>
          </w:tcPr>
          <w:p w14:paraId="5DF27632" w14:textId="77777777" w:rsidR="00F351E6" w:rsidRPr="0018414E" w:rsidRDefault="00F351E6" w:rsidP="0098655D">
            <w:pPr>
              <w:rPr>
                <w:color w:val="000000"/>
                <w:sz w:val="24"/>
                <w:szCs w:val="24"/>
              </w:rPr>
            </w:pPr>
          </w:p>
        </w:tc>
        <w:tc>
          <w:tcPr>
            <w:tcW w:w="222" w:type="dxa"/>
            <w:noWrap/>
            <w:tcMar>
              <w:top w:w="0" w:type="dxa"/>
              <w:left w:w="108" w:type="dxa"/>
              <w:bottom w:w="0" w:type="dxa"/>
              <w:right w:w="108" w:type="dxa"/>
            </w:tcMar>
            <w:vAlign w:val="bottom"/>
            <w:hideMark/>
          </w:tcPr>
          <w:p w14:paraId="39AD39C1" w14:textId="77777777" w:rsidR="00F351E6" w:rsidRPr="0018414E" w:rsidRDefault="00F351E6" w:rsidP="0098655D">
            <w:pPr>
              <w:rPr>
                <w:color w:val="000000"/>
                <w:sz w:val="24"/>
                <w:szCs w:val="24"/>
              </w:rPr>
            </w:pPr>
          </w:p>
        </w:tc>
        <w:tc>
          <w:tcPr>
            <w:tcW w:w="222" w:type="dxa"/>
            <w:noWrap/>
            <w:tcMar>
              <w:top w:w="0" w:type="dxa"/>
              <w:left w:w="108" w:type="dxa"/>
              <w:bottom w:w="0" w:type="dxa"/>
              <w:right w:w="108" w:type="dxa"/>
            </w:tcMar>
            <w:vAlign w:val="bottom"/>
            <w:hideMark/>
          </w:tcPr>
          <w:p w14:paraId="458D6692" w14:textId="77777777" w:rsidR="00F351E6" w:rsidRPr="0018414E" w:rsidRDefault="00F351E6" w:rsidP="0098655D">
            <w:pPr>
              <w:rPr>
                <w:color w:val="000000"/>
                <w:sz w:val="24"/>
                <w:szCs w:val="24"/>
              </w:rPr>
            </w:pPr>
          </w:p>
        </w:tc>
        <w:tc>
          <w:tcPr>
            <w:tcW w:w="222" w:type="dxa"/>
            <w:noWrap/>
            <w:tcMar>
              <w:top w:w="0" w:type="dxa"/>
              <w:left w:w="108" w:type="dxa"/>
              <w:bottom w:w="0" w:type="dxa"/>
              <w:right w:w="108" w:type="dxa"/>
            </w:tcMar>
            <w:vAlign w:val="bottom"/>
            <w:hideMark/>
          </w:tcPr>
          <w:p w14:paraId="5CA4D77D" w14:textId="77777777" w:rsidR="00F351E6" w:rsidRPr="0018414E" w:rsidRDefault="00F351E6" w:rsidP="0098655D">
            <w:pPr>
              <w:rPr>
                <w:color w:val="000000"/>
                <w:sz w:val="24"/>
                <w:szCs w:val="24"/>
              </w:rPr>
            </w:pPr>
          </w:p>
        </w:tc>
      </w:tr>
    </w:tbl>
    <w:p w14:paraId="7B1D7BBE" w14:textId="77777777" w:rsidR="00FB49A7" w:rsidRPr="0018414E" w:rsidRDefault="00FB49A7" w:rsidP="00122E5B">
      <w:pPr>
        <w:rPr>
          <w:b/>
          <w:bCs/>
          <w:color w:val="000000"/>
          <w:sz w:val="24"/>
          <w:szCs w:val="24"/>
          <w:u w:val="single"/>
        </w:rPr>
      </w:pPr>
    </w:p>
    <w:p w14:paraId="06E0B4C1" w14:textId="030893DF" w:rsidR="00F351E6" w:rsidRPr="0018414E" w:rsidRDefault="00F351E6" w:rsidP="00F351E6">
      <w:pPr>
        <w:jc w:val="center"/>
        <w:rPr>
          <w:b/>
          <w:bCs/>
          <w:color w:val="000000"/>
          <w:sz w:val="24"/>
          <w:szCs w:val="24"/>
          <w:u w:val="single"/>
        </w:rPr>
      </w:pPr>
      <w:r w:rsidRPr="0018414E">
        <w:rPr>
          <w:b/>
          <w:bCs/>
          <w:color w:val="000000"/>
          <w:sz w:val="24"/>
          <w:szCs w:val="24"/>
          <w:u w:val="single"/>
        </w:rPr>
        <w:t>IPE GWP Reduction Proposal</w:t>
      </w:r>
    </w:p>
    <w:p w14:paraId="3191649F" w14:textId="0ECD63C2" w:rsidR="00F351E6" w:rsidRPr="0018414E" w:rsidRDefault="00F351E6" w:rsidP="00F351E6">
      <w:pPr>
        <w:rPr>
          <w:sz w:val="24"/>
          <w:szCs w:val="24"/>
        </w:rPr>
      </w:pPr>
      <w:r w:rsidRPr="0018414E">
        <w:rPr>
          <w:color w:val="000000"/>
          <w:sz w:val="24"/>
          <w:szCs w:val="24"/>
        </w:rPr>
        <w:t>CARB is attempting to provide a pathway for Industry to lower the GWP of the three targeted categories by using an alternate propellant system, which in their proposal is compressed gas. In this proposal CARB has criteria to maintain the MIR value of the product to prevent any increase in Ozone Forming Potential (OFP).  This limitation is vital to maintain the VOC emissions</w:t>
      </w:r>
      <w:r w:rsidRPr="0018414E">
        <w:rPr>
          <w:sz w:val="24"/>
          <w:szCs w:val="24"/>
        </w:rPr>
        <w:t xml:space="preserve"> </w:t>
      </w:r>
      <w:r w:rsidRPr="0018414E">
        <w:rPr>
          <w:color w:val="000000"/>
          <w:sz w:val="24"/>
          <w:szCs w:val="24"/>
        </w:rPr>
        <w:t>proposed by CARB in this rulemaking.  The use of Reactivity is a perfect way to ensure that OFP is maintained per product.  In addition, there is criteria for not reducing non-propellant mass.</w:t>
      </w:r>
    </w:p>
    <w:p w14:paraId="4600CF8D" w14:textId="06692483" w:rsidR="00F351E6" w:rsidRPr="0018414E" w:rsidRDefault="00F351E6" w:rsidP="00F351E6">
      <w:pPr>
        <w:rPr>
          <w:color w:val="000000"/>
          <w:sz w:val="24"/>
          <w:szCs w:val="24"/>
        </w:rPr>
      </w:pPr>
      <w:r w:rsidRPr="0018414E">
        <w:rPr>
          <w:color w:val="000000"/>
          <w:sz w:val="24"/>
          <w:szCs w:val="24"/>
        </w:rPr>
        <w:t xml:space="preserve">This proposal is very narrow in concept and would be extremely difficult, based on chemistry and physics, to implement.  In addition, this proposal may have unintended negative environmental consequences.  Aerosol products using compressed gases often are unable to expel </w:t>
      </w:r>
      <w:proofErr w:type="gramStart"/>
      <w:r w:rsidRPr="0018414E">
        <w:rPr>
          <w:color w:val="000000"/>
          <w:sz w:val="24"/>
          <w:szCs w:val="24"/>
        </w:rPr>
        <w:t>all of</w:t>
      </w:r>
      <w:proofErr w:type="gramEnd"/>
      <w:r w:rsidRPr="0018414E">
        <w:rPr>
          <w:color w:val="000000"/>
          <w:sz w:val="24"/>
          <w:szCs w:val="24"/>
        </w:rPr>
        <w:t xml:space="preserve"> the actives out of the can which can leave undesired waste in the can and hinder the recycling process.  CARB should be commended for not only seeking solutions that are outside the regular command and control, but also maintain OFP and are a potential offset for GWP.  Using CARB’s goal of reducing GWP in propellants and maintaining OFP this proposal could be broadened to use more tools to reduce GWP while maintaining OFP of a product.</w:t>
      </w:r>
    </w:p>
    <w:p w14:paraId="00923F56" w14:textId="49690029" w:rsidR="00F351E6" w:rsidRPr="0018414E" w:rsidRDefault="00F351E6" w:rsidP="00F351E6">
      <w:pPr>
        <w:rPr>
          <w:color w:val="000000"/>
          <w:sz w:val="24"/>
          <w:szCs w:val="24"/>
        </w:rPr>
      </w:pPr>
      <w:r w:rsidRPr="0018414E">
        <w:rPr>
          <w:color w:val="000000"/>
          <w:sz w:val="24"/>
          <w:szCs w:val="24"/>
        </w:rPr>
        <w:lastRenderedPageBreak/>
        <w:t>As an alternative, instead of considering only the propellant, it is more appropriate to use the solvent/propellant blend for a product.  Especially for aerosols, the Solvent/Propellant blend is critical to the performance of the product.  In compressed gas applications the solvent portion is critical to the spray performance.  Also, several additional compounds, solvent and propellant, could be utilized to complete the goal of reducing GWP and maintaining OFP of a product.</w:t>
      </w:r>
    </w:p>
    <w:p w14:paraId="05947287" w14:textId="77777777" w:rsidR="00F351E6" w:rsidRPr="0018414E" w:rsidRDefault="00F351E6" w:rsidP="00F351E6">
      <w:pPr>
        <w:jc w:val="center"/>
        <w:rPr>
          <w:b/>
          <w:bCs/>
          <w:color w:val="000000"/>
          <w:sz w:val="24"/>
          <w:szCs w:val="24"/>
          <w:u w:val="single"/>
        </w:rPr>
      </w:pPr>
      <w:r w:rsidRPr="0018414E">
        <w:rPr>
          <w:b/>
          <w:bCs/>
          <w:color w:val="000000"/>
          <w:sz w:val="24"/>
          <w:szCs w:val="24"/>
          <w:u w:val="single"/>
        </w:rPr>
        <w:t>New IPE GWP Reduction Proposal</w:t>
      </w:r>
    </w:p>
    <w:p w14:paraId="2AFA65EF" w14:textId="77777777" w:rsidR="00F351E6" w:rsidRPr="0018414E" w:rsidRDefault="00F351E6" w:rsidP="00F351E6">
      <w:pPr>
        <w:rPr>
          <w:color w:val="000000"/>
          <w:sz w:val="24"/>
          <w:szCs w:val="24"/>
        </w:rPr>
      </w:pPr>
      <w:r w:rsidRPr="0018414E">
        <w:rPr>
          <w:color w:val="000000"/>
          <w:sz w:val="24"/>
          <w:szCs w:val="24"/>
        </w:rPr>
        <w:t>Using the solvent/propellant blend for a product is the most critical portion of the Aerosol product.</w:t>
      </w:r>
    </w:p>
    <w:p w14:paraId="28EE56DF" w14:textId="4D0258F3" w:rsidR="00F351E6" w:rsidRPr="0018414E" w:rsidRDefault="00F351E6" w:rsidP="00F351E6">
      <w:pPr>
        <w:rPr>
          <w:color w:val="000000"/>
          <w:sz w:val="24"/>
          <w:szCs w:val="24"/>
        </w:rPr>
      </w:pPr>
      <w:r w:rsidRPr="0018414E">
        <w:rPr>
          <w:color w:val="000000"/>
          <w:sz w:val="24"/>
          <w:szCs w:val="24"/>
        </w:rPr>
        <w:t>For this proposal the solvent/propellant blend is the Ethanol/HFC-152a portion of the Representative sample.   If we focus on the solvent/propellant blend, then we assume the remaining portion of the product is the active portion.  The active portion will likely be maintained with whatever solvent/propellant blend is used.  Thus, considering only the solvent/propellant mixture broadens the proposal and offers numerous other possibilities.  For example, the Representative Product formulation solvent/propellant for a 50% Hair Finishing Spray per CARB’s proposal is the following:</w:t>
      </w:r>
    </w:p>
    <w:p w14:paraId="5A878014" w14:textId="77777777" w:rsidR="00F351E6" w:rsidRPr="0018414E" w:rsidRDefault="00F351E6" w:rsidP="00F351E6">
      <w:pPr>
        <w:rPr>
          <w:color w:val="000000"/>
          <w:sz w:val="24"/>
          <w:szCs w:val="24"/>
        </w:rPr>
      </w:pPr>
      <w:r w:rsidRPr="0018414E">
        <w:rPr>
          <w:color w:val="000000"/>
          <w:sz w:val="24"/>
          <w:szCs w:val="24"/>
        </w:rPr>
        <w:t>50% Hair Spray</w:t>
      </w:r>
    </w:p>
    <w:p w14:paraId="1B495BA8" w14:textId="77777777" w:rsidR="00F351E6" w:rsidRPr="0018414E" w:rsidRDefault="00F351E6" w:rsidP="00F351E6">
      <w:pPr>
        <w:rPr>
          <w:color w:val="000000"/>
          <w:sz w:val="24"/>
          <w:szCs w:val="24"/>
        </w:rPr>
      </w:pPr>
      <w:r w:rsidRPr="0018414E">
        <w:rPr>
          <w:color w:val="000000"/>
          <w:sz w:val="24"/>
          <w:szCs w:val="24"/>
        </w:rPr>
        <w:t>Ethanol</w:t>
      </w:r>
      <w:r w:rsidRPr="0018414E">
        <w:rPr>
          <w:color w:val="000000"/>
          <w:sz w:val="24"/>
          <w:szCs w:val="24"/>
        </w:rPr>
        <w:tab/>
        <w:t>45%</w:t>
      </w:r>
    </w:p>
    <w:p w14:paraId="10B3825C" w14:textId="6E1B2EA0" w:rsidR="00F351E6" w:rsidRPr="0018414E" w:rsidRDefault="00F351E6" w:rsidP="00F351E6">
      <w:pPr>
        <w:rPr>
          <w:color w:val="000000"/>
          <w:sz w:val="24"/>
          <w:szCs w:val="24"/>
        </w:rPr>
      </w:pPr>
      <w:r w:rsidRPr="0018414E">
        <w:rPr>
          <w:color w:val="000000"/>
          <w:sz w:val="24"/>
          <w:szCs w:val="24"/>
        </w:rPr>
        <w:t>HFC-152a</w:t>
      </w:r>
      <w:r w:rsidRPr="0018414E">
        <w:rPr>
          <w:color w:val="000000"/>
          <w:sz w:val="24"/>
          <w:szCs w:val="24"/>
        </w:rPr>
        <w:tab/>
        <w:t>45%</w:t>
      </w:r>
    </w:p>
    <w:p w14:paraId="044C854A" w14:textId="23D8B3DA" w:rsidR="00F351E6" w:rsidRPr="0018414E" w:rsidRDefault="00F351E6" w:rsidP="00F351E6">
      <w:pPr>
        <w:rPr>
          <w:color w:val="000000"/>
          <w:sz w:val="24"/>
          <w:szCs w:val="24"/>
        </w:rPr>
      </w:pPr>
      <w:r w:rsidRPr="0018414E">
        <w:rPr>
          <w:color w:val="000000"/>
          <w:sz w:val="24"/>
          <w:szCs w:val="24"/>
        </w:rPr>
        <w:t>If one assumes the other 10% of the formula is the active portion, this 10% will remain the same.  The above solvent propellant/blend percent is 90%.  This is simply the 45% Ethanol plus the 45% HFC-152a.  The solvent/propellant blend MIR is the following:</w:t>
      </w:r>
    </w:p>
    <w:p w14:paraId="06A229D3" w14:textId="1968B933" w:rsidR="00F351E6" w:rsidRPr="0018414E" w:rsidRDefault="00F351E6" w:rsidP="00F351E6">
      <w:pPr>
        <w:rPr>
          <w:color w:val="000000"/>
          <w:sz w:val="24"/>
          <w:szCs w:val="24"/>
        </w:rPr>
      </w:pPr>
      <w:r w:rsidRPr="0018414E">
        <w:rPr>
          <w:color w:val="000000"/>
          <w:sz w:val="24"/>
          <w:szCs w:val="24"/>
        </w:rPr>
        <w:t>Ethanol</w:t>
      </w:r>
      <w:r w:rsidRPr="0018414E">
        <w:rPr>
          <w:color w:val="000000"/>
          <w:sz w:val="24"/>
          <w:szCs w:val="24"/>
        </w:rPr>
        <w:tab/>
        <w:t xml:space="preserve">45% x 1.53 MIR Value = </w:t>
      </w:r>
      <w:r w:rsidR="00FB49A7" w:rsidRPr="0018414E">
        <w:rPr>
          <w:color w:val="000000"/>
          <w:sz w:val="24"/>
          <w:szCs w:val="24"/>
        </w:rPr>
        <w:t xml:space="preserve">   </w:t>
      </w:r>
      <w:r w:rsidRPr="0018414E">
        <w:rPr>
          <w:color w:val="000000"/>
          <w:sz w:val="24"/>
          <w:szCs w:val="24"/>
        </w:rPr>
        <w:t>0.70</w:t>
      </w:r>
    </w:p>
    <w:p w14:paraId="662EB36B" w14:textId="08D1938B" w:rsidR="00FB49A7" w:rsidRPr="0018414E" w:rsidRDefault="00F351E6" w:rsidP="00F351E6">
      <w:pPr>
        <w:rPr>
          <w:color w:val="000000"/>
          <w:sz w:val="24"/>
          <w:szCs w:val="24"/>
          <w:u w:val="single"/>
        </w:rPr>
      </w:pPr>
      <w:r w:rsidRPr="0018414E">
        <w:rPr>
          <w:color w:val="000000"/>
          <w:sz w:val="24"/>
          <w:szCs w:val="24"/>
        </w:rPr>
        <w:t>HFC-152a</w:t>
      </w:r>
      <w:r w:rsidR="00FB49A7" w:rsidRPr="0018414E">
        <w:rPr>
          <w:color w:val="000000"/>
          <w:sz w:val="24"/>
          <w:szCs w:val="24"/>
        </w:rPr>
        <w:t xml:space="preserve"> </w:t>
      </w:r>
      <w:r w:rsidR="00122E5B">
        <w:rPr>
          <w:color w:val="000000"/>
          <w:sz w:val="24"/>
          <w:szCs w:val="24"/>
        </w:rPr>
        <w:t xml:space="preserve">           </w:t>
      </w:r>
      <w:r w:rsidRPr="0018414E">
        <w:rPr>
          <w:color w:val="000000"/>
          <w:sz w:val="24"/>
          <w:szCs w:val="24"/>
        </w:rPr>
        <w:t xml:space="preserve">45% x 0.02 MIR Value = </w:t>
      </w:r>
      <w:r w:rsidRPr="0018414E">
        <w:rPr>
          <w:color w:val="000000"/>
          <w:sz w:val="24"/>
          <w:szCs w:val="24"/>
          <w:u w:val="single"/>
        </w:rPr>
        <w:t>0.01</w:t>
      </w:r>
    </w:p>
    <w:p w14:paraId="76141B87" w14:textId="168478F0" w:rsidR="00F351E6" w:rsidRPr="0018414E" w:rsidRDefault="00FB49A7" w:rsidP="00F351E6">
      <w:pPr>
        <w:rPr>
          <w:color w:val="000000"/>
          <w:sz w:val="24"/>
          <w:szCs w:val="24"/>
          <w:u w:val="single"/>
        </w:rPr>
      </w:pPr>
      <w:r w:rsidRPr="0018414E">
        <w:rPr>
          <w:color w:val="000000"/>
          <w:sz w:val="24"/>
          <w:szCs w:val="24"/>
        </w:rPr>
        <w:t xml:space="preserve">                                                         </w:t>
      </w:r>
      <w:r w:rsidR="00122E5B">
        <w:rPr>
          <w:color w:val="000000"/>
          <w:sz w:val="24"/>
          <w:szCs w:val="24"/>
        </w:rPr>
        <w:t xml:space="preserve">           </w:t>
      </w:r>
      <w:r w:rsidR="00F351E6" w:rsidRPr="0018414E">
        <w:rPr>
          <w:color w:val="000000"/>
          <w:sz w:val="24"/>
          <w:szCs w:val="24"/>
        </w:rPr>
        <w:t xml:space="preserve">     0.71</w:t>
      </w:r>
    </w:p>
    <w:p w14:paraId="17274A1F" w14:textId="4226C756" w:rsidR="00F351E6" w:rsidRPr="0018414E" w:rsidRDefault="00F351E6" w:rsidP="00F351E6">
      <w:pPr>
        <w:rPr>
          <w:color w:val="000000"/>
          <w:sz w:val="24"/>
          <w:szCs w:val="24"/>
        </w:rPr>
      </w:pPr>
      <w:r w:rsidRPr="0018414E">
        <w:rPr>
          <w:color w:val="000000"/>
          <w:sz w:val="24"/>
          <w:szCs w:val="24"/>
        </w:rPr>
        <w:t>Thus, the solvent/propellant blend is 90% of the product with an MIR value of 0.71.  CARB has stated at least a 50% reduction in HFC-152a is needed to qualify for the IPE.</w:t>
      </w:r>
    </w:p>
    <w:p w14:paraId="545F4228" w14:textId="51771828" w:rsidR="00F351E6" w:rsidRDefault="00F351E6" w:rsidP="00F351E6">
      <w:pPr>
        <w:rPr>
          <w:color w:val="000000"/>
          <w:sz w:val="24"/>
          <w:szCs w:val="24"/>
        </w:rPr>
      </w:pPr>
      <w:r w:rsidRPr="0018414E">
        <w:rPr>
          <w:color w:val="000000"/>
          <w:sz w:val="24"/>
          <w:szCs w:val="24"/>
        </w:rPr>
        <w:t>This proposal represents other unique ways to comply with the IPE using liquefied propellants and other compounds.</w:t>
      </w:r>
    </w:p>
    <w:p w14:paraId="60E6A9FE" w14:textId="0C1471F5" w:rsidR="00DF4117" w:rsidRDefault="00DF4117" w:rsidP="00F351E6">
      <w:pPr>
        <w:rPr>
          <w:color w:val="000000"/>
          <w:sz w:val="24"/>
          <w:szCs w:val="24"/>
        </w:rPr>
      </w:pPr>
    </w:p>
    <w:p w14:paraId="07648113" w14:textId="77777777" w:rsidR="00DF4117" w:rsidRPr="0018414E" w:rsidRDefault="00DF4117" w:rsidP="00F351E6">
      <w:pPr>
        <w:rPr>
          <w:color w:val="000000"/>
          <w:sz w:val="24"/>
          <w:szCs w:val="24"/>
        </w:rPr>
      </w:pPr>
    </w:p>
    <w:p w14:paraId="6579C8A1" w14:textId="77777777" w:rsidR="00F351E6" w:rsidRPr="0018414E" w:rsidRDefault="00F351E6" w:rsidP="00F351E6">
      <w:pPr>
        <w:rPr>
          <w:b/>
          <w:bCs/>
          <w:color w:val="000000"/>
          <w:sz w:val="24"/>
          <w:szCs w:val="24"/>
          <w:u w:val="single"/>
        </w:rPr>
      </w:pPr>
      <w:r w:rsidRPr="0018414E">
        <w:rPr>
          <w:b/>
          <w:bCs/>
          <w:color w:val="000000"/>
          <w:sz w:val="24"/>
          <w:szCs w:val="24"/>
          <w:u w:val="single"/>
        </w:rPr>
        <w:lastRenderedPageBreak/>
        <w:t>Hairspray Example</w:t>
      </w:r>
    </w:p>
    <w:p w14:paraId="42EA16AD" w14:textId="4F7043D4" w:rsidR="00F351E6" w:rsidRPr="0018414E" w:rsidRDefault="00F351E6" w:rsidP="00F351E6">
      <w:pPr>
        <w:rPr>
          <w:color w:val="000000"/>
          <w:sz w:val="24"/>
          <w:szCs w:val="24"/>
        </w:rPr>
      </w:pPr>
      <w:r w:rsidRPr="0018414E">
        <w:rPr>
          <w:color w:val="000000"/>
          <w:sz w:val="24"/>
          <w:szCs w:val="24"/>
        </w:rPr>
        <w:t>Here are other options to maintain the reduced GWP and maintain the OFP of a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517500C0" w14:textId="77777777" w:rsidTr="0098655D">
        <w:tc>
          <w:tcPr>
            <w:tcW w:w="1525" w:type="dxa"/>
            <w:shd w:val="clear" w:color="auto" w:fill="auto"/>
          </w:tcPr>
          <w:p w14:paraId="2974D51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1</w:t>
            </w:r>
          </w:p>
        </w:tc>
        <w:tc>
          <w:tcPr>
            <w:tcW w:w="1350" w:type="dxa"/>
            <w:shd w:val="clear" w:color="auto" w:fill="auto"/>
          </w:tcPr>
          <w:p w14:paraId="021FE94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1D45811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0E772F7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0D64073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21A7818F" w14:textId="77777777" w:rsidTr="0098655D">
        <w:tc>
          <w:tcPr>
            <w:tcW w:w="1525" w:type="dxa"/>
            <w:shd w:val="clear" w:color="auto" w:fill="auto"/>
          </w:tcPr>
          <w:p w14:paraId="10AA9BB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7C23BC4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01F9D31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40%</w:t>
            </w:r>
          </w:p>
        </w:tc>
        <w:tc>
          <w:tcPr>
            <w:tcW w:w="1080" w:type="dxa"/>
            <w:shd w:val="clear" w:color="auto" w:fill="auto"/>
          </w:tcPr>
          <w:p w14:paraId="6825071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w:t>
            </w:r>
          </w:p>
        </w:tc>
        <w:tc>
          <w:tcPr>
            <w:tcW w:w="4585" w:type="dxa"/>
            <w:shd w:val="clear" w:color="auto" w:fill="auto"/>
          </w:tcPr>
          <w:p w14:paraId="6F8D7AA8" w14:textId="77777777" w:rsidR="00F351E6" w:rsidRPr="0018414E" w:rsidRDefault="00F351E6" w:rsidP="0098655D">
            <w:pPr>
              <w:rPr>
                <w:rFonts w:ascii="Calibri" w:eastAsia="Calibri" w:hAnsi="Calibri"/>
                <w:color w:val="000000"/>
                <w:sz w:val="24"/>
                <w:szCs w:val="24"/>
              </w:rPr>
            </w:pPr>
          </w:p>
        </w:tc>
      </w:tr>
      <w:tr w:rsidR="00F351E6" w:rsidRPr="0018414E" w14:paraId="6F0AFFC7" w14:textId="77777777" w:rsidTr="0098655D">
        <w:tc>
          <w:tcPr>
            <w:tcW w:w="1525" w:type="dxa"/>
            <w:shd w:val="clear" w:color="auto" w:fill="auto"/>
          </w:tcPr>
          <w:p w14:paraId="32220E9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5F97515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4B1821D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w:t>
            </w:r>
          </w:p>
        </w:tc>
        <w:tc>
          <w:tcPr>
            <w:tcW w:w="1080" w:type="dxa"/>
            <w:shd w:val="clear" w:color="auto" w:fill="auto"/>
          </w:tcPr>
          <w:p w14:paraId="77D7078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0.03</w:t>
            </w:r>
          </w:p>
        </w:tc>
        <w:tc>
          <w:tcPr>
            <w:tcW w:w="4585" w:type="dxa"/>
            <w:shd w:val="clear" w:color="auto" w:fill="auto"/>
          </w:tcPr>
          <w:p w14:paraId="0F489864" w14:textId="77777777" w:rsidR="00F351E6" w:rsidRPr="0018414E" w:rsidRDefault="00F351E6" w:rsidP="0098655D">
            <w:pPr>
              <w:rPr>
                <w:rFonts w:ascii="Calibri" w:eastAsia="Calibri" w:hAnsi="Calibri"/>
                <w:color w:val="000000"/>
                <w:sz w:val="24"/>
                <w:szCs w:val="24"/>
              </w:rPr>
            </w:pPr>
          </w:p>
        </w:tc>
      </w:tr>
      <w:tr w:rsidR="00F351E6" w:rsidRPr="0018414E" w14:paraId="5D72EB87" w14:textId="77777777" w:rsidTr="0098655D">
        <w:tc>
          <w:tcPr>
            <w:tcW w:w="1525" w:type="dxa"/>
            <w:shd w:val="clear" w:color="auto" w:fill="auto"/>
          </w:tcPr>
          <w:p w14:paraId="1403722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633E00C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5CB0B34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25%</w:t>
            </w:r>
          </w:p>
        </w:tc>
        <w:tc>
          <w:tcPr>
            <w:tcW w:w="1080" w:type="dxa"/>
            <w:shd w:val="clear" w:color="auto" w:fill="auto"/>
          </w:tcPr>
          <w:p w14:paraId="01D979B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0.03</w:t>
            </w:r>
          </w:p>
        </w:tc>
        <w:tc>
          <w:tcPr>
            <w:tcW w:w="4585" w:type="dxa"/>
            <w:shd w:val="clear" w:color="auto" w:fill="auto"/>
          </w:tcPr>
          <w:p w14:paraId="0F20192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7706189B" w14:textId="77777777" w:rsidTr="0098655D">
        <w:tc>
          <w:tcPr>
            <w:tcW w:w="1525" w:type="dxa"/>
            <w:shd w:val="clear" w:color="auto" w:fill="auto"/>
          </w:tcPr>
          <w:p w14:paraId="1CC2878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6DD594E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35BDC2A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20%</w:t>
            </w:r>
          </w:p>
        </w:tc>
        <w:tc>
          <w:tcPr>
            <w:tcW w:w="1080" w:type="dxa"/>
            <w:shd w:val="clear" w:color="auto" w:fill="auto"/>
          </w:tcPr>
          <w:p w14:paraId="4BE2243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3D9422C1" w14:textId="77777777" w:rsidR="00F351E6" w:rsidRPr="0018414E" w:rsidRDefault="00F351E6" w:rsidP="0098655D">
            <w:pPr>
              <w:rPr>
                <w:rFonts w:ascii="Calibri" w:eastAsia="Calibri" w:hAnsi="Calibri"/>
                <w:color w:val="000000"/>
                <w:sz w:val="24"/>
                <w:szCs w:val="24"/>
              </w:rPr>
            </w:pPr>
          </w:p>
        </w:tc>
      </w:tr>
      <w:tr w:rsidR="00F351E6" w:rsidRPr="0018414E" w14:paraId="3137B7CF" w14:textId="77777777" w:rsidTr="0098655D">
        <w:tc>
          <w:tcPr>
            <w:tcW w:w="1525" w:type="dxa"/>
            <w:shd w:val="clear" w:color="auto" w:fill="auto"/>
          </w:tcPr>
          <w:p w14:paraId="3FEAF1FD"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33523E2B"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7527C77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90%</w:t>
            </w:r>
          </w:p>
        </w:tc>
        <w:tc>
          <w:tcPr>
            <w:tcW w:w="1080" w:type="dxa"/>
            <w:shd w:val="clear" w:color="auto" w:fill="auto"/>
          </w:tcPr>
          <w:p w14:paraId="121D1EB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0.68</w:t>
            </w:r>
          </w:p>
        </w:tc>
        <w:tc>
          <w:tcPr>
            <w:tcW w:w="4585" w:type="dxa"/>
            <w:shd w:val="clear" w:color="auto" w:fill="auto"/>
          </w:tcPr>
          <w:p w14:paraId="02311D2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Below 0.71 MIR of Solvent/Propellant</w:t>
            </w:r>
          </w:p>
        </w:tc>
      </w:tr>
    </w:tbl>
    <w:p w14:paraId="4B6B2BE5" w14:textId="7EE61D73" w:rsidR="00F351E6" w:rsidRPr="0018414E" w:rsidRDefault="00F351E6" w:rsidP="00F351E6">
      <w:pPr>
        <w:rPr>
          <w:color w:val="000000"/>
          <w:sz w:val="24"/>
          <w:szCs w:val="24"/>
        </w:rPr>
      </w:pPr>
      <w:r w:rsidRPr="0018414E">
        <w:rPr>
          <w:color w:val="000000"/>
          <w:sz w:val="24"/>
          <w:szCs w:val="24"/>
        </w:rPr>
        <w:t>Note: Solvent/propellant blend maintained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0C5E381C" w14:textId="77777777" w:rsidTr="0098655D">
        <w:tc>
          <w:tcPr>
            <w:tcW w:w="1525" w:type="dxa"/>
            <w:shd w:val="clear" w:color="auto" w:fill="auto"/>
          </w:tcPr>
          <w:p w14:paraId="697FD7E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2</w:t>
            </w:r>
          </w:p>
        </w:tc>
        <w:tc>
          <w:tcPr>
            <w:tcW w:w="1350" w:type="dxa"/>
            <w:shd w:val="clear" w:color="auto" w:fill="auto"/>
          </w:tcPr>
          <w:p w14:paraId="688A2EA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182C9AE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0240634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7B2D1A7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44E7C885" w14:textId="77777777" w:rsidTr="0098655D">
        <w:tc>
          <w:tcPr>
            <w:tcW w:w="1525" w:type="dxa"/>
            <w:shd w:val="clear" w:color="auto" w:fill="auto"/>
          </w:tcPr>
          <w:p w14:paraId="159B369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7E8AA72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283AA07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36%</w:t>
            </w:r>
          </w:p>
        </w:tc>
        <w:tc>
          <w:tcPr>
            <w:tcW w:w="1080" w:type="dxa"/>
            <w:shd w:val="clear" w:color="auto" w:fill="auto"/>
          </w:tcPr>
          <w:p w14:paraId="6C2BACD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0.55</w:t>
            </w:r>
          </w:p>
        </w:tc>
        <w:tc>
          <w:tcPr>
            <w:tcW w:w="4585" w:type="dxa"/>
            <w:shd w:val="clear" w:color="auto" w:fill="auto"/>
          </w:tcPr>
          <w:p w14:paraId="62933868" w14:textId="77777777" w:rsidR="00F351E6" w:rsidRPr="0018414E" w:rsidRDefault="00F351E6" w:rsidP="0098655D">
            <w:pPr>
              <w:rPr>
                <w:rFonts w:ascii="Calibri" w:eastAsia="Calibri" w:hAnsi="Calibri"/>
                <w:color w:val="000000"/>
                <w:sz w:val="24"/>
                <w:szCs w:val="24"/>
              </w:rPr>
            </w:pPr>
          </w:p>
        </w:tc>
      </w:tr>
      <w:tr w:rsidR="00F351E6" w:rsidRPr="0018414E" w14:paraId="673AB8A0" w14:textId="77777777" w:rsidTr="0098655D">
        <w:tc>
          <w:tcPr>
            <w:tcW w:w="1525" w:type="dxa"/>
            <w:shd w:val="clear" w:color="auto" w:fill="auto"/>
          </w:tcPr>
          <w:p w14:paraId="0B046EE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HFO-1233zd</w:t>
            </w:r>
          </w:p>
        </w:tc>
        <w:tc>
          <w:tcPr>
            <w:tcW w:w="1350" w:type="dxa"/>
            <w:shd w:val="clear" w:color="auto" w:fill="auto"/>
          </w:tcPr>
          <w:p w14:paraId="441EA26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0.04    X</w:t>
            </w:r>
          </w:p>
        </w:tc>
        <w:tc>
          <w:tcPr>
            <w:tcW w:w="810" w:type="dxa"/>
            <w:shd w:val="clear" w:color="auto" w:fill="auto"/>
          </w:tcPr>
          <w:p w14:paraId="66491C2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9%</w:t>
            </w:r>
          </w:p>
        </w:tc>
        <w:tc>
          <w:tcPr>
            <w:tcW w:w="1080" w:type="dxa"/>
            <w:shd w:val="clear" w:color="auto" w:fill="auto"/>
          </w:tcPr>
          <w:p w14:paraId="1DC958F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5065AA15" w14:textId="77777777" w:rsidR="00F351E6" w:rsidRPr="0018414E" w:rsidRDefault="00F351E6" w:rsidP="0098655D">
            <w:pPr>
              <w:rPr>
                <w:rFonts w:ascii="Calibri" w:eastAsia="Calibri" w:hAnsi="Calibri"/>
                <w:color w:val="000000"/>
                <w:sz w:val="24"/>
                <w:szCs w:val="24"/>
              </w:rPr>
            </w:pPr>
          </w:p>
        </w:tc>
      </w:tr>
      <w:tr w:rsidR="00F351E6" w:rsidRPr="0018414E" w14:paraId="6588DABD" w14:textId="77777777" w:rsidTr="0098655D">
        <w:tc>
          <w:tcPr>
            <w:tcW w:w="1525" w:type="dxa"/>
            <w:shd w:val="clear" w:color="auto" w:fill="auto"/>
          </w:tcPr>
          <w:p w14:paraId="52C9B98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1FDF3CF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5233CB0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25%</w:t>
            </w:r>
          </w:p>
        </w:tc>
        <w:tc>
          <w:tcPr>
            <w:tcW w:w="1080" w:type="dxa"/>
            <w:shd w:val="clear" w:color="auto" w:fill="auto"/>
          </w:tcPr>
          <w:p w14:paraId="2800442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0.15</w:t>
            </w:r>
          </w:p>
        </w:tc>
        <w:tc>
          <w:tcPr>
            <w:tcW w:w="4585" w:type="dxa"/>
            <w:shd w:val="clear" w:color="auto" w:fill="auto"/>
          </w:tcPr>
          <w:p w14:paraId="2D425A2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780A5179" w14:textId="77777777" w:rsidTr="0098655D">
        <w:tc>
          <w:tcPr>
            <w:tcW w:w="1525" w:type="dxa"/>
            <w:shd w:val="clear" w:color="auto" w:fill="auto"/>
          </w:tcPr>
          <w:p w14:paraId="4E3C5F5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7D21C4B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1385CC2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20%</w:t>
            </w:r>
          </w:p>
        </w:tc>
        <w:tc>
          <w:tcPr>
            <w:tcW w:w="1080" w:type="dxa"/>
            <w:shd w:val="clear" w:color="auto" w:fill="auto"/>
          </w:tcPr>
          <w:p w14:paraId="0EF6865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228C3642" w14:textId="77777777" w:rsidR="00F351E6" w:rsidRPr="0018414E" w:rsidRDefault="00F351E6" w:rsidP="0098655D">
            <w:pPr>
              <w:rPr>
                <w:rFonts w:ascii="Calibri" w:eastAsia="Calibri" w:hAnsi="Calibri"/>
                <w:color w:val="000000"/>
                <w:sz w:val="24"/>
                <w:szCs w:val="24"/>
              </w:rPr>
            </w:pPr>
          </w:p>
        </w:tc>
      </w:tr>
      <w:tr w:rsidR="00F351E6" w:rsidRPr="0018414E" w14:paraId="35D81A36" w14:textId="77777777" w:rsidTr="0098655D">
        <w:tc>
          <w:tcPr>
            <w:tcW w:w="1525" w:type="dxa"/>
            <w:shd w:val="clear" w:color="auto" w:fill="auto"/>
          </w:tcPr>
          <w:p w14:paraId="3EE48472"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5FB9DC0F"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783C12B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90%</w:t>
            </w:r>
          </w:p>
        </w:tc>
        <w:tc>
          <w:tcPr>
            <w:tcW w:w="1080" w:type="dxa"/>
            <w:shd w:val="clear" w:color="auto" w:fill="auto"/>
          </w:tcPr>
          <w:p w14:paraId="33A6426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0.70</w:t>
            </w:r>
          </w:p>
        </w:tc>
        <w:tc>
          <w:tcPr>
            <w:tcW w:w="4585" w:type="dxa"/>
            <w:shd w:val="clear" w:color="auto" w:fill="auto"/>
          </w:tcPr>
          <w:p w14:paraId="0C4E607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At 0.71 MIR of Solvent/Propellant</w:t>
            </w:r>
          </w:p>
        </w:tc>
      </w:tr>
    </w:tbl>
    <w:p w14:paraId="45E84AF8" w14:textId="35B86ACD" w:rsidR="00F351E6" w:rsidRPr="0018414E" w:rsidRDefault="00F351E6" w:rsidP="00F351E6">
      <w:pPr>
        <w:rPr>
          <w:color w:val="000000"/>
          <w:sz w:val="24"/>
          <w:szCs w:val="24"/>
        </w:rPr>
      </w:pPr>
      <w:r w:rsidRPr="0018414E">
        <w:rPr>
          <w:color w:val="000000"/>
          <w:sz w:val="24"/>
          <w:szCs w:val="24"/>
        </w:rPr>
        <w:t>Note: Solvent/propellant blend maintained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3EBA52B4" w14:textId="77777777" w:rsidTr="0098655D">
        <w:tc>
          <w:tcPr>
            <w:tcW w:w="1525" w:type="dxa"/>
            <w:shd w:val="clear" w:color="auto" w:fill="auto"/>
          </w:tcPr>
          <w:p w14:paraId="7B90DF7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3</w:t>
            </w:r>
          </w:p>
        </w:tc>
        <w:tc>
          <w:tcPr>
            <w:tcW w:w="1350" w:type="dxa"/>
            <w:shd w:val="clear" w:color="auto" w:fill="auto"/>
          </w:tcPr>
          <w:p w14:paraId="7FDA9E9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0103F5E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0FFE7FE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317DB5F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57DABC6E" w14:textId="77777777" w:rsidTr="0098655D">
        <w:tc>
          <w:tcPr>
            <w:tcW w:w="1525" w:type="dxa"/>
            <w:shd w:val="clear" w:color="auto" w:fill="auto"/>
          </w:tcPr>
          <w:p w14:paraId="0D03ABA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60DD092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1AB5BF3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33%</w:t>
            </w:r>
          </w:p>
        </w:tc>
        <w:tc>
          <w:tcPr>
            <w:tcW w:w="1080" w:type="dxa"/>
            <w:shd w:val="clear" w:color="auto" w:fill="auto"/>
          </w:tcPr>
          <w:p w14:paraId="49757FD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0.50</w:t>
            </w:r>
          </w:p>
        </w:tc>
        <w:tc>
          <w:tcPr>
            <w:tcW w:w="4585" w:type="dxa"/>
            <w:shd w:val="clear" w:color="auto" w:fill="auto"/>
          </w:tcPr>
          <w:p w14:paraId="3BB6334C" w14:textId="77777777" w:rsidR="00F351E6" w:rsidRPr="0018414E" w:rsidRDefault="00F351E6" w:rsidP="0098655D">
            <w:pPr>
              <w:rPr>
                <w:rFonts w:ascii="Calibri" w:eastAsia="Calibri" w:hAnsi="Calibri"/>
                <w:color w:val="000000"/>
                <w:sz w:val="24"/>
                <w:szCs w:val="24"/>
              </w:rPr>
            </w:pPr>
          </w:p>
        </w:tc>
      </w:tr>
      <w:tr w:rsidR="00F351E6" w:rsidRPr="0018414E" w14:paraId="4878F75B" w14:textId="77777777" w:rsidTr="0098655D">
        <w:tc>
          <w:tcPr>
            <w:tcW w:w="1525" w:type="dxa"/>
            <w:shd w:val="clear" w:color="auto" w:fill="auto"/>
          </w:tcPr>
          <w:p w14:paraId="7D7BAF4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HFO-1233zd</w:t>
            </w:r>
          </w:p>
        </w:tc>
        <w:tc>
          <w:tcPr>
            <w:tcW w:w="1350" w:type="dxa"/>
            <w:shd w:val="clear" w:color="auto" w:fill="auto"/>
          </w:tcPr>
          <w:p w14:paraId="0D006FD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0.04    X</w:t>
            </w:r>
          </w:p>
        </w:tc>
        <w:tc>
          <w:tcPr>
            <w:tcW w:w="810" w:type="dxa"/>
            <w:shd w:val="clear" w:color="auto" w:fill="auto"/>
          </w:tcPr>
          <w:p w14:paraId="64D0644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29A4B0D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585" w:type="dxa"/>
            <w:shd w:val="clear" w:color="auto" w:fill="auto"/>
          </w:tcPr>
          <w:p w14:paraId="2E212443" w14:textId="77777777" w:rsidR="00F351E6" w:rsidRPr="0018414E" w:rsidRDefault="00F351E6" w:rsidP="0098655D">
            <w:pPr>
              <w:rPr>
                <w:rFonts w:ascii="Calibri" w:eastAsia="Calibri" w:hAnsi="Calibri"/>
                <w:color w:val="000000"/>
                <w:sz w:val="24"/>
                <w:szCs w:val="24"/>
              </w:rPr>
            </w:pPr>
          </w:p>
        </w:tc>
      </w:tr>
      <w:tr w:rsidR="00F351E6" w:rsidRPr="0018414E" w14:paraId="574A630A" w14:textId="77777777" w:rsidTr="0098655D">
        <w:tc>
          <w:tcPr>
            <w:tcW w:w="1525" w:type="dxa"/>
            <w:shd w:val="clear" w:color="auto" w:fill="auto"/>
          </w:tcPr>
          <w:p w14:paraId="63B62FC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5F54D23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5410924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30%</w:t>
            </w:r>
          </w:p>
        </w:tc>
        <w:tc>
          <w:tcPr>
            <w:tcW w:w="1080" w:type="dxa"/>
            <w:shd w:val="clear" w:color="auto" w:fill="auto"/>
          </w:tcPr>
          <w:p w14:paraId="1AC82D3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0.18</w:t>
            </w:r>
          </w:p>
        </w:tc>
        <w:tc>
          <w:tcPr>
            <w:tcW w:w="4585" w:type="dxa"/>
            <w:shd w:val="clear" w:color="auto" w:fill="auto"/>
          </w:tcPr>
          <w:p w14:paraId="0C7A9FA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100% reduction in GWP Propellant</w:t>
            </w:r>
          </w:p>
        </w:tc>
      </w:tr>
      <w:tr w:rsidR="00F351E6" w:rsidRPr="0018414E" w14:paraId="5FEB4B67" w14:textId="77777777" w:rsidTr="0098655D">
        <w:tc>
          <w:tcPr>
            <w:tcW w:w="1525" w:type="dxa"/>
            <w:shd w:val="clear" w:color="auto" w:fill="auto"/>
          </w:tcPr>
          <w:p w14:paraId="5BC64D0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6185C99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649309E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77EFECA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w:t>
            </w:r>
          </w:p>
        </w:tc>
        <w:tc>
          <w:tcPr>
            <w:tcW w:w="4585" w:type="dxa"/>
            <w:shd w:val="clear" w:color="auto" w:fill="auto"/>
          </w:tcPr>
          <w:p w14:paraId="4A55FD82" w14:textId="77777777" w:rsidR="00F351E6" w:rsidRPr="0018414E" w:rsidRDefault="00F351E6" w:rsidP="0098655D">
            <w:pPr>
              <w:rPr>
                <w:rFonts w:ascii="Calibri" w:eastAsia="Calibri" w:hAnsi="Calibri"/>
                <w:color w:val="000000"/>
                <w:sz w:val="24"/>
                <w:szCs w:val="24"/>
              </w:rPr>
            </w:pPr>
          </w:p>
        </w:tc>
      </w:tr>
      <w:tr w:rsidR="00F351E6" w:rsidRPr="0018414E" w14:paraId="0B7C8367" w14:textId="77777777" w:rsidTr="0098655D">
        <w:tc>
          <w:tcPr>
            <w:tcW w:w="1525" w:type="dxa"/>
            <w:shd w:val="clear" w:color="auto" w:fill="auto"/>
          </w:tcPr>
          <w:p w14:paraId="60B88CD3"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22FF75C3"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3D557E0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90%</w:t>
            </w:r>
          </w:p>
        </w:tc>
        <w:tc>
          <w:tcPr>
            <w:tcW w:w="1080" w:type="dxa"/>
            <w:shd w:val="clear" w:color="auto" w:fill="auto"/>
          </w:tcPr>
          <w:p w14:paraId="13D0914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0.71</w:t>
            </w:r>
          </w:p>
        </w:tc>
        <w:tc>
          <w:tcPr>
            <w:tcW w:w="4585" w:type="dxa"/>
            <w:shd w:val="clear" w:color="auto" w:fill="auto"/>
          </w:tcPr>
          <w:p w14:paraId="43616C1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At  0.71 MIR of Solvent/Propellant</w:t>
            </w:r>
          </w:p>
        </w:tc>
      </w:tr>
    </w:tbl>
    <w:p w14:paraId="42C9C01D" w14:textId="77777777" w:rsidR="00F351E6" w:rsidRPr="0018414E" w:rsidRDefault="00F351E6" w:rsidP="00F351E6">
      <w:pPr>
        <w:rPr>
          <w:color w:val="000000"/>
          <w:sz w:val="24"/>
          <w:szCs w:val="24"/>
        </w:rPr>
      </w:pPr>
      <w:r w:rsidRPr="0018414E">
        <w:rPr>
          <w:color w:val="000000"/>
          <w:sz w:val="24"/>
          <w:szCs w:val="24"/>
        </w:rPr>
        <w:t>Note: Solvent/propellant blend maintained</w:t>
      </w:r>
    </w:p>
    <w:p w14:paraId="50DBED21" w14:textId="77777777" w:rsidR="00F351E6" w:rsidRPr="0018414E" w:rsidRDefault="00F351E6" w:rsidP="00F351E6">
      <w:pPr>
        <w:pStyle w:val="ListParagraph"/>
        <w:numPr>
          <w:ilvl w:val="0"/>
          <w:numId w:val="8"/>
        </w:numPr>
        <w:spacing w:after="0" w:line="240" w:lineRule="auto"/>
        <w:rPr>
          <w:color w:val="000000"/>
          <w:sz w:val="24"/>
          <w:szCs w:val="24"/>
        </w:rPr>
      </w:pPr>
      <w:r w:rsidRPr="0018414E">
        <w:rPr>
          <w:color w:val="000000"/>
          <w:sz w:val="24"/>
          <w:szCs w:val="24"/>
        </w:rPr>
        <w:t>All GWP propellant removed</w:t>
      </w:r>
    </w:p>
    <w:p w14:paraId="2024E79A" w14:textId="77777777" w:rsidR="00F351E6" w:rsidRPr="0018414E" w:rsidRDefault="00F351E6" w:rsidP="00F351E6">
      <w:pPr>
        <w:rPr>
          <w:color w:val="000000"/>
          <w:sz w:val="24"/>
          <w:szCs w:val="24"/>
        </w:rPr>
      </w:pPr>
    </w:p>
    <w:p w14:paraId="42D5C5E7" w14:textId="77777777" w:rsidR="00F351E6" w:rsidRPr="0018414E" w:rsidRDefault="00F351E6" w:rsidP="00F351E6">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16D85CF4" w14:textId="77777777" w:rsidTr="0098655D">
        <w:tc>
          <w:tcPr>
            <w:tcW w:w="1525" w:type="dxa"/>
            <w:shd w:val="clear" w:color="auto" w:fill="auto"/>
          </w:tcPr>
          <w:p w14:paraId="1E16094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lastRenderedPageBreak/>
              <w:t>Example 4</w:t>
            </w:r>
          </w:p>
        </w:tc>
        <w:tc>
          <w:tcPr>
            <w:tcW w:w="1350" w:type="dxa"/>
            <w:shd w:val="clear" w:color="auto" w:fill="auto"/>
          </w:tcPr>
          <w:p w14:paraId="4E6EEB3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10438C6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0A6F28D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657D66A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07B7569D" w14:textId="77777777" w:rsidTr="0098655D">
        <w:tc>
          <w:tcPr>
            <w:tcW w:w="1525" w:type="dxa"/>
            <w:shd w:val="clear" w:color="auto" w:fill="auto"/>
          </w:tcPr>
          <w:p w14:paraId="0572C44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1EE07DC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25463F0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30%</w:t>
            </w:r>
          </w:p>
        </w:tc>
        <w:tc>
          <w:tcPr>
            <w:tcW w:w="1080" w:type="dxa"/>
            <w:shd w:val="clear" w:color="auto" w:fill="auto"/>
          </w:tcPr>
          <w:p w14:paraId="12EC62B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585" w:type="dxa"/>
            <w:shd w:val="clear" w:color="auto" w:fill="auto"/>
          </w:tcPr>
          <w:p w14:paraId="11947774" w14:textId="77777777" w:rsidR="00F351E6" w:rsidRPr="0018414E" w:rsidRDefault="00F351E6" w:rsidP="0098655D">
            <w:pPr>
              <w:rPr>
                <w:rFonts w:ascii="Calibri" w:eastAsia="Calibri" w:hAnsi="Calibri"/>
                <w:color w:val="000000"/>
                <w:sz w:val="24"/>
                <w:szCs w:val="24"/>
              </w:rPr>
            </w:pPr>
          </w:p>
        </w:tc>
      </w:tr>
      <w:tr w:rsidR="00F351E6" w:rsidRPr="0018414E" w14:paraId="1ECC542F" w14:textId="77777777" w:rsidTr="0098655D">
        <w:tc>
          <w:tcPr>
            <w:tcW w:w="1525" w:type="dxa"/>
            <w:shd w:val="clear" w:color="auto" w:fill="auto"/>
          </w:tcPr>
          <w:p w14:paraId="1F8284B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6D2A962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15D04EE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736FFF3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0.09</w:t>
            </w:r>
          </w:p>
        </w:tc>
        <w:tc>
          <w:tcPr>
            <w:tcW w:w="4585" w:type="dxa"/>
            <w:shd w:val="clear" w:color="auto" w:fill="auto"/>
          </w:tcPr>
          <w:p w14:paraId="2A9E87CC" w14:textId="77777777" w:rsidR="00F351E6" w:rsidRPr="0018414E" w:rsidRDefault="00F351E6" w:rsidP="0098655D">
            <w:pPr>
              <w:rPr>
                <w:rFonts w:ascii="Calibri" w:eastAsia="Calibri" w:hAnsi="Calibri"/>
                <w:color w:val="000000"/>
                <w:sz w:val="24"/>
                <w:szCs w:val="24"/>
              </w:rPr>
            </w:pPr>
          </w:p>
        </w:tc>
      </w:tr>
      <w:tr w:rsidR="00F351E6" w:rsidRPr="0018414E" w14:paraId="2912CE4F" w14:textId="77777777" w:rsidTr="0098655D">
        <w:tc>
          <w:tcPr>
            <w:tcW w:w="1525" w:type="dxa"/>
            <w:shd w:val="clear" w:color="auto" w:fill="auto"/>
          </w:tcPr>
          <w:p w14:paraId="1FC655F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16DC6B6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2111084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25%</w:t>
            </w:r>
          </w:p>
        </w:tc>
        <w:tc>
          <w:tcPr>
            <w:tcW w:w="1080" w:type="dxa"/>
            <w:shd w:val="clear" w:color="auto" w:fill="auto"/>
          </w:tcPr>
          <w:p w14:paraId="2576D4D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0.15</w:t>
            </w:r>
          </w:p>
        </w:tc>
        <w:tc>
          <w:tcPr>
            <w:tcW w:w="4585" w:type="dxa"/>
            <w:shd w:val="clear" w:color="auto" w:fill="auto"/>
          </w:tcPr>
          <w:p w14:paraId="5AD1436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2EAAF1AF" w14:textId="77777777" w:rsidTr="0098655D">
        <w:tc>
          <w:tcPr>
            <w:tcW w:w="1525" w:type="dxa"/>
            <w:shd w:val="clear" w:color="auto" w:fill="auto"/>
          </w:tcPr>
          <w:p w14:paraId="5181800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7019190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0DE314B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20%</w:t>
            </w:r>
          </w:p>
        </w:tc>
        <w:tc>
          <w:tcPr>
            <w:tcW w:w="1080" w:type="dxa"/>
            <w:shd w:val="clear" w:color="auto" w:fill="auto"/>
          </w:tcPr>
          <w:p w14:paraId="5B9F6AC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0DD13A01" w14:textId="77777777" w:rsidR="00F351E6" w:rsidRPr="0018414E" w:rsidRDefault="00F351E6" w:rsidP="0098655D">
            <w:pPr>
              <w:rPr>
                <w:rFonts w:ascii="Calibri" w:eastAsia="Calibri" w:hAnsi="Calibri"/>
                <w:color w:val="000000"/>
                <w:sz w:val="24"/>
                <w:szCs w:val="24"/>
              </w:rPr>
            </w:pPr>
          </w:p>
        </w:tc>
      </w:tr>
      <w:tr w:rsidR="00F351E6" w:rsidRPr="0018414E" w14:paraId="66BB0661" w14:textId="77777777" w:rsidTr="0098655D">
        <w:tc>
          <w:tcPr>
            <w:tcW w:w="1525" w:type="dxa"/>
            <w:shd w:val="clear" w:color="auto" w:fill="auto"/>
          </w:tcPr>
          <w:p w14:paraId="6F069EB0"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6C02B727"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3F393EB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90%</w:t>
            </w:r>
          </w:p>
        </w:tc>
        <w:tc>
          <w:tcPr>
            <w:tcW w:w="1080" w:type="dxa"/>
            <w:shd w:val="clear" w:color="auto" w:fill="auto"/>
          </w:tcPr>
          <w:p w14:paraId="1226D8F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0.70</w:t>
            </w:r>
          </w:p>
        </w:tc>
        <w:tc>
          <w:tcPr>
            <w:tcW w:w="4585" w:type="dxa"/>
            <w:shd w:val="clear" w:color="auto" w:fill="auto"/>
          </w:tcPr>
          <w:p w14:paraId="775DDB8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Below 0.71 MIR of Solvent/Propellant</w:t>
            </w:r>
          </w:p>
        </w:tc>
      </w:tr>
    </w:tbl>
    <w:p w14:paraId="1A001F6A" w14:textId="29484594" w:rsidR="00F351E6" w:rsidRPr="0018414E" w:rsidRDefault="00F351E6" w:rsidP="00F351E6">
      <w:pPr>
        <w:rPr>
          <w:color w:val="000000"/>
          <w:sz w:val="24"/>
          <w:szCs w:val="24"/>
        </w:rPr>
      </w:pPr>
      <w:r w:rsidRPr="0018414E">
        <w:rPr>
          <w:color w:val="000000"/>
          <w:sz w:val="24"/>
          <w:szCs w:val="24"/>
        </w:rPr>
        <w:t>Note: Solvent/propellant blend maintained</w:t>
      </w:r>
    </w:p>
    <w:p w14:paraId="11C1E74C" w14:textId="77777777" w:rsidR="00F351E6" w:rsidRPr="0018414E" w:rsidRDefault="00F351E6" w:rsidP="00F351E6">
      <w:pPr>
        <w:rPr>
          <w:b/>
          <w:bCs/>
          <w:color w:val="000000"/>
          <w:sz w:val="24"/>
          <w:szCs w:val="24"/>
          <w:u w:val="single"/>
        </w:rPr>
      </w:pPr>
      <w:r w:rsidRPr="0018414E">
        <w:rPr>
          <w:b/>
          <w:bCs/>
          <w:color w:val="000000"/>
          <w:sz w:val="24"/>
          <w:szCs w:val="24"/>
          <w:u w:val="single"/>
        </w:rPr>
        <w:t>Dry Shampoo</w:t>
      </w:r>
    </w:p>
    <w:p w14:paraId="56D31484" w14:textId="77777777" w:rsidR="00F351E6" w:rsidRPr="0018414E" w:rsidRDefault="00F351E6" w:rsidP="00F351E6">
      <w:pPr>
        <w:rPr>
          <w:color w:val="000000"/>
          <w:sz w:val="24"/>
          <w:szCs w:val="24"/>
        </w:rPr>
      </w:pPr>
      <w:r w:rsidRPr="0018414E">
        <w:rPr>
          <w:color w:val="000000"/>
          <w:sz w:val="24"/>
          <w:szCs w:val="24"/>
        </w:rPr>
        <w:t>The Solvent/Propellant blend MIR for The Representative Dry Shampoo product is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326"/>
        <w:gridCol w:w="883"/>
        <w:gridCol w:w="1136"/>
        <w:gridCol w:w="4194"/>
      </w:tblGrid>
      <w:tr w:rsidR="00F351E6" w:rsidRPr="0018414E" w14:paraId="7ECB1297" w14:textId="77777777" w:rsidTr="0098655D">
        <w:tc>
          <w:tcPr>
            <w:tcW w:w="1870" w:type="dxa"/>
            <w:shd w:val="clear" w:color="auto" w:fill="auto"/>
          </w:tcPr>
          <w:p w14:paraId="7AC6F7D9"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3E1F2F4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900" w:type="dxa"/>
            <w:shd w:val="clear" w:color="auto" w:fill="auto"/>
          </w:tcPr>
          <w:p w14:paraId="4D6487F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170" w:type="dxa"/>
            <w:shd w:val="clear" w:color="auto" w:fill="auto"/>
          </w:tcPr>
          <w:p w14:paraId="24C1B14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343" w:type="dxa"/>
            <w:shd w:val="clear" w:color="auto" w:fill="auto"/>
          </w:tcPr>
          <w:p w14:paraId="35BBC03F" w14:textId="77777777" w:rsidR="00F351E6" w:rsidRPr="0018414E" w:rsidRDefault="00F351E6" w:rsidP="0098655D">
            <w:pPr>
              <w:rPr>
                <w:rFonts w:ascii="Calibri" w:eastAsia="Calibri" w:hAnsi="Calibri"/>
                <w:color w:val="000000"/>
                <w:sz w:val="24"/>
                <w:szCs w:val="24"/>
              </w:rPr>
            </w:pPr>
          </w:p>
        </w:tc>
      </w:tr>
      <w:tr w:rsidR="00F351E6" w:rsidRPr="0018414E" w14:paraId="5323DBFF" w14:textId="77777777" w:rsidTr="0098655D">
        <w:trPr>
          <w:trHeight w:val="359"/>
        </w:trPr>
        <w:tc>
          <w:tcPr>
            <w:tcW w:w="1870" w:type="dxa"/>
            <w:shd w:val="clear" w:color="auto" w:fill="auto"/>
          </w:tcPr>
          <w:p w14:paraId="4F9525A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65" w:type="dxa"/>
            <w:shd w:val="clear" w:color="auto" w:fill="auto"/>
          </w:tcPr>
          <w:p w14:paraId="27D2B98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900" w:type="dxa"/>
            <w:shd w:val="clear" w:color="auto" w:fill="auto"/>
          </w:tcPr>
          <w:p w14:paraId="5A23866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30</w:t>
            </w:r>
          </w:p>
        </w:tc>
        <w:tc>
          <w:tcPr>
            <w:tcW w:w="1170" w:type="dxa"/>
            <w:shd w:val="clear" w:color="auto" w:fill="auto"/>
          </w:tcPr>
          <w:p w14:paraId="1FE7A63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343" w:type="dxa"/>
            <w:shd w:val="clear" w:color="auto" w:fill="auto"/>
          </w:tcPr>
          <w:p w14:paraId="14DF3C95" w14:textId="77777777" w:rsidR="00F351E6" w:rsidRPr="0018414E" w:rsidRDefault="00F351E6" w:rsidP="0098655D">
            <w:pPr>
              <w:rPr>
                <w:rFonts w:ascii="Calibri" w:eastAsia="Calibri" w:hAnsi="Calibri"/>
                <w:color w:val="000000"/>
                <w:sz w:val="24"/>
                <w:szCs w:val="24"/>
              </w:rPr>
            </w:pPr>
          </w:p>
        </w:tc>
      </w:tr>
      <w:tr w:rsidR="00F351E6" w:rsidRPr="0018414E" w14:paraId="32DBB3AF" w14:textId="77777777" w:rsidTr="0098655D">
        <w:tc>
          <w:tcPr>
            <w:tcW w:w="1870" w:type="dxa"/>
            <w:shd w:val="clear" w:color="auto" w:fill="auto"/>
          </w:tcPr>
          <w:p w14:paraId="21BBA48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65" w:type="dxa"/>
            <w:shd w:val="clear" w:color="auto" w:fill="auto"/>
          </w:tcPr>
          <w:p w14:paraId="36A2745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900" w:type="dxa"/>
            <w:shd w:val="clear" w:color="auto" w:fill="auto"/>
          </w:tcPr>
          <w:p w14:paraId="11558C5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29</w:t>
            </w:r>
          </w:p>
        </w:tc>
        <w:tc>
          <w:tcPr>
            <w:tcW w:w="1170" w:type="dxa"/>
            <w:shd w:val="clear" w:color="auto" w:fill="auto"/>
          </w:tcPr>
          <w:p w14:paraId="19F5A69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343" w:type="dxa"/>
            <w:shd w:val="clear" w:color="auto" w:fill="auto"/>
          </w:tcPr>
          <w:p w14:paraId="0003F507" w14:textId="77777777" w:rsidR="00F351E6" w:rsidRPr="0018414E" w:rsidRDefault="00F351E6" w:rsidP="0098655D">
            <w:pPr>
              <w:rPr>
                <w:rFonts w:ascii="Calibri" w:eastAsia="Calibri" w:hAnsi="Calibri"/>
                <w:color w:val="000000"/>
                <w:sz w:val="24"/>
                <w:szCs w:val="24"/>
              </w:rPr>
            </w:pPr>
          </w:p>
        </w:tc>
      </w:tr>
      <w:tr w:rsidR="00F351E6" w:rsidRPr="0018414E" w14:paraId="4B9D2CA8" w14:textId="77777777" w:rsidTr="0098655D">
        <w:tc>
          <w:tcPr>
            <w:tcW w:w="1870" w:type="dxa"/>
            <w:shd w:val="clear" w:color="auto" w:fill="auto"/>
          </w:tcPr>
          <w:p w14:paraId="31890583"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70A53815" w14:textId="77777777" w:rsidR="00F351E6" w:rsidRPr="0018414E" w:rsidRDefault="00F351E6" w:rsidP="0098655D">
            <w:pPr>
              <w:rPr>
                <w:rFonts w:ascii="Calibri" w:eastAsia="Calibri" w:hAnsi="Calibri"/>
                <w:color w:val="000000"/>
                <w:sz w:val="24"/>
                <w:szCs w:val="24"/>
              </w:rPr>
            </w:pPr>
          </w:p>
        </w:tc>
        <w:tc>
          <w:tcPr>
            <w:tcW w:w="900" w:type="dxa"/>
            <w:shd w:val="clear" w:color="auto" w:fill="auto"/>
          </w:tcPr>
          <w:p w14:paraId="0D657CC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59%</w:t>
            </w:r>
          </w:p>
        </w:tc>
        <w:tc>
          <w:tcPr>
            <w:tcW w:w="1170" w:type="dxa"/>
            <w:shd w:val="clear" w:color="auto" w:fill="auto"/>
          </w:tcPr>
          <w:p w14:paraId="096F780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0.47</w:t>
            </w:r>
          </w:p>
        </w:tc>
        <w:tc>
          <w:tcPr>
            <w:tcW w:w="4343" w:type="dxa"/>
            <w:shd w:val="clear" w:color="auto" w:fill="auto"/>
          </w:tcPr>
          <w:p w14:paraId="145CEA8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0.47 MIR is the Solvent/Propellant blend</w:t>
            </w:r>
          </w:p>
        </w:tc>
      </w:tr>
    </w:tbl>
    <w:p w14:paraId="73CB7BEF" w14:textId="398D2FB4" w:rsidR="0018414E" w:rsidRPr="00122E5B"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59%</w:t>
      </w:r>
    </w:p>
    <w:p w14:paraId="04D40FBB" w14:textId="2725E4E9" w:rsidR="00F351E6" w:rsidRPr="0018414E" w:rsidRDefault="00F351E6" w:rsidP="00F351E6">
      <w:pPr>
        <w:rPr>
          <w:b/>
          <w:bCs/>
          <w:color w:val="000000"/>
          <w:sz w:val="24"/>
          <w:szCs w:val="24"/>
        </w:rPr>
      </w:pPr>
      <w:r w:rsidRPr="0018414E">
        <w:rPr>
          <w:b/>
          <w:bCs/>
          <w:color w:val="000000"/>
          <w:sz w:val="24"/>
          <w:szCs w:val="24"/>
        </w:rPr>
        <w:t>For 50% Dry Shampoo Representative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37"/>
        <w:gridCol w:w="888"/>
        <w:gridCol w:w="1060"/>
        <w:gridCol w:w="4237"/>
      </w:tblGrid>
      <w:tr w:rsidR="00F351E6" w:rsidRPr="0018414E" w14:paraId="39714914" w14:textId="77777777" w:rsidTr="0098655D">
        <w:tc>
          <w:tcPr>
            <w:tcW w:w="1870" w:type="dxa"/>
            <w:shd w:val="clear" w:color="auto" w:fill="auto"/>
          </w:tcPr>
          <w:p w14:paraId="566C1EB3"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0CE28CF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900" w:type="dxa"/>
            <w:shd w:val="clear" w:color="auto" w:fill="auto"/>
          </w:tcPr>
          <w:p w14:paraId="6A474C8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4C4ECA1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343" w:type="dxa"/>
            <w:shd w:val="clear" w:color="auto" w:fill="auto"/>
          </w:tcPr>
          <w:p w14:paraId="05AC2E1A" w14:textId="77777777" w:rsidR="00F351E6" w:rsidRPr="0018414E" w:rsidRDefault="00F351E6" w:rsidP="0098655D">
            <w:pPr>
              <w:rPr>
                <w:rFonts w:ascii="Calibri" w:eastAsia="Calibri" w:hAnsi="Calibri"/>
                <w:color w:val="000000"/>
                <w:sz w:val="24"/>
                <w:szCs w:val="24"/>
              </w:rPr>
            </w:pPr>
          </w:p>
        </w:tc>
      </w:tr>
      <w:tr w:rsidR="00F351E6" w:rsidRPr="0018414E" w14:paraId="44D9C507" w14:textId="77777777" w:rsidTr="0098655D">
        <w:tc>
          <w:tcPr>
            <w:tcW w:w="1870" w:type="dxa"/>
            <w:shd w:val="clear" w:color="auto" w:fill="auto"/>
          </w:tcPr>
          <w:p w14:paraId="4A0D4F7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65" w:type="dxa"/>
            <w:shd w:val="clear" w:color="auto" w:fill="auto"/>
          </w:tcPr>
          <w:p w14:paraId="7BAF7CB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900" w:type="dxa"/>
            <w:shd w:val="clear" w:color="auto" w:fill="auto"/>
          </w:tcPr>
          <w:p w14:paraId="164FB66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30</w:t>
            </w:r>
          </w:p>
        </w:tc>
        <w:tc>
          <w:tcPr>
            <w:tcW w:w="1080" w:type="dxa"/>
            <w:shd w:val="clear" w:color="auto" w:fill="auto"/>
          </w:tcPr>
          <w:p w14:paraId="0B1512B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343" w:type="dxa"/>
            <w:shd w:val="clear" w:color="auto" w:fill="auto"/>
          </w:tcPr>
          <w:p w14:paraId="427CB287" w14:textId="77777777" w:rsidR="00F351E6" w:rsidRPr="0018414E" w:rsidRDefault="00F351E6" w:rsidP="0098655D">
            <w:pPr>
              <w:rPr>
                <w:rFonts w:ascii="Calibri" w:eastAsia="Calibri" w:hAnsi="Calibri"/>
                <w:color w:val="000000"/>
                <w:sz w:val="24"/>
                <w:szCs w:val="24"/>
              </w:rPr>
            </w:pPr>
          </w:p>
        </w:tc>
      </w:tr>
      <w:tr w:rsidR="00F351E6" w:rsidRPr="0018414E" w14:paraId="038A2930" w14:textId="77777777" w:rsidTr="0098655D">
        <w:tc>
          <w:tcPr>
            <w:tcW w:w="1870" w:type="dxa"/>
            <w:shd w:val="clear" w:color="auto" w:fill="auto"/>
          </w:tcPr>
          <w:p w14:paraId="71686B2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65" w:type="dxa"/>
            <w:shd w:val="clear" w:color="auto" w:fill="auto"/>
          </w:tcPr>
          <w:p w14:paraId="4DE4315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900" w:type="dxa"/>
            <w:shd w:val="clear" w:color="auto" w:fill="auto"/>
          </w:tcPr>
          <w:p w14:paraId="464636B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33</w:t>
            </w:r>
          </w:p>
        </w:tc>
        <w:tc>
          <w:tcPr>
            <w:tcW w:w="1080" w:type="dxa"/>
            <w:shd w:val="clear" w:color="auto" w:fill="auto"/>
          </w:tcPr>
          <w:p w14:paraId="0EADEF5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343" w:type="dxa"/>
            <w:shd w:val="clear" w:color="auto" w:fill="auto"/>
          </w:tcPr>
          <w:p w14:paraId="41C37C73" w14:textId="77777777" w:rsidR="00F351E6" w:rsidRPr="0018414E" w:rsidRDefault="00F351E6" w:rsidP="0098655D">
            <w:pPr>
              <w:rPr>
                <w:rFonts w:ascii="Calibri" w:eastAsia="Calibri" w:hAnsi="Calibri"/>
                <w:color w:val="000000"/>
                <w:sz w:val="24"/>
                <w:szCs w:val="24"/>
              </w:rPr>
            </w:pPr>
          </w:p>
        </w:tc>
      </w:tr>
      <w:tr w:rsidR="00F351E6" w:rsidRPr="0018414E" w14:paraId="2DE68047" w14:textId="77777777" w:rsidTr="0098655D">
        <w:tc>
          <w:tcPr>
            <w:tcW w:w="1870" w:type="dxa"/>
            <w:shd w:val="clear" w:color="auto" w:fill="auto"/>
          </w:tcPr>
          <w:p w14:paraId="665ACF02"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44C45EE3" w14:textId="77777777" w:rsidR="00F351E6" w:rsidRPr="0018414E" w:rsidRDefault="00F351E6" w:rsidP="0098655D">
            <w:pPr>
              <w:rPr>
                <w:rFonts w:ascii="Calibri" w:eastAsia="Calibri" w:hAnsi="Calibri"/>
                <w:color w:val="000000"/>
                <w:sz w:val="24"/>
                <w:szCs w:val="24"/>
              </w:rPr>
            </w:pPr>
          </w:p>
        </w:tc>
        <w:tc>
          <w:tcPr>
            <w:tcW w:w="900" w:type="dxa"/>
            <w:shd w:val="clear" w:color="auto" w:fill="auto"/>
          </w:tcPr>
          <w:p w14:paraId="3C78F82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63%</w:t>
            </w:r>
          </w:p>
        </w:tc>
        <w:tc>
          <w:tcPr>
            <w:tcW w:w="1080" w:type="dxa"/>
            <w:shd w:val="clear" w:color="auto" w:fill="auto"/>
          </w:tcPr>
          <w:p w14:paraId="07D54AF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0.47</w:t>
            </w:r>
          </w:p>
        </w:tc>
        <w:tc>
          <w:tcPr>
            <w:tcW w:w="4343" w:type="dxa"/>
            <w:shd w:val="clear" w:color="auto" w:fill="auto"/>
          </w:tcPr>
          <w:p w14:paraId="1CA981D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0.47 MIR is the Solvent/Propellant blend</w:t>
            </w:r>
          </w:p>
        </w:tc>
      </w:tr>
    </w:tbl>
    <w:p w14:paraId="68883AD7" w14:textId="55FFD4EA"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63%</w:t>
      </w:r>
    </w:p>
    <w:p w14:paraId="1AB8065A" w14:textId="77777777" w:rsidR="00DF4117" w:rsidRDefault="00DF4117" w:rsidP="00F351E6">
      <w:pPr>
        <w:rPr>
          <w:b/>
          <w:bCs/>
          <w:color w:val="000000"/>
          <w:sz w:val="24"/>
          <w:szCs w:val="24"/>
          <w:u w:val="single"/>
        </w:rPr>
      </w:pPr>
    </w:p>
    <w:p w14:paraId="26FDB708" w14:textId="77777777" w:rsidR="00DF4117" w:rsidRDefault="00DF4117" w:rsidP="00F351E6">
      <w:pPr>
        <w:rPr>
          <w:b/>
          <w:bCs/>
          <w:color w:val="000000"/>
          <w:sz w:val="24"/>
          <w:szCs w:val="24"/>
          <w:u w:val="single"/>
        </w:rPr>
      </w:pPr>
    </w:p>
    <w:p w14:paraId="763F96E6" w14:textId="77777777" w:rsidR="00DF4117" w:rsidRDefault="00DF4117" w:rsidP="00F351E6">
      <w:pPr>
        <w:rPr>
          <w:b/>
          <w:bCs/>
          <w:color w:val="000000"/>
          <w:sz w:val="24"/>
          <w:szCs w:val="24"/>
          <w:u w:val="single"/>
        </w:rPr>
      </w:pPr>
    </w:p>
    <w:p w14:paraId="2DD4BFF5" w14:textId="77777777" w:rsidR="00DF4117" w:rsidRDefault="00DF4117" w:rsidP="00F351E6">
      <w:pPr>
        <w:rPr>
          <w:b/>
          <w:bCs/>
          <w:color w:val="000000"/>
          <w:sz w:val="24"/>
          <w:szCs w:val="24"/>
          <w:u w:val="single"/>
        </w:rPr>
      </w:pPr>
    </w:p>
    <w:p w14:paraId="4D462C43" w14:textId="30FE7B81" w:rsidR="00F351E6" w:rsidRPr="0018414E" w:rsidRDefault="00F351E6" w:rsidP="00F351E6">
      <w:pPr>
        <w:rPr>
          <w:b/>
          <w:bCs/>
          <w:color w:val="000000"/>
          <w:sz w:val="24"/>
          <w:szCs w:val="24"/>
          <w:u w:val="single"/>
        </w:rPr>
      </w:pPr>
      <w:r w:rsidRPr="0018414E">
        <w:rPr>
          <w:b/>
          <w:bCs/>
          <w:color w:val="000000"/>
          <w:sz w:val="24"/>
          <w:szCs w:val="24"/>
          <w:u w:val="single"/>
        </w:rPr>
        <w:t xml:space="preserve">Dry Shampoo Examples </w:t>
      </w:r>
    </w:p>
    <w:p w14:paraId="181CDE3C" w14:textId="77777777" w:rsidR="00F351E6" w:rsidRPr="0018414E" w:rsidRDefault="00F351E6" w:rsidP="00F351E6">
      <w:pPr>
        <w:rPr>
          <w:color w:val="000000"/>
          <w:sz w:val="24"/>
          <w:szCs w:val="24"/>
        </w:rPr>
      </w:pPr>
      <w:r w:rsidRPr="0018414E">
        <w:rPr>
          <w:color w:val="000000"/>
          <w:sz w:val="24"/>
          <w:szCs w:val="24"/>
        </w:rPr>
        <w:lastRenderedPageBreak/>
        <w:t xml:space="preserve">Given that the MIR for the Solvent/Propellant </w:t>
      </w:r>
      <w:r w:rsidRPr="0018414E">
        <w:rPr>
          <w:rFonts w:ascii="Calibri" w:eastAsia="Calibri" w:hAnsi="Calibri"/>
          <w:color w:val="000000"/>
          <w:sz w:val="24"/>
          <w:szCs w:val="24"/>
        </w:rPr>
        <w:t>blend</w:t>
      </w:r>
      <w:r w:rsidRPr="0018414E">
        <w:rPr>
          <w:color w:val="000000"/>
          <w:sz w:val="24"/>
          <w:szCs w:val="24"/>
        </w:rPr>
        <w:t xml:space="preserve"> is the same these examples work for both 55% and 50%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1C97A898" w14:textId="77777777" w:rsidTr="0098655D">
        <w:tc>
          <w:tcPr>
            <w:tcW w:w="1525" w:type="dxa"/>
            <w:shd w:val="clear" w:color="auto" w:fill="auto"/>
          </w:tcPr>
          <w:p w14:paraId="268659B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1</w:t>
            </w:r>
          </w:p>
        </w:tc>
        <w:tc>
          <w:tcPr>
            <w:tcW w:w="1350" w:type="dxa"/>
            <w:shd w:val="clear" w:color="auto" w:fill="auto"/>
          </w:tcPr>
          <w:p w14:paraId="0B2DC5D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760B673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2E83F6A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179A7C1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160100AA" w14:textId="77777777" w:rsidTr="0098655D">
        <w:tc>
          <w:tcPr>
            <w:tcW w:w="1525" w:type="dxa"/>
            <w:shd w:val="clear" w:color="auto" w:fill="auto"/>
          </w:tcPr>
          <w:p w14:paraId="012B9D1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01358AD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7E1B2E2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29%</w:t>
            </w:r>
          </w:p>
        </w:tc>
        <w:tc>
          <w:tcPr>
            <w:tcW w:w="1080" w:type="dxa"/>
            <w:shd w:val="clear" w:color="auto" w:fill="auto"/>
          </w:tcPr>
          <w:p w14:paraId="73C62BF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0.44</w:t>
            </w:r>
          </w:p>
        </w:tc>
        <w:tc>
          <w:tcPr>
            <w:tcW w:w="4585" w:type="dxa"/>
            <w:shd w:val="clear" w:color="auto" w:fill="auto"/>
          </w:tcPr>
          <w:p w14:paraId="1490E72A" w14:textId="77777777" w:rsidR="00F351E6" w:rsidRPr="0018414E" w:rsidRDefault="00F351E6" w:rsidP="0098655D">
            <w:pPr>
              <w:rPr>
                <w:rFonts w:ascii="Calibri" w:eastAsia="Calibri" w:hAnsi="Calibri"/>
                <w:color w:val="000000"/>
                <w:sz w:val="24"/>
                <w:szCs w:val="24"/>
              </w:rPr>
            </w:pPr>
          </w:p>
        </w:tc>
      </w:tr>
      <w:tr w:rsidR="00F351E6" w:rsidRPr="0018414E" w14:paraId="6D4C4ADE" w14:textId="77777777" w:rsidTr="0098655D">
        <w:tc>
          <w:tcPr>
            <w:tcW w:w="1525" w:type="dxa"/>
            <w:shd w:val="clear" w:color="auto" w:fill="auto"/>
          </w:tcPr>
          <w:p w14:paraId="3F833B6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HFO-1233zd</w:t>
            </w:r>
          </w:p>
        </w:tc>
        <w:tc>
          <w:tcPr>
            <w:tcW w:w="1350" w:type="dxa"/>
            <w:shd w:val="clear" w:color="auto" w:fill="auto"/>
          </w:tcPr>
          <w:p w14:paraId="288A700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0.04    X</w:t>
            </w:r>
          </w:p>
        </w:tc>
        <w:tc>
          <w:tcPr>
            <w:tcW w:w="810" w:type="dxa"/>
            <w:shd w:val="clear" w:color="auto" w:fill="auto"/>
          </w:tcPr>
          <w:p w14:paraId="61F88A5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w:t>
            </w:r>
          </w:p>
        </w:tc>
        <w:tc>
          <w:tcPr>
            <w:tcW w:w="1080" w:type="dxa"/>
            <w:shd w:val="clear" w:color="auto" w:fill="auto"/>
          </w:tcPr>
          <w:p w14:paraId="16DF341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0BDE616D" w14:textId="77777777" w:rsidR="00F351E6" w:rsidRPr="0018414E" w:rsidRDefault="00F351E6" w:rsidP="0098655D">
            <w:pPr>
              <w:rPr>
                <w:rFonts w:ascii="Calibri" w:eastAsia="Calibri" w:hAnsi="Calibri"/>
                <w:color w:val="000000"/>
                <w:sz w:val="24"/>
                <w:szCs w:val="24"/>
              </w:rPr>
            </w:pPr>
          </w:p>
        </w:tc>
      </w:tr>
      <w:tr w:rsidR="00F351E6" w:rsidRPr="0018414E" w14:paraId="2F8608BA" w14:textId="77777777" w:rsidTr="0098655D">
        <w:tc>
          <w:tcPr>
            <w:tcW w:w="1525" w:type="dxa"/>
            <w:shd w:val="clear" w:color="auto" w:fill="auto"/>
          </w:tcPr>
          <w:p w14:paraId="22E1104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2F3B11F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082C3EB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246DD49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w:t>
            </w:r>
          </w:p>
        </w:tc>
        <w:tc>
          <w:tcPr>
            <w:tcW w:w="4585" w:type="dxa"/>
            <w:shd w:val="clear" w:color="auto" w:fill="auto"/>
          </w:tcPr>
          <w:p w14:paraId="2482230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2AF0D460" w14:textId="77777777" w:rsidTr="0098655D">
        <w:tc>
          <w:tcPr>
            <w:tcW w:w="1525" w:type="dxa"/>
            <w:shd w:val="clear" w:color="auto" w:fill="auto"/>
          </w:tcPr>
          <w:p w14:paraId="44098AD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3D20D1B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2F1B4C3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14%</w:t>
            </w:r>
          </w:p>
        </w:tc>
        <w:tc>
          <w:tcPr>
            <w:tcW w:w="1080" w:type="dxa"/>
            <w:shd w:val="clear" w:color="auto" w:fill="auto"/>
          </w:tcPr>
          <w:p w14:paraId="45481D9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7AA51A59" w14:textId="77777777" w:rsidR="00F351E6" w:rsidRPr="0018414E" w:rsidRDefault="00F351E6" w:rsidP="0098655D">
            <w:pPr>
              <w:rPr>
                <w:rFonts w:ascii="Calibri" w:eastAsia="Calibri" w:hAnsi="Calibri"/>
                <w:color w:val="000000"/>
                <w:sz w:val="24"/>
                <w:szCs w:val="24"/>
              </w:rPr>
            </w:pPr>
          </w:p>
        </w:tc>
      </w:tr>
      <w:tr w:rsidR="00F351E6" w:rsidRPr="0018414E" w14:paraId="1AAD88AE" w14:textId="77777777" w:rsidTr="0098655D">
        <w:tc>
          <w:tcPr>
            <w:tcW w:w="1525" w:type="dxa"/>
            <w:shd w:val="clear" w:color="auto" w:fill="auto"/>
          </w:tcPr>
          <w:p w14:paraId="74102D14"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2B9E600A"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75D7183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59%</w:t>
            </w:r>
          </w:p>
        </w:tc>
        <w:tc>
          <w:tcPr>
            <w:tcW w:w="1080" w:type="dxa"/>
            <w:shd w:val="clear" w:color="auto" w:fill="auto"/>
          </w:tcPr>
          <w:p w14:paraId="57C8620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585" w:type="dxa"/>
            <w:shd w:val="clear" w:color="auto" w:fill="auto"/>
          </w:tcPr>
          <w:p w14:paraId="3D665A9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 MIR is below Solvent/Propellant blend</w:t>
            </w:r>
          </w:p>
        </w:tc>
      </w:tr>
    </w:tbl>
    <w:p w14:paraId="424B9BF8" w14:textId="28CFB6B9"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59%</w:t>
      </w:r>
    </w:p>
    <w:p w14:paraId="43A19CE4" w14:textId="77777777" w:rsidR="00FB49A7" w:rsidRPr="0018414E" w:rsidRDefault="00FB49A7" w:rsidP="00F351E6">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5F1D66C2" w14:textId="77777777" w:rsidTr="0098655D">
        <w:tc>
          <w:tcPr>
            <w:tcW w:w="1525" w:type="dxa"/>
            <w:shd w:val="clear" w:color="auto" w:fill="auto"/>
          </w:tcPr>
          <w:p w14:paraId="69AB5F3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2</w:t>
            </w:r>
          </w:p>
        </w:tc>
        <w:tc>
          <w:tcPr>
            <w:tcW w:w="1350" w:type="dxa"/>
            <w:shd w:val="clear" w:color="auto" w:fill="auto"/>
          </w:tcPr>
          <w:p w14:paraId="6E70D74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79FFF39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6B30F39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4FFE054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07D707CE" w14:textId="77777777" w:rsidTr="0098655D">
        <w:tc>
          <w:tcPr>
            <w:tcW w:w="1525" w:type="dxa"/>
            <w:shd w:val="clear" w:color="auto" w:fill="auto"/>
          </w:tcPr>
          <w:p w14:paraId="05FC04E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305414D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24B1360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25%</w:t>
            </w:r>
          </w:p>
        </w:tc>
        <w:tc>
          <w:tcPr>
            <w:tcW w:w="1080" w:type="dxa"/>
            <w:shd w:val="clear" w:color="auto" w:fill="auto"/>
          </w:tcPr>
          <w:p w14:paraId="3D7393C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0.43</w:t>
            </w:r>
          </w:p>
        </w:tc>
        <w:tc>
          <w:tcPr>
            <w:tcW w:w="4585" w:type="dxa"/>
            <w:shd w:val="clear" w:color="auto" w:fill="auto"/>
          </w:tcPr>
          <w:p w14:paraId="15F8E0DC" w14:textId="77777777" w:rsidR="00F351E6" w:rsidRPr="0018414E" w:rsidRDefault="00F351E6" w:rsidP="0098655D">
            <w:pPr>
              <w:rPr>
                <w:rFonts w:ascii="Calibri" w:eastAsia="Calibri" w:hAnsi="Calibri"/>
                <w:color w:val="000000"/>
                <w:sz w:val="24"/>
                <w:szCs w:val="24"/>
              </w:rPr>
            </w:pPr>
          </w:p>
        </w:tc>
      </w:tr>
      <w:tr w:rsidR="00F351E6" w:rsidRPr="0018414E" w14:paraId="492FFDF1" w14:textId="77777777" w:rsidTr="0098655D">
        <w:tc>
          <w:tcPr>
            <w:tcW w:w="1525" w:type="dxa"/>
            <w:shd w:val="clear" w:color="auto" w:fill="auto"/>
          </w:tcPr>
          <w:p w14:paraId="5F531FE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12FCF33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0D0B1AD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w:t>
            </w:r>
          </w:p>
        </w:tc>
        <w:tc>
          <w:tcPr>
            <w:tcW w:w="1080" w:type="dxa"/>
            <w:shd w:val="clear" w:color="auto" w:fill="auto"/>
          </w:tcPr>
          <w:p w14:paraId="7E12454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585" w:type="dxa"/>
            <w:shd w:val="clear" w:color="auto" w:fill="auto"/>
          </w:tcPr>
          <w:p w14:paraId="1DF7DEED" w14:textId="77777777" w:rsidR="00F351E6" w:rsidRPr="0018414E" w:rsidRDefault="00F351E6" w:rsidP="0098655D">
            <w:pPr>
              <w:rPr>
                <w:rFonts w:ascii="Calibri" w:eastAsia="Calibri" w:hAnsi="Calibri"/>
                <w:color w:val="000000"/>
                <w:sz w:val="24"/>
                <w:szCs w:val="24"/>
              </w:rPr>
            </w:pPr>
          </w:p>
        </w:tc>
      </w:tr>
      <w:tr w:rsidR="00F351E6" w:rsidRPr="0018414E" w14:paraId="29EA5E54" w14:textId="77777777" w:rsidTr="0098655D">
        <w:tc>
          <w:tcPr>
            <w:tcW w:w="1525" w:type="dxa"/>
            <w:shd w:val="clear" w:color="auto" w:fill="auto"/>
          </w:tcPr>
          <w:p w14:paraId="512DEA3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697EBD0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3E27BF1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15D9C81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w:t>
            </w:r>
          </w:p>
        </w:tc>
        <w:tc>
          <w:tcPr>
            <w:tcW w:w="4585" w:type="dxa"/>
            <w:shd w:val="clear" w:color="auto" w:fill="auto"/>
          </w:tcPr>
          <w:p w14:paraId="5EDEF1A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27A6CA5E" w14:textId="77777777" w:rsidTr="0098655D">
        <w:tc>
          <w:tcPr>
            <w:tcW w:w="1525" w:type="dxa"/>
            <w:shd w:val="clear" w:color="auto" w:fill="auto"/>
          </w:tcPr>
          <w:p w14:paraId="1F31863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49F7EE8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4786DAD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14%</w:t>
            </w:r>
          </w:p>
        </w:tc>
        <w:tc>
          <w:tcPr>
            <w:tcW w:w="1080" w:type="dxa"/>
            <w:shd w:val="clear" w:color="auto" w:fill="auto"/>
          </w:tcPr>
          <w:p w14:paraId="1B85E7C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7B19CBA7" w14:textId="77777777" w:rsidR="00F351E6" w:rsidRPr="0018414E" w:rsidRDefault="00F351E6" w:rsidP="0098655D">
            <w:pPr>
              <w:rPr>
                <w:rFonts w:ascii="Calibri" w:eastAsia="Calibri" w:hAnsi="Calibri"/>
                <w:color w:val="000000"/>
                <w:sz w:val="24"/>
                <w:szCs w:val="24"/>
              </w:rPr>
            </w:pPr>
          </w:p>
        </w:tc>
      </w:tr>
      <w:tr w:rsidR="00F351E6" w:rsidRPr="0018414E" w14:paraId="1C464117" w14:textId="77777777" w:rsidTr="0098655D">
        <w:tc>
          <w:tcPr>
            <w:tcW w:w="1525" w:type="dxa"/>
            <w:shd w:val="clear" w:color="auto" w:fill="auto"/>
          </w:tcPr>
          <w:p w14:paraId="44AE4600"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6CC03D46"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25FB870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59%</w:t>
            </w:r>
          </w:p>
        </w:tc>
        <w:tc>
          <w:tcPr>
            <w:tcW w:w="1080" w:type="dxa"/>
            <w:shd w:val="clear" w:color="auto" w:fill="auto"/>
          </w:tcPr>
          <w:p w14:paraId="3D775D2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585" w:type="dxa"/>
            <w:shd w:val="clear" w:color="auto" w:fill="auto"/>
          </w:tcPr>
          <w:p w14:paraId="273E4E1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 MIR is below Solvent/Propellant blend</w:t>
            </w:r>
          </w:p>
        </w:tc>
      </w:tr>
    </w:tbl>
    <w:p w14:paraId="4E3BD171" w14:textId="77777777"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59%</w:t>
      </w:r>
    </w:p>
    <w:p w14:paraId="556EB6F3" w14:textId="77777777" w:rsidR="00F351E6" w:rsidRPr="0018414E" w:rsidRDefault="00F351E6" w:rsidP="00F351E6">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14462C02" w14:textId="77777777" w:rsidTr="0098655D">
        <w:tc>
          <w:tcPr>
            <w:tcW w:w="1525" w:type="dxa"/>
            <w:shd w:val="clear" w:color="auto" w:fill="auto"/>
          </w:tcPr>
          <w:p w14:paraId="136D7D2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3</w:t>
            </w:r>
          </w:p>
        </w:tc>
        <w:tc>
          <w:tcPr>
            <w:tcW w:w="1350" w:type="dxa"/>
            <w:shd w:val="clear" w:color="auto" w:fill="auto"/>
          </w:tcPr>
          <w:p w14:paraId="6A679BE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23D40EF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194EAF6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7AAB2F6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00248A22" w14:textId="77777777" w:rsidTr="0098655D">
        <w:tc>
          <w:tcPr>
            <w:tcW w:w="1525" w:type="dxa"/>
            <w:shd w:val="clear" w:color="auto" w:fill="auto"/>
          </w:tcPr>
          <w:p w14:paraId="6312F50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694E34F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7853403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23%</w:t>
            </w:r>
          </w:p>
        </w:tc>
        <w:tc>
          <w:tcPr>
            <w:tcW w:w="1080" w:type="dxa"/>
            <w:shd w:val="clear" w:color="auto" w:fill="auto"/>
          </w:tcPr>
          <w:p w14:paraId="2CD2B52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0.35</w:t>
            </w:r>
          </w:p>
        </w:tc>
        <w:tc>
          <w:tcPr>
            <w:tcW w:w="4585" w:type="dxa"/>
            <w:shd w:val="clear" w:color="auto" w:fill="auto"/>
          </w:tcPr>
          <w:p w14:paraId="2A7C5DBB" w14:textId="77777777" w:rsidR="00F351E6" w:rsidRPr="0018414E" w:rsidRDefault="00F351E6" w:rsidP="0098655D">
            <w:pPr>
              <w:rPr>
                <w:rFonts w:ascii="Calibri" w:eastAsia="Calibri" w:hAnsi="Calibri"/>
                <w:color w:val="000000"/>
                <w:sz w:val="24"/>
                <w:szCs w:val="24"/>
              </w:rPr>
            </w:pPr>
          </w:p>
        </w:tc>
      </w:tr>
      <w:tr w:rsidR="00F351E6" w:rsidRPr="0018414E" w14:paraId="3F3A11E9" w14:textId="77777777" w:rsidTr="0098655D">
        <w:tc>
          <w:tcPr>
            <w:tcW w:w="1525" w:type="dxa"/>
            <w:shd w:val="clear" w:color="auto" w:fill="auto"/>
          </w:tcPr>
          <w:p w14:paraId="14D3DA8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1E72110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190522E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7%</w:t>
            </w:r>
          </w:p>
        </w:tc>
        <w:tc>
          <w:tcPr>
            <w:tcW w:w="1080" w:type="dxa"/>
            <w:shd w:val="clear" w:color="auto" w:fill="auto"/>
          </w:tcPr>
          <w:p w14:paraId="7518DBA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w:t>
            </w:r>
          </w:p>
        </w:tc>
        <w:tc>
          <w:tcPr>
            <w:tcW w:w="4585" w:type="dxa"/>
            <w:shd w:val="clear" w:color="auto" w:fill="auto"/>
          </w:tcPr>
          <w:p w14:paraId="55AF4014" w14:textId="77777777" w:rsidR="00F351E6" w:rsidRPr="0018414E" w:rsidRDefault="00F351E6" w:rsidP="0098655D">
            <w:pPr>
              <w:rPr>
                <w:rFonts w:ascii="Calibri" w:eastAsia="Calibri" w:hAnsi="Calibri"/>
                <w:color w:val="000000"/>
                <w:sz w:val="24"/>
                <w:szCs w:val="24"/>
              </w:rPr>
            </w:pPr>
          </w:p>
        </w:tc>
      </w:tr>
      <w:tr w:rsidR="00F351E6" w:rsidRPr="0018414E" w14:paraId="74245D0D" w14:textId="77777777" w:rsidTr="0098655D">
        <w:tc>
          <w:tcPr>
            <w:tcW w:w="1525" w:type="dxa"/>
            <w:shd w:val="clear" w:color="auto" w:fill="auto"/>
          </w:tcPr>
          <w:p w14:paraId="31CDFEE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46B87C9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2E8FBDA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5B6BE75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0.09</w:t>
            </w:r>
          </w:p>
        </w:tc>
        <w:tc>
          <w:tcPr>
            <w:tcW w:w="4585" w:type="dxa"/>
            <w:shd w:val="clear" w:color="auto" w:fill="auto"/>
          </w:tcPr>
          <w:p w14:paraId="5595EFF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5B37CA10" w14:textId="77777777" w:rsidTr="0098655D">
        <w:tc>
          <w:tcPr>
            <w:tcW w:w="1525" w:type="dxa"/>
            <w:shd w:val="clear" w:color="auto" w:fill="auto"/>
          </w:tcPr>
          <w:p w14:paraId="3212B90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135029D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0560F13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14%</w:t>
            </w:r>
          </w:p>
        </w:tc>
        <w:tc>
          <w:tcPr>
            <w:tcW w:w="1080" w:type="dxa"/>
            <w:shd w:val="clear" w:color="auto" w:fill="auto"/>
          </w:tcPr>
          <w:p w14:paraId="7312D75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34DB46CC" w14:textId="77777777" w:rsidR="00F351E6" w:rsidRPr="0018414E" w:rsidRDefault="00F351E6" w:rsidP="0098655D">
            <w:pPr>
              <w:rPr>
                <w:rFonts w:ascii="Calibri" w:eastAsia="Calibri" w:hAnsi="Calibri"/>
                <w:color w:val="000000"/>
                <w:sz w:val="24"/>
                <w:szCs w:val="24"/>
              </w:rPr>
            </w:pPr>
          </w:p>
        </w:tc>
      </w:tr>
      <w:tr w:rsidR="00F351E6" w:rsidRPr="0018414E" w14:paraId="676CA03B" w14:textId="77777777" w:rsidTr="0098655D">
        <w:tc>
          <w:tcPr>
            <w:tcW w:w="1525" w:type="dxa"/>
            <w:shd w:val="clear" w:color="auto" w:fill="auto"/>
          </w:tcPr>
          <w:p w14:paraId="064FAC5F"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399462D9"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0CA0EA5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59%</w:t>
            </w:r>
          </w:p>
        </w:tc>
        <w:tc>
          <w:tcPr>
            <w:tcW w:w="1080" w:type="dxa"/>
            <w:shd w:val="clear" w:color="auto" w:fill="auto"/>
          </w:tcPr>
          <w:p w14:paraId="144BA8D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585" w:type="dxa"/>
            <w:shd w:val="clear" w:color="auto" w:fill="auto"/>
          </w:tcPr>
          <w:p w14:paraId="3599C6C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 MIR is below Solvent/Propellant blend</w:t>
            </w:r>
          </w:p>
        </w:tc>
      </w:tr>
    </w:tbl>
    <w:p w14:paraId="719C911B" w14:textId="2A0CADD2"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59%</w:t>
      </w:r>
    </w:p>
    <w:p w14:paraId="1E77B38B" w14:textId="77777777" w:rsidR="00F351E6" w:rsidRPr="0018414E" w:rsidRDefault="00F351E6" w:rsidP="00F351E6">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6CDFE47B" w14:textId="77777777" w:rsidTr="0098655D">
        <w:tc>
          <w:tcPr>
            <w:tcW w:w="1525" w:type="dxa"/>
            <w:shd w:val="clear" w:color="auto" w:fill="auto"/>
          </w:tcPr>
          <w:p w14:paraId="712FA35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lastRenderedPageBreak/>
              <w:t>Example 4</w:t>
            </w:r>
          </w:p>
        </w:tc>
        <w:tc>
          <w:tcPr>
            <w:tcW w:w="1350" w:type="dxa"/>
            <w:shd w:val="clear" w:color="auto" w:fill="auto"/>
          </w:tcPr>
          <w:p w14:paraId="4B9A94F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045125C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3823855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45BFDF2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5F7BF29B" w14:textId="77777777" w:rsidTr="0098655D">
        <w:tc>
          <w:tcPr>
            <w:tcW w:w="1525" w:type="dxa"/>
            <w:shd w:val="clear" w:color="auto" w:fill="auto"/>
          </w:tcPr>
          <w:p w14:paraId="644D274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7EE9FFC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7207503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9%</w:t>
            </w:r>
          </w:p>
        </w:tc>
        <w:tc>
          <w:tcPr>
            <w:tcW w:w="1080" w:type="dxa"/>
            <w:shd w:val="clear" w:color="auto" w:fill="auto"/>
          </w:tcPr>
          <w:p w14:paraId="1D9D017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0.13</w:t>
            </w:r>
          </w:p>
        </w:tc>
        <w:tc>
          <w:tcPr>
            <w:tcW w:w="4585" w:type="dxa"/>
            <w:shd w:val="clear" w:color="auto" w:fill="auto"/>
          </w:tcPr>
          <w:p w14:paraId="2B4DB741" w14:textId="77777777" w:rsidR="00F351E6" w:rsidRPr="0018414E" w:rsidRDefault="00F351E6" w:rsidP="0098655D">
            <w:pPr>
              <w:rPr>
                <w:rFonts w:ascii="Calibri" w:eastAsia="Calibri" w:hAnsi="Calibri"/>
                <w:color w:val="000000"/>
                <w:sz w:val="24"/>
                <w:szCs w:val="24"/>
              </w:rPr>
            </w:pPr>
          </w:p>
        </w:tc>
      </w:tr>
      <w:tr w:rsidR="00F351E6" w:rsidRPr="0018414E" w14:paraId="7EC013ED" w14:textId="77777777" w:rsidTr="0098655D">
        <w:tc>
          <w:tcPr>
            <w:tcW w:w="1525" w:type="dxa"/>
            <w:shd w:val="clear" w:color="auto" w:fill="auto"/>
          </w:tcPr>
          <w:p w14:paraId="311714C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5D84E26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4DEF11B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w:t>
            </w:r>
          </w:p>
        </w:tc>
        <w:tc>
          <w:tcPr>
            <w:tcW w:w="1080" w:type="dxa"/>
            <w:shd w:val="clear" w:color="auto" w:fill="auto"/>
          </w:tcPr>
          <w:p w14:paraId="67867F9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0.30</w:t>
            </w:r>
          </w:p>
        </w:tc>
        <w:tc>
          <w:tcPr>
            <w:tcW w:w="4585" w:type="dxa"/>
            <w:shd w:val="clear" w:color="auto" w:fill="auto"/>
          </w:tcPr>
          <w:p w14:paraId="2DD9272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100% reduction in GWP</w:t>
            </w:r>
          </w:p>
        </w:tc>
      </w:tr>
      <w:tr w:rsidR="00F351E6" w:rsidRPr="0018414E" w14:paraId="4B364607" w14:textId="77777777" w:rsidTr="0098655D">
        <w:tc>
          <w:tcPr>
            <w:tcW w:w="1525" w:type="dxa"/>
            <w:shd w:val="clear" w:color="auto" w:fill="auto"/>
          </w:tcPr>
          <w:p w14:paraId="29C9689B"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2EBEBF60"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66C0A12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59%</w:t>
            </w:r>
          </w:p>
        </w:tc>
        <w:tc>
          <w:tcPr>
            <w:tcW w:w="1080" w:type="dxa"/>
            <w:shd w:val="clear" w:color="auto" w:fill="auto"/>
          </w:tcPr>
          <w:p w14:paraId="06F29EB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0.43</w:t>
            </w:r>
          </w:p>
        </w:tc>
        <w:tc>
          <w:tcPr>
            <w:tcW w:w="4585" w:type="dxa"/>
            <w:shd w:val="clear" w:color="auto" w:fill="auto"/>
          </w:tcPr>
          <w:p w14:paraId="24BEEA7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0.43 MIR is below Solvent/Propellant blend</w:t>
            </w:r>
          </w:p>
        </w:tc>
      </w:tr>
    </w:tbl>
    <w:p w14:paraId="57F32CA5" w14:textId="437526B5"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59%</w:t>
      </w:r>
    </w:p>
    <w:p w14:paraId="27049421" w14:textId="77777777" w:rsidR="00F351E6" w:rsidRPr="0018414E" w:rsidRDefault="00F351E6" w:rsidP="00F351E6">
      <w:pPr>
        <w:rPr>
          <w:b/>
          <w:bCs/>
          <w:color w:val="000000"/>
          <w:sz w:val="24"/>
          <w:szCs w:val="24"/>
          <w:u w:val="single"/>
        </w:rPr>
      </w:pPr>
      <w:r w:rsidRPr="0018414E">
        <w:rPr>
          <w:b/>
          <w:bCs/>
          <w:color w:val="000000"/>
          <w:sz w:val="24"/>
          <w:szCs w:val="24"/>
          <w:u w:val="single"/>
        </w:rPr>
        <w:t>Personal Fragrance</w:t>
      </w:r>
    </w:p>
    <w:p w14:paraId="75B375D3" w14:textId="77777777" w:rsidR="00F351E6" w:rsidRPr="0018414E" w:rsidRDefault="00F351E6" w:rsidP="00F351E6">
      <w:pPr>
        <w:rPr>
          <w:color w:val="000000"/>
          <w:sz w:val="24"/>
          <w:szCs w:val="24"/>
        </w:rPr>
      </w:pPr>
      <w:r w:rsidRPr="0018414E">
        <w:rPr>
          <w:color w:val="000000"/>
          <w:sz w:val="24"/>
          <w:szCs w:val="24"/>
        </w:rPr>
        <w:t xml:space="preserve">The Solvent/Propellant </w:t>
      </w:r>
      <w:r w:rsidRPr="0018414E">
        <w:rPr>
          <w:rFonts w:ascii="Calibri" w:eastAsia="Calibri" w:hAnsi="Calibri"/>
          <w:color w:val="000000"/>
          <w:sz w:val="24"/>
          <w:szCs w:val="24"/>
        </w:rPr>
        <w:t>blend</w:t>
      </w:r>
      <w:r w:rsidRPr="0018414E">
        <w:rPr>
          <w:color w:val="000000"/>
          <w:sz w:val="24"/>
          <w:szCs w:val="24"/>
        </w:rPr>
        <w:t xml:space="preserve"> MIR for the Representative Personal Fragrance Product is the following:</w:t>
      </w:r>
    </w:p>
    <w:p w14:paraId="00BC1691" w14:textId="77777777" w:rsidR="00F351E6" w:rsidRPr="0018414E" w:rsidRDefault="00F351E6" w:rsidP="00F351E6">
      <w:pPr>
        <w:rPr>
          <w:b/>
          <w:bCs/>
          <w:color w:val="000000"/>
          <w:sz w:val="24"/>
          <w:szCs w:val="24"/>
        </w:rPr>
      </w:pPr>
      <w:r w:rsidRPr="0018414E">
        <w:rPr>
          <w:b/>
          <w:bCs/>
          <w:color w:val="000000"/>
          <w:sz w:val="24"/>
          <w:szCs w:val="24"/>
        </w:rPr>
        <w:t>For 70% VOC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37"/>
        <w:gridCol w:w="888"/>
        <w:gridCol w:w="1060"/>
        <w:gridCol w:w="4237"/>
      </w:tblGrid>
      <w:tr w:rsidR="00F351E6" w:rsidRPr="0018414E" w14:paraId="285D0731" w14:textId="77777777" w:rsidTr="0098655D">
        <w:tc>
          <w:tcPr>
            <w:tcW w:w="1870" w:type="dxa"/>
            <w:shd w:val="clear" w:color="auto" w:fill="auto"/>
          </w:tcPr>
          <w:p w14:paraId="4ABA7657"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6E5AD44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900" w:type="dxa"/>
            <w:shd w:val="clear" w:color="auto" w:fill="auto"/>
          </w:tcPr>
          <w:p w14:paraId="2D8D8F1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2AB7384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343" w:type="dxa"/>
            <w:shd w:val="clear" w:color="auto" w:fill="auto"/>
          </w:tcPr>
          <w:p w14:paraId="51F7BEBC" w14:textId="77777777" w:rsidR="00F351E6" w:rsidRPr="0018414E" w:rsidRDefault="00F351E6" w:rsidP="0098655D">
            <w:pPr>
              <w:rPr>
                <w:rFonts w:ascii="Calibri" w:eastAsia="Calibri" w:hAnsi="Calibri"/>
                <w:color w:val="000000"/>
                <w:sz w:val="24"/>
                <w:szCs w:val="24"/>
              </w:rPr>
            </w:pPr>
          </w:p>
        </w:tc>
      </w:tr>
      <w:tr w:rsidR="00F351E6" w:rsidRPr="0018414E" w14:paraId="2D9B1D79" w14:textId="77777777" w:rsidTr="0098655D">
        <w:tc>
          <w:tcPr>
            <w:tcW w:w="1870" w:type="dxa"/>
            <w:shd w:val="clear" w:color="auto" w:fill="auto"/>
          </w:tcPr>
          <w:p w14:paraId="13E9B4E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65" w:type="dxa"/>
            <w:shd w:val="clear" w:color="auto" w:fill="auto"/>
          </w:tcPr>
          <w:p w14:paraId="07CE9E9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900" w:type="dxa"/>
            <w:shd w:val="clear" w:color="auto" w:fill="auto"/>
          </w:tcPr>
          <w:p w14:paraId="1CA622E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40</w:t>
            </w:r>
          </w:p>
        </w:tc>
        <w:tc>
          <w:tcPr>
            <w:tcW w:w="1080" w:type="dxa"/>
            <w:shd w:val="clear" w:color="auto" w:fill="auto"/>
          </w:tcPr>
          <w:p w14:paraId="2C95C5E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w:t>
            </w:r>
          </w:p>
        </w:tc>
        <w:tc>
          <w:tcPr>
            <w:tcW w:w="4343" w:type="dxa"/>
            <w:shd w:val="clear" w:color="auto" w:fill="auto"/>
          </w:tcPr>
          <w:p w14:paraId="08D6A596" w14:textId="77777777" w:rsidR="00F351E6" w:rsidRPr="0018414E" w:rsidRDefault="00F351E6" w:rsidP="0098655D">
            <w:pPr>
              <w:rPr>
                <w:rFonts w:ascii="Calibri" w:eastAsia="Calibri" w:hAnsi="Calibri"/>
                <w:color w:val="000000"/>
                <w:sz w:val="24"/>
                <w:szCs w:val="24"/>
              </w:rPr>
            </w:pPr>
          </w:p>
        </w:tc>
      </w:tr>
      <w:tr w:rsidR="00F351E6" w:rsidRPr="0018414E" w14:paraId="446F5373" w14:textId="77777777" w:rsidTr="0098655D">
        <w:tc>
          <w:tcPr>
            <w:tcW w:w="1870" w:type="dxa"/>
            <w:shd w:val="clear" w:color="auto" w:fill="auto"/>
          </w:tcPr>
          <w:p w14:paraId="32C6645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65" w:type="dxa"/>
            <w:shd w:val="clear" w:color="auto" w:fill="auto"/>
          </w:tcPr>
          <w:p w14:paraId="0004AFC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900" w:type="dxa"/>
            <w:shd w:val="clear" w:color="auto" w:fill="auto"/>
          </w:tcPr>
          <w:p w14:paraId="4ED8526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5BDD8BC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0.00</w:t>
            </w:r>
          </w:p>
        </w:tc>
        <w:tc>
          <w:tcPr>
            <w:tcW w:w="4343" w:type="dxa"/>
            <w:shd w:val="clear" w:color="auto" w:fill="auto"/>
          </w:tcPr>
          <w:p w14:paraId="5D489454" w14:textId="77777777" w:rsidR="00F351E6" w:rsidRPr="0018414E" w:rsidRDefault="00F351E6" w:rsidP="0098655D">
            <w:pPr>
              <w:rPr>
                <w:rFonts w:ascii="Calibri" w:eastAsia="Calibri" w:hAnsi="Calibri"/>
                <w:color w:val="000000"/>
                <w:sz w:val="24"/>
                <w:szCs w:val="24"/>
              </w:rPr>
            </w:pPr>
          </w:p>
        </w:tc>
      </w:tr>
      <w:tr w:rsidR="00F351E6" w:rsidRPr="0018414E" w14:paraId="7323953B" w14:textId="77777777" w:rsidTr="0098655D">
        <w:tc>
          <w:tcPr>
            <w:tcW w:w="1870" w:type="dxa"/>
            <w:shd w:val="clear" w:color="auto" w:fill="auto"/>
          </w:tcPr>
          <w:p w14:paraId="7DE1430F"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45D67FF3" w14:textId="77777777" w:rsidR="00F351E6" w:rsidRPr="0018414E" w:rsidRDefault="00F351E6" w:rsidP="0098655D">
            <w:pPr>
              <w:rPr>
                <w:rFonts w:ascii="Calibri" w:eastAsia="Calibri" w:hAnsi="Calibri"/>
                <w:color w:val="000000"/>
                <w:sz w:val="24"/>
                <w:szCs w:val="24"/>
              </w:rPr>
            </w:pPr>
          </w:p>
        </w:tc>
        <w:tc>
          <w:tcPr>
            <w:tcW w:w="900" w:type="dxa"/>
            <w:shd w:val="clear" w:color="auto" w:fill="auto"/>
          </w:tcPr>
          <w:p w14:paraId="50F75D8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55%</w:t>
            </w:r>
          </w:p>
        </w:tc>
        <w:tc>
          <w:tcPr>
            <w:tcW w:w="1080" w:type="dxa"/>
            <w:shd w:val="clear" w:color="auto" w:fill="auto"/>
          </w:tcPr>
          <w:p w14:paraId="3CCBCC2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w:t>
            </w:r>
          </w:p>
        </w:tc>
        <w:tc>
          <w:tcPr>
            <w:tcW w:w="4343" w:type="dxa"/>
            <w:shd w:val="clear" w:color="auto" w:fill="auto"/>
          </w:tcPr>
          <w:p w14:paraId="7162B76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MIR is the Solvent/Propellant blend</w:t>
            </w:r>
          </w:p>
        </w:tc>
      </w:tr>
    </w:tbl>
    <w:p w14:paraId="06C55F49" w14:textId="605E6FFD" w:rsidR="00FB49A7"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55%</w:t>
      </w:r>
    </w:p>
    <w:p w14:paraId="07FD4647" w14:textId="77777777" w:rsidR="00F351E6" w:rsidRPr="0018414E" w:rsidRDefault="00F351E6" w:rsidP="00F351E6">
      <w:pPr>
        <w:rPr>
          <w:b/>
          <w:bCs/>
          <w:color w:val="000000"/>
          <w:sz w:val="24"/>
          <w:szCs w:val="24"/>
        </w:rPr>
      </w:pPr>
      <w:r w:rsidRPr="0018414E">
        <w:rPr>
          <w:b/>
          <w:bCs/>
          <w:color w:val="000000"/>
          <w:sz w:val="24"/>
          <w:szCs w:val="24"/>
        </w:rPr>
        <w:t>For 50% VOC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349"/>
        <w:gridCol w:w="893"/>
        <w:gridCol w:w="1068"/>
        <w:gridCol w:w="4194"/>
      </w:tblGrid>
      <w:tr w:rsidR="00F351E6" w:rsidRPr="0018414E" w14:paraId="519FAFBF" w14:textId="77777777" w:rsidTr="0098655D">
        <w:tc>
          <w:tcPr>
            <w:tcW w:w="1870" w:type="dxa"/>
            <w:shd w:val="clear" w:color="auto" w:fill="auto"/>
          </w:tcPr>
          <w:p w14:paraId="1A7DD89A"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68EB585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900" w:type="dxa"/>
            <w:shd w:val="clear" w:color="auto" w:fill="auto"/>
          </w:tcPr>
          <w:p w14:paraId="27AA18D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4387D24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253" w:type="dxa"/>
            <w:shd w:val="clear" w:color="auto" w:fill="auto"/>
          </w:tcPr>
          <w:p w14:paraId="4C9A2C3B" w14:textId="77777777" w:rsidR="00F351E6" w:rsidRPr="0018414E" w:rsidRDefault="00F351E6" w:rsidP="0098655D">
            <w:pPr>
              <w:rPr>
                <w:rFonts w:ascii="Calibri" w:eastAsia="Calibri" w:hAnsi="Calibri"/>
                <w:color w:val="000000"/>
                <w:sz w:val="24"/>
                <w:szCs w:val="24"/>
              </w:rPr>
            </w:pPr>
          </w:p>
        </w:tc>
      </w:tr>
      <w:tr w:rsidR="00F351E6" w:rsidRPr="0018414E" w14:paraId="12D73996" w14:textId="77777777" w:rsidTr="0098655D">
        <w:tc>
          <w:tcPr>
            <w:tcW w:w="1870" w:type="dxa"/>
            <w:shd w:val="clear" w:color="auto" w:fill="auto"/>
          </w:tcPr>
          <w:p w14:paraId="762603D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65" w:type="dxa"/>
            <w:shd w:val="clear" w:color="auto" w:fill="auto"/>
          </w:tcPr>
          <w:p w14:paraId="2B6DED3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900" w:type="dxa"/>
            <w:shd w:val="clear" w:color="auto" w:fill="auto"/>
          </w:tcPr>
          <w:p w14:paraId="3332A4C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30</w:t>
            </w:r>
          </w:p>
        </w:tc>
        <w:tc>
          <w:tcPr>
            <w:tcW w:w="1080" w:type="dxa"/>
            <w:shd w:val="clear" w:color="auto" w:fill="auto"/>
          </w:tcPr>
          <w:p w14:paraId="38E971C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253" w:type="dxa"/>
            <w:shd w:val="clear" w:color="auto" w:fill="auto"/>
          </w:tcPr>
          <w:p w14:paraId="6EBE3A80" w14:textId="77777777" w:rsidR="00F351E6" w:rsidRPr="0018414E" w:rsidRDefault="00F351E6" w:rsidP="0098655D">
            <w:pPr>
              <w:rPr>
                <w:rFonts w:ascii="Calibri" w:eastAsia="Calibri" w:hAnsi="Calibri"/>
                <w:color w:val="000000"/>
                <w:sz w:val="24"/>
                <w:szCs w:val="24"/>
              </w:rPr>
            </w:pPr>
          </w:p>
        </w:tc>
      </w:tr>
      <w:tr w:rsidR="00F351E6" w:rsidRPr="0018414E" w14:paraId="483B4B3A" w14:textId="77777777" w:rsidTr="0098655D">
        <w:tc>
          <w:tcPr>
            <w:tcW w:w="1870" w:type="dxa"/>
            <w:shd w:val="clear" w:color="auto" w:fill="auto"/>
          </w:tcPr>
          <w:p w14:paraId="65C8F75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65" w:type="dxa"/>
            <w:shd w:val="clear" w:color="auto" w:fill="auto"/>
          </w:tcPr>
          <w:p w14:paraId="69C5F29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900" w:type="dxa"/>
            <w:shd w:val="clear" w:color="auto" w:fill="auto"/>
          </w:tcPr>
          <w:p w14:paraId="69F85BD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30</w:t>
            </w:r>
          </w:p>
        </w:tc>
        <w:tc>
          <w:tcPr>
            <w:tcW w:w="1080" w:type="dxa"/>
            <w:shd w:val="clear" w:color="auto" w:fill="auto"/>
          </w:tcPr>
          <w:p w14:paraId="77E8A19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253" w:type="dxa"/>
            <w:shd w:val="clear" w:color="auto" w:fill="auto"/>
          </w:tcPr>
          <w:p w14:paraId="328C3789" w14:textId="77777777" w:rsidR="00F351E6" w:rsidRPr="0018414E" w:rsidRDefault="00F351E6" w:rsidP="0098655D">
            <w:pPr>
              <w:rPr>
                <w:rFonts w:ascii="Calibri" w:eastAsia="Calibri" w:hAnsi="Calibri"/>
                <w:color w:val="000000"/>
                <w:sz w:val="24"/>
                <w:szCs w:val="24"/>
              </w:rPr>
            </w:pPr>
          </w:p>
        </w:tc>
      </w:tr>
      <w:tr w:rsidR="00F351E6" w:rsidRPr="0018414E" w14:paraId="571BAFCB" w14:textId="77777777" w:rsidTr="0098655D">
        <w:tc>
          <w:tcPr>
            <w:tcW w:w="1870" w:type="dxa"/>
            <w:shd w:val="clear" w:color="auto" w:fill="auto"/>
          </w:tcPr>
          <w:p w14:paraId="25C1BC59" w14:textId="77777777" w:rsidR="00F351E6" w:rsidRPr="0018414E" w:rsidRDefault="00F351E6" w:rsidP="0098655D">
            <w:pPr>
              <w:rPr>
                <w:rFonts w:ascii="Calibri" w:eastAsia="Calibri" w:hAnsi="Calibri"/>
                <w:color w:val="000000"/>
                <w:sz w:val="24"/>
                <w:szCs w:val="24"/>
              </w:rPr>
            </w:pPr>
          </w:p>
        </w:tc>
        <w:tc>
          <w:tcPr>
            <w:tcW w:w="1365" w:type="dxa"/>
            <w:shd w:val="clear" w:color="auto" w:fill="auto"/>
          </w:tcPr>
          <w:p w14:paraId="146378BA" w14:textId="77777777" w:rsidR="00F351E6" w:rsidRPr="0018414E" w:rsidRDefault="00F351E6" w:rsidP="0098655D">
            <w:pPr>
              <w:rPr>
                <w:rFonts w:ascii="Calibri" w:eastAsia="Calibri" w:hAnsi="Calibri"/>
                <w:color w:val="000000"/>
                <w:sz w:val="24"/>
                <w:szCs w:val="24"/>
              </w:rPr>
            </w:pPr>
          </w:p>
        </w:tc>
        <w:tc>
          <w:tcPr>
            <w:tcW w:w="900" w:type="dxa"/>
            <w:shd w:val="clear" w:color="auto" w:fill="auto"/>
          </w:tcPr>
          <w:p w14:paraId="471B3B9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60%</w:t>
            </w:r>
          </w:p>
        </w:tc>
        <w:tc>
          <w:tcPr>
            <w:tcW w:w="1080" w:type="dxa"/>
            <w:shd w:val="clear" w:color="auto" w:fill="auto"/>
          </w:tcPr>
          <w:p w14:paraId="7ACA807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0.47</w:t>
            </w:r>
          </w:p>
        </w:tc>
        <w:tc>
          <w:tcPr>
            <w:tcW w:w="4253" w:type="dxa"/>
            <w:shd w:val="clear" w:color="auto" w:fill="auto"/>
          </w:tcPr>
          <w:p w14:paraId="45AE9F2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0.47 MIR is the Solvent/Propellant blend</w:t>
            </w:r>
          </w:p>
        </w:tc>
      </w:tr>
    </w:tbl>
    <w:p w14:paraId="501C3538" w14:textId="60859A3E"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60%</w:t>
      </w:r>
    </w:p>
    <w:p w14:paraId="007B305E" w14:textId="55D4E767" w:rsidR="00FB49A7" w:rsidRDefault="00FB49A7" w:rsidP="00F351E6">
      <w:pPr>
        <w:rPr>
          <w:color w:val="000000"/>
          <w:sz w:val="24"/>
          <w:szCs w:val="24"/>
        </w:rPr>
      </w:pPr>
    </w:p>
    <w:p w14:paraId="63BE4C9B" w14:textId="168DCF9F" w:rsidR="00DF4117" w:rsidRDefault="00DF4117" w:rsidP="00F351E6">
      <w:pPr>
        <w:rPr>
          <w:color w:val="000000"/>
          <w:sz w:val="24"/>
          <w:szCs w:val="24"/>
        </w:rPr>
      </w:pPr>
    </w:p>
    <w:p w14:paraId="5962BD29" w14:textId="3BFFA2CA" w:rsidR="00DF4117" w:rsidRDefault="00DF4117" w:rsidP="00F351E6">
      <w:pPr>
        <w:rPr>
          <w:color w:val="000000"/>
          <w:sz w:val="24"/>
          <w:szCs w:val="24"/>
        </w:rPr>
      </w:pPr>
    </w:p>
    <w:p w14:paraId="5914F181" w14:textId="1381BEB4" w:rsidR="00DF4117" w:rsidRDefault="00DF4117" w:rsidP="00F351E6">
      <w:pPr>
        <w:rPr>
          <w:color w:val="000000"/>
          <w:sz w:val="24"/>
          <w:szCs w:val="24"/>
        </w:rPr>
      </w:pPr>
    </w:p>
    <w:p w14:paraId="737DB4E3" w14:textId="77777777" w:rsidR="00DF4117" w:rsidRPr="0018414E" w:rsidRDefault="00DF4117" w:rsidP="00F351E6">
      <w:pPr>
        <w:rPr>
          <w:color w:val="000000"/>
          <w:sz w:val="24"/>
          <w:szCs w:val="24"/>
        </w:rPr>
      </w:pPr>
    </w:p>
    <w:p w14:paraId="65327EF5" w14:textId="77777777" w:rsidR="00F351E6" w:rsidRPr="0018414E" w:rsidRDefault="00F351E6" w:rsidP="00F351E6">
      <w:pPr>
        <w:rPr>
          <w:b/>
          <w:bCs/>
          <w:color w:val="000000"/>
          <w:sz w:val="24"/>
          <w:szCs w:val="24"/>
          <w:u w:val="single"/>
        </w:rPr>
      </w:pPr>
      <w:r w:rsidRPr="0018414E">
        <w:rPr>
          <w:b/>
          <w:bCs/>
          <w:color w:val="000000"/>
          <w:sz w:val="24"/>
          <w:szCs w:val="24"/>
          <w:u w:val="single"/>
        </w:rPr>
        <w:t>Personal Fragrance Examples</w:t>
      </w:r>
    </w:p>
    <w:p w14:paraId="5D3D6022" w14:textId="77777777" w:rsidR="00F351E6" w:rsidRPr="0018414E" w:rsidRDefault="00F351E6" w:rsidP="00F351E6">
      <w:pPr>
        <w:rPr>
          <w:color w:val="000000"/>
          <w:sz w:val="24"/>
          <w:szCs w:val="24"/>
        </w:rPr>
      </w:pPr>
      <w:r w:rsidRPr="0018414E">
        <w:rPr>
          <w:color w:val="000000"/>
          <w:sz w:val="24"/>
          <w:szCs w:val="24"/>
        </w:rPr>
        <w:lastRenderedPageBreak/>
        <w:t xml:space="preserve">For 70% VOC limit MIR content 0.61 Solvent/Propellant </w:t>
      </w:r>
      <w:r w:rsidRPr="0018414E">
        <w:rPr>
          <w:rFonts w:ascii="Calibri" w:eastAsia="Calibri" w:hAnsi="Calibri"/>
          <w:color w:val="000000"/>
          <w:sz w:val="24"/>
          <w:szCs w:val="24"/>
        </w:rPr>
        <w:t>blend</w:t>
      </w:r>
      <w:r w:rsidRPr="0018414E">
        <w:rPr>
          <w:color w:val="000000"/>
          <w:sz w:val="24"/>
          <w:szCs w:val="24"/>
        </w:rPr>
        <w:t xml:space="preserve">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79A5167D" w14:textId="77777777" w:rsidTr="0098655D">
        <w:tc>
          <w:tcPr>
            <w:tcW w:w="1525" w:type="dxa"/>
            <w:shd w:val="clear" w:color="auto" w:fill="auto"/>
          </w:tcPr>
          <w:p w14:paraId="169DDE1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1</w:t>
            </w:r>
          </w:p>
        </w:tc>
        <w:tc>
          <w:tcPr>
            <w:tcW w:w="1350" w:type="dxa"/>
            <w:shd w:val="clear" w:color="auto" w:fill="auto"/>
          </w:tcPr>
          <w:p w14:paraId="415E7EE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613786F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2A416EC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2B44636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53FFBC88" w14:textId="77777777" w:rsidTr="0098655D">
        <w:tc>
          <w:tcPr>
            <w:tcW w:w="1525" w:type="dxa"/>
            <w:shd w:val="clear" w:color="auto" w:fill="auto"/>
          </w:tcPr>
          <w:p w14:paraId="4D5CB79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78FBF13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7461071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38%</w:t>
            </w:r>
          </w:p>
        </w:tc>
        <w:tc>
          <w:tcPr>
            <w:tcW w:w="1080" w:type="dxa"/>
            <w:shd w:val="clear" w:color="auto" w:fill="auto"/>
          </w:tcPr>
          <w:p w14:paraId="495A0E5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0.58</w:t>
            </w:r>
          </w:p>
        </w:tc>
        <w:tc>
          <w:tcPr>
            <w:tcW w:w="4585" w:type="dxa"/>
            <w:shd w:val="clear" w:color="auto" w:fill="auto"/>
          </w:tcPr>
          <w:p w14:paraId="1EE50BBB" w14:textId="77777777" w:rsidR="00F351E6" w:rsidRPr="0018414E" w:rsidRDefault="00F351E6" w:rsidP="0098655D">
            <w:pPr>
              <w:rPr>
                <w:rFonts w:ascii="Calibri" w:eastAsia="Calibri" w:hAnsi="Calibri"/>
                <w:color w:val="000000"/>
                <w:sz w:val="24"/>
                <w:szCs w:val="24"/>
              </w:rPr>
            </w:pPr>
          </w:p>
        </w:tc>
      </w:tr>
      <w:tr w:rsidR="00F351E6" w:rsidRPr="0018414E" w14:paraId="11A3A2FF" w14:textId="77777777" w:rsidTr="0098655D">
        <w:tc>
          <w:tcPr>
            <w:tcW w:w="1525" w:type="dxa"/>
            <w:shd w:val="clear" w:color="auto" w:fill="auto"/>
          </w:tcPr>
          <w:p w14:paraId="14F07EB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HFO-1233zd</w:t>
            </w:r>
          </w:p>
        </w:tc>
        <w:tc>
          <w:tcPr>
            <w:tcW w:w="1350" w:type="dxa"/>
            <w:shd w:val="clear" w:color="auto" w:fill="auto"/>
          </w:tcPr>
          <w:p w14:paraId="69399C4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0.04    X</w:t>
            </w:r>
          </w:p>
        </w:tc>
        <w:tc>
          <w:tcPr>
            <w:tcW w:w="810" w:type="dxa"/>
            <w:shd w:val="clear" w:color="auto" w:fill="auto"/>
          </w:tcPr>
          <w:p w14:paraId="622E18C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w:t>
            </w:r>
          </w:p>
        </w:tc>
        <w:tc>
          <w:tcPr>
            <w:tcW w:w="1080" w:type="dxa"/>
            <w:shd w:val="clear" w:color="auto" w:fill="auto"/>
          </w:tcPr>
          <w:p w14:paraId="1D7A60B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7ADD2A10" w14:textId="77777777" w:rsidR="00F351E6" w:rsidRPr="0018414E" w:rsidRDefault="00F351E6" w:rsidP="0098655D">
            <w:pPr>
              <w:rPr>
                <w:rFonts w:ascii="Calibri" w:eastAsia="Calibri" w:hAnsi="Calibri"/>
                <w:color w:val="000000"/>
                <w:sz w:val="24"/>
                <w:szCs w:val="24"/>
              </w:rPr>
            </w:pPr>
          </w:p>
        </w:tc>
      </w:tr>
      <w:tr w:rsidR="00F351E6" w:rsidRPr="0018414E" w14:paraId="20F7664A" w14:textId="77777777" w:rsidTr="0098655D">
        <w:tc>
          <w:tcPr>
            <w:tcW w:w="1525" w:type="dxa"/>
            <w:shd w:val="clear" w:color="auto" w:fill="auto"/>
          </w:tcPr>
          <w:p w14:paraId="4DB0DBC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14ECB55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57F5A61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8%</w:t>
            </w:r>
          </w:p>
        </w:tc>
        <w:tc>
          <w:tcPr>
            <w:tcW w:w="1080" w:type="dxa"/>
            <w:shd w:val="clear" w:color="auto" w:fill="auto"/>
          </w:tcPr>
          <w:p w14:paraId="05F1B83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585" w:type="dxa"/>
            <w:shd w:val="clear" w:color="auto" w:fill="auto"/>
          </w:tcPr>
          <w:p w14:paraId="2535EDF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57FCE2CC" w14:textId="77777777" w:rsidTr="0098655D">
        <w:tc>
          <w:tcPr>
            <w:tcW w:w="1525" w:type="dxa"/>
            <w:shd w:val="clear" w:color="auto" w:fill="auto"/>
          </w:tcPr>
          <w:p w14:paraId="4E1BEFE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20CEAA7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336F3AC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7%</w:t>
            </w:r>
          </w:p>
        </w:tc>
        <w:tc>
          <w:tcPr>
            <w:tcW w:w="1080" w:type="dxa"/>
            <w:shd w:val="clear" w:color="auto" w:fill="auto"/>
          </w:tcPr>
          <w:p w14:paraId="4D2EB51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13E51FAD" w14:textId="77777777" w:rsidR="00F351E6" w:rsidRPr="0018414E" w:rsidRDefault="00F351E6" w:rsidP="0098655D">
            <w:pPr>
              <w:rPr>
                <w:rFonts w:ascii="Calibri" w:eastAsia="Calibri" w:hAnsi="Calibri"/>
                <w:color w:val="000000"/>
                <w:sz w:val="24"/>
                <w:szCs w:val="24"/>
              </w:rPr>
            </w:pPr>
          </w:p>
        </w:tc>
      </w:tr>
      <w:tr w:rsidR="00F351E6" w:rsidRPr="0018414E" w14:paraId="1CC66A46" w14:textId="77777777" w:rsidTr="0098655D">
        <w:tc>
          <w:tcPr>
            <w:tcW w:w="1525" w:type="dxa"/>
            <w:shd w:val="clear" w:color="auto" w:fill="auto"/>
          </w:tcPr>
          <w:p w14:paraId="1B9599BB"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55376ACE"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4A0952C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55%</w:t>
            </w:r>
          </w:p>
        </w:tc>
        <w:tc>
          <w:tcPr>
            <w:tcW w:w="1080" w:type="dxa"/>
            <w:shd w:val="clear" w:color="auto" w:fill="auto"/>
          </w:tcPr>
          <w:p w14:paraId="62BA66E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w:t>
            </w:r>
          </w:p>
        </w:tc>
        <w:tc>
          <w:tcPr>
            <w:tcW w:w="4585" w:type="dxa"/>
            <w:shd w:val="clear" w:color="auto" w:fill="auto"/>
          </w:tcPr>
          <w:p w14:paraId="2409888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MIR is at Solvent/Propellant blend</w:t>
            </w:r>
          </w:p>
        </w:tc>
      </w:tr>
    </w:tbl>
    <w:p w14:paraId="02E7B5C2" w14:textId="77777777"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55%</w:t>
      </w:r>
    </w:p>
    <w:p w14:paraId="0E347B0B" w14:textId="77777777" w:rsidR="00F351E6" w:rsidRPr="0018414E" w:rsidRDefault="00F351E6" w:rsidP="00F351E6">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4A5D63CC" w14:textId="77777777" w:rsidTr="0098655D">
        <w:tc>
          <w:tcPr>
            <w:tcW w:w="1525" w:type="dxa"/>
            <w:shd w:val="clear" w:color="auto" w:fill="auto"/>
          </w:tcPr>
          <w:p w14:paraId="0E6104E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2</w:t>
            </w:r>
          </w:p>
        </w:tc>
        <w:tc>
          <w:tcPr>
            <w:tcW w:w="1350" w:type="dxa"/>
            <w:shd w:val="clear" w:color="auto" w:fill="auto"/>
          </w:tcPr>
          <w:p w14:paraId="3B04F8D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48CB266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348DE0A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41F0B50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6D1145C5" w14:textId="77777777" w:rsidTr="0098655D">
        <w:tc>
          <w:tcPr>
            <w:tcW w:w="1525" w:type="dxa"/>
            <w:shd w:val="clear" w:color="auto" w:fill="auto"/>
          </w:tcPr>
          <w:p w14:paraId="7BCA60E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1DF5397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63A979B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37%</w:t>
            </w:r>
          </w:p>
        </w:tc>
        <w:tc>
          <w:tcPr>
            <w:tcW w:w="1080" w:type="dxa"/>
            <w:shd w:val="clear" w:color="auto" w:fill="auto"/>
          </w:tcPr>
          <w:p w14:paraId="77AE6CB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0.57</w:t>
            </w:r>
          </w:p>
        </w:tc>
        <w:tc>
          <w:tcPr>
            <w:tcW w:w="4585" w:type="dxa"/>
            <w:shd w:val="clear" w:color="auto" w:fill="auto"/>
          </w:tcPr>
          <w:p w14:paraId="798E8F02" w14:textId="77777777" w:rsidR="00F351E6" w:rsidRPr="0018414E" w:rsidRDefault="00F351E6" w:rsidP="0098655D">
            <w:pPr>
              <w:rPr>
                <w:rFonts w:ascii="Calibri" w:eastAsia="Calibri" w:hAnsi="Calibri"/>
                <w:color w:val="000000"/>
                <w:sz w:val="24"/>
                <w:szCs w:val="24"/>
              </w:rPr>
            </w:pPr>
          </w:p>
        </w:tc>
      </w:tr>
      <w:tr w:rsidR="00F351E6" w:rsidRPr="0018414E" w14:paraId="04734CD1" w14:textId="77777777" w:rsidTr="0098655D">
        <w:tc>
          <w:tcPr>
            <w:tcW w:w="1525" w:type="dxa"/>
            <w:shd w:val="clear" w:color="auto" w:fill="auto"/>
          </w:tcPr>
          <w:p w14:paraId="4AAE951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269B982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3A2924D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w:t>
            </w:r>
          </w:p>
        </w:tc>
        <w:tc>
          <w:tcPr>
            <w:tcW w:w="1080" w:type="dxa"/>
            <w:shd w:val="clear" w:color="auto" w:fill="auto"/>
          </w:tcPr>
          <w:p w14:paraId="57769AE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w:t>
            </w:r>
          </w:p>
        </w:tc>
        <w:tc>
          <w:tcPr>
            <w:tcW w:w="4585" w:type="dxa"/>
            <w:shd w:val="clear" w:color="auto" w:fill="auto"/>
          </w:tcPr>
          <w:p w14:paraId="7C20769D" w14:textId="77777777" w:rsidR="00F351E6" w:rsidRPr="0018414E" w:rsidRDefault="00F351E6" w:rsidP="0098655D">
            <w:pPr>
              <w:rPr>
                <w:rFonts w:ascii="Calibri" w:eastAsia="Calibri" w:hAnsi="Calibri"/>
                <w:color w:val="000000"/>
                <w:sz w:val="24"/>
                <w:szCs w:val="24"/>
              </w:rPr>
            </w:pPr>
          </w:p>
        </w:tc>
      </w:tr>
      <w:tr w:rsidR="00F351E6" w:rsidRPr="0018414E" w14:paraId="1E040BC2" w14:textId="77777777" w:rsidTr="0098655D">
        <w:tc>
          <w:tcPr>
            <w:tcW w:w="1525" w:type="dxa"/>
            <w:shd w:val="clear" w:color="auto" w:fill="auto"/>
          </w:tcPr>
          <w:p w14:paraId="5656911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52081A4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1BE5259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8%</w:t>
            </w:r>
          </w:p>
        </w:tc>
        <w:tc>
          <w:tcPr>
            <w:tcW w:w="1080" w:type="dxa"/>
            <w:shd w:val="clear" w:color="auto" w:fill="auto"/>
          </w:tcPr>
          <w:p w14:paraId="40DF8E6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585" w:type="dxa"/>
            <w:shd w:val="clear" w:color="auto" w:fill="auto"/>
          </w:tcPr>
          <w:p w14:paraId="5B671E5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1B1B06F7" w14:textId="77777777" w:rsidTr="0098655D">
        <w:tc>
          <w:tcPr>
            <w:tcW w:w="1525" w:type="dxa"/>
            <w:shd w:val="clear" w:color="auto" w:fill="auto"/>
          </w:tcPr>
          <w:p w14:paraId="1C43D9A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7200F29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29687E4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7%</w:t>
            </w:r>
          </w:p>
        </w:tc>
        <w:tc>
          <w:tcPr>
            <w:tcW w:w="1080" w:type="dxa"/>
            <w:shd w:val="clear" w:color="auto" w:fill="auto"/>
          </w:tcPr>
          <w:p w14:paraId="28C12C6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15D1579E" w14:textId="77777777" w:rsidR="00F351E6" w:rsidRPr="0018414E" w:rsidRDefault="00F351E6" w:rsidP="0098655D">
            <w:pPr>
              <w:rPr>
                <w:rFonts w:ascii="Calibri" w:eastAsia="Calibri" w:hAnsi="Calibri"/>
                <w:color w:val="000000"/>
                <w:sz w:val="24"/>
                <w:szCs w:val="24"/>
              </w:rPr>
            </w:pPr>
          </w:p>
        </w:tc>
      </w:tr>
      <w:tr w:rsidR="00F351E6" w:rsidRPr="0018414E" w14:paraId="44C7082F" w14:textId="77777777" w:rsidTr="0098655D">
        <w:tc>
          <w:tcPr>
            <w:tcW w:w="1525" w:type="dxa"/>
            <w:shd w:val="clear" w:color="auto" w:fill="auto"/>
          </w:tcPr>
          <w:p w14:paraId="76E6FEE7"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16CDE792"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7439850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55%</w:t>
            </w:r>
          </w:p>
        </w:tc>
        <w:tc>
          <w:tcPr>
            <w:tcW w:w="1080" w:type="dxa"/>
            <w:shd w:val="clear" w:color="auto" w:fill="auto"/>
          </w:tcPr>
          <w:p w14:paraId="5DB2730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w:t>
            </w:r>
          </w:p>
        </w:tc>
        <w:tc>
          <w:tcPr>
            <w:tcW w:w="4585" w:type="dxa"/>
            <w:shd w:val="clear" w:color="auto" w:fill="auto"/>
          </w:tcPr>
          <w:p w14:paraId="21F4BB6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MIR is below Solvent/Propellant blend</w:t>
            </w:r>
          </w:p>
        </w:tc>
      </w:tr>
    </w:tbl>
    <w:p w14:paraId="4D834949" w14:textId="786BE421"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121CCEFC" w14:textId="77777777" w:rsidTr="0098655D">
        <w:tc>
          <w:tcPr>
            <w:tcW w:w="1525" w:type="dxa"/>
            <w:shd w:val="clear" w:color="auto" w:fill="auto"/>
          </w:tcPr>
          <w:p w14:paraId="409F479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3</w:t>
            </w:r>
          </w:p>
        </w:tc>
        <w:tc>
          <w:tcPr>
            <w:tcW w:w="1350" w:type="dxa"/>
            <w:shd w:val="clear" w:color="auto" w:fill="auto"/>
          </w:tcPr>
          <w:p w14:paraId="39895B8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6589C37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711D134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037A9E7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4EC56702" w14:textId="77777777" w:rsidTr="0098655D">
        <w:tc>
          <w:tcPr>
            <w:tcW w:w="1525" w:type="dxa"/>
            <w:shd w:val="clear" w:color="auto" w:fill="auto"/>
          </w:tcPr>
          <w:p w14:paraId="763D580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2A673DD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55BC429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36%</w:t>
            </w:r>
          </w:p>
        </w:tc>
        <w:tc>
          <w:tcPr>
            <w:tcW w:w="1080" w:type="dxa"/>
            <w:shd w:val="clear" w:color="auto" w:fill="auto"/>
          </w:tcPr>
          <w:p w14:paraId="32535A6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0.55</w:t>
            </w:r>
          </w:p>
        </w:tc>
        <w:tc>
          <w:tcPr>
            <w:tcW w:w="4585" w:type="dxa"/>
            <w:shd w:val="clear" w:color="auto" w:fill="auto"/>
          </w:tcPr>
          <w:p w14:paraId="42BFAFBB" w14:textId="77777777" w:rsidR="00F351E6" w:rsidRPr="0018414E" w:rsidRDefault="00F351E6" w:rsidP="0098655D">
            <w:pPr>
              <w:rPr>
                <w:rFonts w:ascii="Calibri" w:eastAsia="Calibri" w:hAnsi="Calibri"/>
                <w:color w:val="000000"/>
                <w:sz w:val="24"/>
                <w:szCs w:val="24"/>
              </w:rPr>
            </w:pPr>
          </w:p>
        </w:tc>
      </w:tr>
      <w:tr w:rsidR="00F351E6" w:rsidRPr="0018414E" w14:paraId="37860513" w14:textId="77777777" w:rsidTr="0098655D">
        <w:tc>
          <w:tcPr>
            <w:tcW w:w="1525" w:type="dxa"/>
            <w:shd w:val="clear" w:color="auto" w:fill="auto"/>
          </w:tcPr>
          <w:p w14:paraId="060D9BE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HFO-1233zd</w:t>
            </w:r>
          </w:p>
        </w:tc>
        <w:tc>
          <w:tcPr>
            <w:tcW w:w="1350" w:type="dxa"/>
            <w:shd w:val="clear" w:color="auto" w:fill="auto"/>
          </w:tcPr>
          <w:p w14:paraId="5322E78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0.04    X</w:t>
            </w:r>
          </w:p>
        </w:tc>
        <w:tc>
          <w:tcPr>
            <w:tcW w:w="810" w:type="dxa"/>
            <w:shd w:val="clear" w:color="auto" w:fill="auto"/>
          </w:tcPr>
          <w:p w14:paraId="7D17F9A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4%</w:t>
            </w:r>
          </w:p>
        </w:tc>
        <w:tc>
          <w:tcPr>
            <w:tcW w:w="1080" w:type="dxa"/>
            <w:shd w:val="clear" w:color="auto" w:fill="auto"/>
          </w:tcPr>
          <w:p w14:paraId="1BD0976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0.00</w:t>
            </w:r>
          </w:p>
        </w:tc>
        <w:tc>
          <w:tcPr>
            <w:tcW w:w="4585" w:type="dxa"/>
            <w:shd w:val="clear" w:color="auto" w:fill="auto"/>
          </w:tcPr>
          <w:p w14:paraId="2C4D9626" w14:textId="77777777" w:rsidR="00F351E6" w:rsidRPr="0018414E" w:rsidRDefault="00F351E6" w:rsidP="0098655D">
            <w:pPr>
              <w:rPr>
                <w:rFonts w:ascii="Calibri" w:eastAsia="Calibri" w:hAnsi="Calibri"/>
                <w:color w:val="000000"/>
                <w:sz w:val="24"/>
                <w:szCs w:val="24"/>
              </w:rPr>
            </w:pPr>
          </w:p>
        </w:tc>
      </w:tr>
      <w:tr w:rsidR="00F351E6" w:rsidRPr="0018414E" w14:paraId="2A873FF0" w14:textId="77777777" w:rsidTr="0098655D">
        <w:tc>
          <w:tcPr>
            <w:tcW w:w="1525" w:type="dxa"/>
            <w:shd w:val="clear" w:color="auto" w:fill="auto"/>
          </w:tcPr>
          <w:p w14:paraId="2B7D788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0784B51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0924377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8%</w:t>
            </w:r>
          </w:p>
        </w:tc>
        <w:tc>
          <w:tcPr>
            <w:tcW w:w="1080" w:type="dxa"/>
            <w:shd w:val="clear" w:color="auto" w:fill="auto"/>
          </w:tcPr>
          <w:p w14:paraId="4D703FE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0.05</w:t>
            </w:r>
          </w:p>
        </w:tc>
        <w:tc>
          <w:tcPr>
            <w:tcW w:w="4585" w:type="dxa"/>
            <w:shd w:val="clear" w:color="auto" w:fill="auto"/>
          </w:tcPr>
          <w:p w14:paraId="66501D7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13B95C1D" w14:textId="77777777" w:rsidTr="0098655D">
        <w:tc>
          <w:tcPr>
            <w:tcW w:w="1525" w:type="dxa"/>
            <w:shd w:val="clear" w:color="auto" w:fill="auto"/>
          </w:tcPr>
          <w:p w14:paraId="21ACAEA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78B44B8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37C2493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7%</w:t>
            </w:r>
          </w:p>
        </w:tc>
        <w:tc>
          <w:tcPr>
            <w:tcW w:w="1080" w:type="dxa"/>
            <w:shd w:val="clear" w:color="auto" w:fill="auto"/>
          </w:tcPr>
          <w:p w14:paraId="3380A93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69E866B7" w14:textId="77777777" w:rsidR="00F351E6" w:rsidRPr="0018414E" w:rsidRDefault="00F351E6" w:rsidP="0098655D">
            <w:pPr>
              <w:rPr>
                <w:rFonts w:ascii="Calibri" w:eastAsia="Calibri" w:hAnsi="Calibri"/>
                <w:color w:val="000000"/>
                <w:sz w:val="24"/>
                <w:szCs w:val="24"/>
              </w:rPr>
            </w:pPr>
          </w:p>
        </w:tc>
      </w:tr>
      <w:tr w:rsidR="00F351E6" w:rsidRPr="0018414E" w14:paraId="5476F451" w14:textId="77777777" w:rsidTr="0098655D">
        <w:tc>
          <w:tcPr>
            <w:tcW w:w="1525" w:type="dxa"/>
            <w:shd w:val="clear" w:color="auto" w:fill="auto"/>
          </w:tcPr>
          <w:p w14:paraId="490F9203"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75614FE2"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3142864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55%</w:t>
            </w:r>
          </w:p>
        </w:tc>
        <w:tc>
          <w:tcPr>
            <w:tcW w:w="1080" w:type="dxa"/>
            <w:shd w:val="clear" w:color="auto" w:fill="auto"/>
          </w:tcPr>
          <w:p w14:paraId="6026A20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w:t>
            </w:r>
          </w:p>
        </w:tc>
        <w:tc>
          <w:tcPr>
            <w:tcW w:w="4585" w:type="dxa"/>
            <w:shd w:val="clear" w:color="auto" w:fill="auto"/>
          </w:tcPr>
          <w:p w14:paraId="45226B3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MIR is below Solvent/Propellant blend</w:t>
            </w:r>
          </w:p>
        </w:tc>
      </w:tr>
    </w:tbl>
    <w:p w14:paraId="58FD56F8" w14:textId="38915CD4" w:rsidR="00F351E6"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55%</w:t>
      </w:r>
    </w:p>
    <w:p w14:paraId="3BA30E4D" w14:textId="2EA67FCD" w:rsidR="00AF725D" w:rsidRDefault="00AF725D">
      <w:pPr>
        <w:spacing w:after="0" w:line="240" w:lineRule="auto"/>
        <w:rPr>
          <w:color w:val="000000"/>
          <w:sz w:val="24"/>
          <w:szCs w:val="24"/>
        </w:rPr>
      </w:pPr>
      <w:r>
        <w:rPr>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657ED8A7" w14:textId="77777777" w:rsidTr="0098655D">
        <w:tc>
          <w:tcPr>
            <w:tcW w:w="1525" w:type="dxa"/>
            <w:shd w:val="clear" w:color="auto" w:fill="auto"/>
          </w:tcPr>
          <w:p w14:paraId="09FE423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lastRenderedPageBreak/>
              <w:t>Example 4</w:t>
            </w:r>
          </w:p>
        </w:tc>
        <w:tc>
          <w:tcPr>
            <w:tcW w:w="1350" w:type="dxa"/>
            <w:shd w:val="clear" w:color="auto" w:fill="auto"/>
          </w:tcPr>
          <w:p w14:paraId="7A3FBEF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7A8E6C1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44D57E2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4D55893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5510FFE2" w14:textId="77777777" w:rsidTr="0098655D">
        <w:tc>
          <w:tcPr>
            <w:tcW w:w="1525" w:type="dxa"/>
            <w:shd w:val="clear" w:color="auto" w:fill="auto"/>
          </w:tcPr>
          <w:p w14:paraId="4E4A634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16D0324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4C25953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34%</w:t>
            </w:r>
          </w:p>
        </w:tc>
        <w:tc>
          <w:tcPr>
            <w:tcW w:w="1080" w:type="dxa"/>
            <w:shd w:val="clear" w:color="auto" w:fill="auto"/>
          </w:tcPr>
          <w:p w14:paraId="58D9A35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0.55</w:t>
            </w:r>
          </w:p>
        </w:tc>
        <w:tc>
          <w:tcPr>
            <w:tcW w:w="4585" w:type="dxa"/>
            <w:shd w:val="clear" w:color="auto" w:fill="auto"/>
          </w:tcPr>
          <w:p w14:paraId="305C03F8" w14:textId="77777777" w:rsidR="00F351E6" w:rsidRPr="0018414E" w:rsidRDefault="00F351E6" w:rsidP="0098655D">
            <w:pPr>
              <w:rPr>
                <w:rFonts w:ascii="Calibri" w:eastAsia="Calibri" w:hAnsi="Calibri"/>
                <w:color w:val="000000"/>
                <w:sz w:val="24"/>
                <w:szCs w:val="24"/>
              </w:rPr>
            </w:pPr>
          </w:p>
        </w:tc>
      </w:tr>
      <w:tr w:rsidR="00F351E6" w:rsidRPr="0018414E" w14:paraId="45BB5A20" w14:textId="77777777" w:rsidTr="0098655D">
        <w:tc>
          <w:tcPr>
            <w:tcW w:w="1525" w:type="dxa"/>
            <w:shd w:val="clear" w:color="auto" w:fill="auto"/>
          </w:tcPr>
          <w:p w14:paraId="0835633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032AD30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1CED611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6%</w:t>
            </w:r>
          </w:p>
        </w:tc>
        <w:tc>
          <w:tcPr>
            <w:tcW w:w="1080" w:type="dxa"/>
            <w:shd w:val="clear" w:color="auto" w:fill="auto"/>
          </w:tcPr>
          <w:p w14:paraId="59B1C09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585" w:type="dxa"/>
            <w:shd w:val="clear" w:color="auto" w:fill="auto"/>
          </w:tcPr>
          <w:p w14:paraId="1337260C" w14:textId="77777777" w:rsidR="00F351E6" w:rsidRPr="0018414E" w:rsidRDefault="00F351E6" w:rsidP="0098655D">
            <w:pPr>
              <w:rPr>
                <w:rFonts w:ascii="Calibri" w:eastAsia="Calibri" w:hAnsi="Calibri"/>
                <w:color w:val="000000"/>
                <w:sz w:val="24"/>
                <w:szCs w:val="24"/>
              </w:rPr>
            </w:pPr>
          </w:p>
        </w:tc>
      </w:tr>
      <w:tr w:rsidR="00F351E6" w:rsidRPr="0018414E" w14:paraId="7BD49B79" w14:textId="77777777" w:rsidTr="0098655D">
        <w:tc>
          <w:tcPr>
            <w:tcW w:w="1525" w:type="dxa"/>
            <w:shd w:val="clear" w:color="auto" w:fill="auto"/>
          </w:tcPr>
          <w:p w14:paraId="3F7D473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44217DF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53EA520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8%</w:t>
            </w:r>
          </w:p>
        </w:tc>
        <w:tc>
          <w:tcPr>
            <w:tcW w:w="1080" w:type="dxa"/>
            <w:shd w:val="clear" w:color="auto" w:fill="auto"/>
          </w:tcPr>
          <w:p w14:paraId="5F59ECE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0.05</w:t>
            </w:r>
          </w:p>
        </w:tc>
        <w:tc>
          <w:tcPr>
            <w:tcW w:w="4585" w:type="dxa"/>
            <w:shd w:val="clear" w:color="auto" w:fill="auto"/>
          </w:tcPr>
          <w:p w14:paraId="17E308C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278CAEB4" w14:textId="77777777" w:rsidTr="0098655D">
        <w:tc>
          <w:tcPr>
            <w:tcW w:w="1525" w:type="dxa"/>
            <w:shd w:val="clear" w:color="auto" w:fill="auto"/>
          </w:tcPr>
          <w:p w14:paraId="265D615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676C7ED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484B642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7%</w:t>
            </w:r>
          </w:p>
        </w:tc>
        <w:tc>
          <w:tcPr>
            <w:tcW w:w="1080" w:type="dxa"/>
            <w:shd w:val="clear" w:color="auto" w:fill="auto"/>
          </w:tcPr>
          <w:p w14:paraId="0F4D5E9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2633AD50" w14:textId="77777777" w:rsidR="00F351E6" w:rsidRPr="0018414E" w:rsidRDefault="00F351E6" w:rsidP="0098655D">
            <w:pPr>
              <w:rPr>
                <w:rFonts w:ascii="Calibri" w:eastAsia="Calibri" w:hAnsi="Calibri"/>
                <w:color w:val="000000"/>
                <w:sz w:val="24"/>
                <w:szCs w:val="24"/>
              </w:rPr>
            </w:pPr>
          </w:p>
        </w:tc>
      </w:tr>
      <w:tr w:rsidR="00F351E6" w:rsidRPr="0018414E" w14:paraId="1D32E356" w14:textId="77777777" w:rsidTr="0098655D">
        <w:tc>
          <w:tcPr>
            <w:tcW w:w="1525" w:type="dxa"/>
            <w:shd w:val="clear" w:color="auto" w:fill="auto"/>
          </w:tcPr>
          <w:p w14:paraId="5B1704A8"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1D1A95FF"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1FF91FD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55%</w:t>
            </w:r>
          </w:p>
        </w:tc>
        <w:tc>
          <w:tcPr>
            <w:tcW w:w="1080" w:type="dxa"/>
            <w:shd w:val="clear" w:color="auto" w:fill="auto"/>
          </w:tcPr>
          <w:p w14:paraId="3348656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w:t>
            </w:r>
          </w:p>
        </w:tc>
        <w:tc>
          <w:tcPr>
            <w:tcW w:w="4585" w:type="dxa"/>
            <w:shd w:val="clear" w:color="auto" w:fill="auto"/>
          </w:tcPr>
          <w:p w14:paraId="7B66435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at MIR Solvent/Propellant blend</w:t>
            </w:r>
          </w:p>
        </w:tc>
      </w:tr>
    </w:tbl>
    <w:p w14:paraId="1C73CFCF" w14:textId="68D74B68"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55%</w:t>
      </w:r>
    </w:p>
    <w:p w14:paraId="21F802C1" w14:textId="77777777" w:rsidR="00F351E6" w:rsidRPr="0018414E" w:rsidRDefault="00F351E6" w:rsidP="00F351E6">
      <w:pPr>
        <w:rPr>
          <w:b/>
          <w:bCs/>
          <w:color w:val="000000"/>
          <w:sz w:val="24"/>
          <w:szCs w:val="24"/>
        </w:rPr>
      </w:pPr>
      <w:r w:rsidRPr="0018414E">
        <w:rPr>
          <w:b/>
          <w:bCs/>
          <w:color w:val="000000"/>
          <w:sz w:val="24"/>
          <w:szCs w:val="24"/>
        </w:rPr>
        <w:t>For 50% VOC Limit MIR content 0.47 Solvent/Propellant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4E5DCBB6" w14:textId="77777777" w:rsidTr="0098655D">
        <w:tc>
          <w:tcPr>
            <w:tcW w:w="1525" w:type="dxa"/>
            <w:shd w:val="clear" w:color="auto" w:fill="auto"/>
          </w:tcPr>
          <w:p w14:paraId="428E75B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1</w:t>
            </w:r>
          </w:p>
        </w:tc>
        <w:tc>
          <w:tcPr>
            <w:tcW w:w="1350" w:type="dxa"/>
            <w:shd w:val="clear" w:color="auto" w:fill="auto"/>
          </w:tcPr>
          <w:p w14:paraId="6E45B70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038B7C6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19316F9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1892AF5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49F4B95A" w14:textId="77777777" w:rsidTr="0098655D">
        <w:tc>
          <w:tcPr>
            <w:tcW w:w="1525" w:type="dxa"/>
            <w:shd w:val="clear" w:color="auto" w:fill="auto"/>
          </w:tcPr>
          <w:p w14:paraId="7F5CF1E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2BB96DF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03BC22A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29%</w:t>
            </w:r>
          </w:p>
        </w:tc>
        <w:tc>
          <w:tcPr>
            <w:tcW w:w="1080" w:type="dxa"/>
            <w:shd w:val="clear" w:color="auto" w:fill="auto"/>
          </w:tcPr>
          <w:p w14:paraId="638A218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0.44</w:t>
            </w:r>
          </w:p>
        </w:tc>
        <w:tc>
          <w:tcPr>
            <w:tcW w:w="4585" w:type="dxa"/>
            <w:shd w:val="clear" w:color="auto" w:fill="auto"/>
          </w:tcPr>
          <w:p w14:paraId="453629F7" w14:textId="77777777" w:rsidR="00F351E6" w:rsidRPr="0018414E" w:rsidRDefault="00F351E6" w:rsidP="0098655D">
            <w:pPr>
              <w:rPr>
                <w:rFonts w:ascii="Calibri" w:eastAsia="Calibri" w:hAnsi="Calibri"/>
                <w:color w:val="000000"/>
                <w:sz w:val="24"/>
                <w:szCs w:val="24"/>
              </w:rPr>
            </w:pPr>
          </w:p>
        </w:tc>
      </w:tr>
      <w:tr w:rsidR="00F351E6" w:rsidRPr="0018414E" w14:paraId="0DB25582" w14:textId="77777777" w:rsidTr="0098655D">
        <w:tc>
          <w:tcPr>
            <w:tcW w:w="1525" w:type="dxa"/>
            <w:shd w:val="clear" w:color="auto" w:fill="auto"/>
          </w:tcPr>
          <w:p w14:paraId="4C779C9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HFO-1233zd</w:t>
            </w:r>
          </w:p>
        </w:tc>
        <w:tc>
          <w:tcPr>
            <w:tcW w:w="1350" w:type="dxa"/>
            <w:shd w:val="clear" w:color="auto" w:fill="auto"/>
          </w:tcPr>
          <w:p w14:paraId="23C03AF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0.04    X</w:t>
            </w:r>
          </w:p>
        </w:tc>
        <w:tc>
          <w:tcPr>
            <w:tcW w:w="810" w:type="dxa"/>
            <w:shd w:val="clear" w:color="auto" w:fill="auto"/>
          </w:tcPr>
          <w:p w14:paraId="20A28F8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w:t>
            </w:r>
          </w:p>
        </w:tc>
        <w:tc>
          <w:tcPr>
            <w:tcW w:w="1080" w:type="dxa"/>
            <w:shd w:val="clear" w:color="auto" w:fill="auto"/>
          </w:tcPr>
          <w:p w14:paraId="17686B8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0.00</w:t>
            </w:r>
          </w:p>
        </w:tc>
        <w:tc>
          <w:tcPr>
            <w:tcW w:w="4585" w:type="dxa"/>
            <w:shd w:val="clear" w:color="auto" w:fill="auto"/>
          </w:tcPr>
          <w:p w14:paraId="1BF128AE" w14:textId="77777777" w:rsidR="00F351E6" w:rsidRPr="0018414E" w:rsidRDefault="00F351E6" w:rsidP="0098655D">
            <w:pPr>
              <w:rPr>
                <w:rFonts w:ascii="Calibri" w:eastAsia="Calibri" w:hAnsi="Calibri"/>
                <w:color w:val="000000"/>
                <w:sz w:val="24"/>
                <w:szCs w:val="24"/>
              </w:rPr>
            </w:pPr>
          </w:p>
        </w:tc>
      </w:tr>
      <w:tr w:rsidR="00F351E6" w:rsidRPr="0018414E" w14:paraId="43FC057D" w14:textId="77777777" w:rsidTr="0098655D">
        <w:tc>
          <w:tcPr>
            <w:tcW w:w="1525" w:type="dxa"/>
            <w:shd w:val="clear" w:color="auto" w:fill="auto"/>
          </w:tcPr>
          <w:p w14:paraId="0D871BD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1343E91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2F52C77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15BBEAF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w:t>
            </w:r>
          </w:p>
        </w:tc>
        <w:tc>
          <w:tcPr>
            <w:tcW w:w="4585" w:type="dxa"/>
            <w:shd w:val="clear" w:color="auto" w:fill="auto"/>
          </w:tcPr>
          <w:p w14:paraId="6531D66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708D29C3" w14:textId="77777777" w:rsidTr="0098655D">
        <w:tc>
          <w:tcPr>
            <w:tcW w:w="1525" w:type="dxa"/>
            <w:shd w:val="clear" w:color="auto" w:fill="auto"/>
          </w:tcPr>
          <w:p w14:paraId="366B69D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51C870B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1198EFE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3337449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6A4EEAA8" w14:textId="77777777" w:rsidR="00F351E6" w:rsidRPr="0018414E" w:rsidRDefault="00F351E6" w:rsidP="0098655D">
            <w:pPr>
              <w:rPr>
                <w:rFonts w:ascii="Calibri" w:eastAsia="Calibri" w:hAnsi="Calibri"/>
                <w:color w:val="000000"/>
                <w:sz w:val="24"/>
                <w:szCs w:val="24"/>
              </w:rPr>
            </w:pPr>
          </w:p>
        </w:tc>
      </w:tr>
      <w:tr w:rsidR="00F351E6" w:rsidRPr="0018414E" w14:paraId="2B2BC167" w14:textId="77777777" w:rsidTr="0098655D">
        <w:tc>
          <w:tcPr>
            <w:tcW w:w="1525" w:type="dxa"/>
            <w:shd w:val="clear" w:color="auto" w:fill="auto"/>
          </w:tcPr>
          <w:p w14:paraId="72880BE8"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683DBD0A"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238A08E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60%</w:t>
            </w:r>
          </w:p>
        </w:tc>
        <w:tc>
          <w:tcPr>
            <w:tcW w:w="1080" w:type="dxa"/>
            <w:shd w:val="clear" w:color="auto" w:fill="auto"/>
          </w:tcPr>
          <w:p w14:paraId="0184E28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585" w:type="dxa"/>
            <w:shd w:val="clear" w:color="auto" w:fill="auto"/>
          </w:tcPr>
          <w:p w14:paraId="61F2657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 MIR is below Solvent/Propellant blend</w:t>
            </w:r>
          </w:p>
        </w:tc>
      </w:tr>
    </w:tbl>
    <w:p w14:paraId="69E24750" w14:textId="79687F47" w:rsidR="00122E5B"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3D63C45C" w14:textId="77777777" w:rsidTr="0098655D">
        <w:tc>
          <w:tcPr>
            <w:tcW w:w="1525" w:type="dxa"/>
            <w:shd w:val="clear" w:color="auto" w:fill="auto"/>
          </w:tcPr>
          <w:p w14:paraId="3C3A6C9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2</w:t>
            </w:r>
          </w:p>
        </w:tc>
        <w:tc>
          <w:tcPr>
            <w:tcW w:w="1350" w:type="dxa"/>
            <w:shd w:val="clear" w:color="auto" w:fill="auto"/>
          </w:tcPr>
          <w:p w14:paraId="2865BEB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6253549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31E10F5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2215E7A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5DE2697C" w14:textId="77777777" w:rsidTr="0098655D">
        <w:tc>
          <w:tcPr>
            <w:tcW w:w="1525" w:type="dxa"/>
            <w:shd w:val="clear" w:color="auto" w:fill="auto"/>
          </w:tcPr>
          <w:p w14:paraId="3770D21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7E389FE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5D5C7D0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28%</w:t>
            </w:r>
          </w:p>
        </w:tc>
        <w:tc>
          <w:tcPr>
            <w:tcW w:w="1080" w:type="dxa"/>
            <w:shd w:val="clear" w:color="auto" w:fill="auto"/>
          </w:tcPr>
          <w:p w14:paraId="403529E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0.43</w:t>
            </w:r>
          </w:p>
        </w:tc>
        <w:tc>
          <w:tcPr>
            <w:tcW w:w="4585" w:type="dxa"/>
            <w:shd w:val="clear" w:color="auto" w:fill="auto"/>
          </w:tcPr>
          <w:p w14:paraId="5295F4EF" w14:textId="77777777" w:rsidR="00F351E6" w:rsidRPr="0018414E" w:rsidRDefault="00F351E6" w:rsidP="0098655D">
            <w:pPr>
              <w:rPr>
                <w:rFonts w:ascii="Calibri" w:eastAsia="Calibri" w:hAnsi="Calibri"/>
                <w:color w:val="000000"/>
                <w:sz w:val="24"/>
                <w:szCs w:val="24"/>
              </w:rPr>
            </w:pPr>
          </w:p>
        </w:tc>
      </w:tr>
      <w:tr w:rsidR="00F351E6" w:rsidRPr="0018414E" w14:paraId="2C2D8E25" w14:textId="77777777" w:rsidTr="0098655D">
        <w:tc>
          <w:tcPr>
            <w:tcW w:w="1525" w:type="dxa"/>
            <w:shd w:val="clear" w:color="auto" w:fill="auto"/>
          </w:tcPr>
          <w:p w14:paraId="51F5B32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59E5E73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63E3BD8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w:t>
            </w:r>
          </w:p>
        </w:tc>
        <w:tc>
          <w:tcPr>
            <w:tcW w:w="1080" w:type="dxa"/>
            <w:shd w:val="clear" w:color="auto" w:fill="auto"/>
          </w:tcPr>
          <w:p w14:paraId="32EA1B9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0.01</w:t>
            </w:r>
          </w:p>
        </w:tc>
        <w:tc>
          <w:tcPr>
            <w:tcW w:w="4585" w:type="dxa"/>
            <w:shd w:val="clear" w:color="auto" w:fill="auto"/>
          </w:tcPr>
          <w:p w14:paraId="5A3130E4" w14:textId="77777777" w:rsidR="00F351E6" w:rsidRPr="0018414E" w:rsidRDefault="00F351E6" w:rsidP="0098655D">
            <w:pPr>
              <w:rPr>
                <w:rFonts w:ascii="Calibri" w:eastAsia="Calibri" w:hAnsi="Calibri"/>
                <w:color w:val="000000"/>
                <w:sz w:val="24"/>
                <w:szCs w:val="24"/>
              </w:rPr>
            </w:pPr>
          </w:p>
        </w:tc>
      </w:tr>
      <w:tr w:rsidR="00F351E6" w:rsidRPr="0018414E" w14:paraId="43749176" w14:textId="77777777" w:rsidTr="0098655D">
        <w:tc>
          <w:tcPr>
            <w:tcW w:w="1525" w:type="dxa"/>
            <w:shd w:val="clear" w:color="auto" w:fill="auto"/>
          </w:tcPr>
          <w:p w14:paraId="6AB2E9D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HFO-1234ze</w:t>
            </w:r>
          </w:p>
        </w:tc>
        <w:tc>
          <w:tcPr>
            <w:tcW w:w="1350" w:type="dxa"/>
            <w:shd w:val="clear" w:color="auto" w:fill="auto"/>
          </w:tcPr>
          <w:p w14:paraId="6CC108F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    X</w:t>
            </w:r>
          </w:p>
        </w:tc>
        <w:tc>
          <w:tcPr>
            <w:tcW w:w="810" w:type="dxa"/>
            <w:shd w:val="clear" w:color="auto" w:fill="auto"/>
          </w:tcPr>
          <w:p w14:paraId="44819FE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3BDF64C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w:t>
            </w:r>
          </w:p>
        </w:tc>
        <w:tc>
          <w:tcPr>
            <w:tcW w:w="4585" w:type="dxa"/>
            <w:shd w:val="clear" w:color="auto" w:fill="auto"/>
          </w:tcPr>
          <w:p w14:paraId="0429678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66B499B4" w14:textId="77777777" w:rsidTr="0098655D">
        <w:tc>
          <w:tcPr>
            <w:tcW w:w="1525" w:type="dxa"/>
            <w:shd w:val="clear" w:color="auto" w:fill="auto"/>
          </w:tcPr>
          <w:p w14:paraId="69FD2E4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30E59F3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741A65C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33C0AC10"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0195B104" w14:textId="77777777" w:rsidR="00F351E6" w:rsidRPr="0018414E" w:rsidRDefault="00F351E6" w:rsidP="0098655D">
            <w:pPr>
              <w:rPr>
                <w:rFonts w:ascii="Calibri" w:eastAsia="Calibri" w:hAnsi="Calibri"/>
                <w:color w:val="000000"/>
                <w:sz w:val="24"/>
                <w:szCs w:val="24"/>
              </w:rPr>
            </w:pPr>
          </w:p>
        </w:tc>
      </w:tr>
      <w:tr w:rsidR="00F351E6" w:rsidRPr="0018414E" w14:paraId="19825FDB" w14:textId="77777777" w:rsidTr="0098655D">
        <w:tc>
          <w:tcPr>
            <w:tcW w:w="1525" w:type="dxa"/>
            <w:shd w:val="clear" w:color="auto" w:fill="auto"/>
          </w:tcPr>
          <w:p w14:paraId="39797186"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0304EC89"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6EF308D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55%</w:t>
            </w:r>
          </w:p>
        </w:tc>
        <w:tc>
          <w:tcPr>
            <w:tcW w:w="1080" w:type="dxa"/>
            <w:shd w:val="clear" w:color="auto" w:fill="auto"/>
          </w:tcPr>
          <w:p w14:paraId="7CA77F2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585" w:type="dxa"/>
            <w:shd w:val="clear" w:color="auto" w:fill="auto"/>
          </w:tcPr>
          <w:p w14:paraId="40C67BA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 MIR is below Solvent/Propellant blend</w:t>
            </w:r>
          </w:p>
        </w:tc>
      </w:tr>
    </w:tbl>
    <w:p w14:paraId="2EB5B4A5" w14:textId="38E7C8CB" w:rsidR="00DD1DFA"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55%</w:t>
      </w:r>
    </w:p>
    <w:p w14:paraId="2F0EF348" w14:textId="6B97DB55" w:rsidR="00DF4117" w:rsidRDefault="00DF4117" w:rsidP="00F351E6">
      <w:pPr>
        <w:rPr>
          <w:color w:val="000000"/>
          <w:sz w:val="24"/>
          <w:szCs w:val="24"/>
        </w:rPr>
      </w:pPr>
    </w:p>
    <w:p w14:paraId="3BC64557" w14:textId="405EDF04" w:rsidR="00DF4117" w:rsidRDefault="00DF4117" w:rsidP="00F351E6">
      <w:pPr>
        <w:rPr>
          <w:color w:val="000000"/>
          <w:sz w:val="24"/>
          <w:szCs w:val="24"/>
        </w:rPr>
      </w:pPr>
    </w:p>
    <w:p w14:paraId="129E7014" w14:textId="77777777" w:rsidR="00DF4117" w:rsidRPr="0018414E" w:rsidRDefault="00DF4117" w:rsidP="00F351E6">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3DA3CDC3" w14:textId="77777777" w:rsidTr="0098655D">
        <w:tc>
          <w:tcPr>
            <w:tcW w:w="1525" w:type="dxa"/>
            <w:shd w:val="clear" w:color="auto" w:fill="auto"/>
          </w:tcPr>
          <w:p w14:paraId="0466582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lastRenderedPageBreak/>
              <w:t>Example 3</w:t>
            </w:r>
          </w:p>
        </w:tc>
        <w:tc>
          <w:tcPr>
            <w:tcW w:w="1350" w:type="dxa"/>
            <w:shd w:val="clear" w:color="auto" w:fill="auto"/>
          </w:tcPr>
          <w:p w14:paraId="6551B72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0AEC0FD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1D2949B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53FD75F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657B05D4" w14:textId="77777777" w:rsidTr="0098655D">
        <w:tc>
          <w:tcPr>
            <w:tcW w:w="1525" w:type="dxa"/>
            <w:shd w:val="clear" w:color="auto" w:fill="auto"/>
          </w:tcPr>
          <w:p w14:paraId="501998C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01076D4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14F7115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23%</w:t>
            </w:r>
          </w:p>
        </w:tc>
        <w:tc>
          <w:tcPr>
            <w:tcW w:w="1080" w:type="dxa"/>
            <w:shd w:val="clear" w:color="auto" w:fill="auto"/>
          </w:tcPr>
          <w:p w14:paraId="6561B97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0.35</w:t>
            </w:r>
          </w:p>
        </w:tc>
        <w:tc>
          <w:tcPr>
            <w:tcW w:w="4585" w:type="dxa"/>
            <w:shd w:val="clear" w:color="auto" w:fill="auto"/>
          </w:tcPr>
          <w:p w14:paraId="71159ED3" w14:textId="77777777" w:rsidR="00F351E6" w:rsidRPr="0018414E" w:rsidRDefault="00F351E6" w:rsidP="0098655D">
            <w:pPr>
              <w:rPr>
                <w:rFonts w:ascii="Calibri" w:eastAsia="Calibri" w:hAnsi="Calibri"/>
                <w:color w:val="000000"/>
                <w:sz w:val="24"/>
                <w:szCs w:val="24"/>
              </w:rPr>
            </w:pPr>
          </w:p>
        </w:tc>
      </w:tr>
      <w:tr w:rsidR="00F351E6" w:rsidRPr="0018414E" w14:paraId="529D33A4" w14:textId="77777777" w:rsidTr="0098655D">
        <w:tc>
          <w:tcPr>
            <w:tcW w:w="1525" w:type="dxa"/>
            <w:shd w:val="clear" w:color="auto" w:fill="auto"/>
          </w:tcPr>
          <w:p w14:paraId="3B9B758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HFO-1233zd</w:t>
            </w:r>
          </w:p>
        </w:tc>
        <w:tc>
          <w:tcPr>
            <w:tcW w:w="1350" w:type="dxa"/>
            <w:shd w:val="clear" w:color="auto" w:fill="auto"/>
          </w:tcPr>
          <w:p w14:paraId="55F96C6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0.04    X</w:t>
            </w:r>
          </w:p>
        </w:tc>
        <w:tc>
          <w:tcPr>
            <w:tcW w:w="810" w:type="dxa"/>
            <w:shd w:val="clear" w:color="auto" w:fill="auto"/>
          </w:tcPr>
          <w:p w14:paraId="5CC07E8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7%</w:t>
            </w:r>
          </w:p>
        </w:tc>
        <w:tc>
          <w:tcPr>
            <w:tcW w:w="1080" w:type="dxa"/>
            <w:shd w:val="clear" w:color="auto" w:fill="auto"/>
          </w:tcPr>
          <w:p w14:paraId="5FC2524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0.00</w:t>
            </w:r>
          </w:p>
        </w:tc>
        <w:tc>
          <w:tcPr>
            <w:tcW w:w="4585" w:type="dxa"/>
            <w:shd w:val="clear" w:color="auto" w:fill="auto"/>
          </w:tcPr>
          <w:p w14:paraId="3CDBAD89" w14:textId="77777777" w:rsidR="00F351E6" w:rsidRPr="0018414E" w:rsidRDefault="00F351E6" w:rsidP="0098655D">
            <w:pPr>
              <w:rPr>
                <w:rFonts w:ascii="Calibri" w:eastAsia="Calibri" w:hAnsi="Calibri"/>
                <w:color w:val="000000"/>
                <w:sz w:val="24"/>
                <w:szCs w:val="24"/>
              </w:rPr>
            </w:pPr>
          </w:p>
        </w:tc>
      </w:tr>
      <w:tr w:rsidR="00F351E6" w:rsidRPr="0018414E" w14:paraId="77951D01" w14:textId="77777777" w:rsidTr="0098655D">
        <w:tc>
          <w:tcPr>
            <w:tcW w:w="1525" w:type="dxa"/>
            <w:shd w:val="clear" w:color="auto" w:fill="auto"/>
          </w:tcPr>
          <w:p w14:paraId="73D2F05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7E5C458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34E41DC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2E57AED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0.10</w:t>
            </w:r>
          </w:p>
        </w:tc>
        <w:tc>
          <w:tcPr>
            <w:tcW w:w="4585" w:type="dxa"/>
            <w:shd w:val="clear" w:color="auto" w:fill="auto"/>
          </w:tcPr>
          <w:p w14:paraId="74DA58F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1AE2C0E9" w14:textId="77777777" w:rsidTr="0098655D">
        <w:tc>
          <w:tcPr>
            <w:tcW w:w="1525" w:type="dxa"/>
            <w:shd w:val="clear" w:color="auto" w:fill="auto"/>
          </w:tcPr>
          <w:p w14:paraId="2E869EA2"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7D807CA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453AD74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7D628D7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48DB29E3" w14:textId="77777777" w:rsidR="00F351E6" w:rsidRPr="0018414E" w:rsidRDefault="00F351E6" w:rsidP="0098655D">
            <w:pPr>
              <w:rPr>
                <w:rFonts w:ascii="Calibri" w:eastAsia="Calibri" w:hAnsi="Calibri"/>
                <w:color w:val="000000"/>
                <w:sz w:val="24"/>
                <w:szCs w:val="24"/>
              </w:rPr>
            </w:pPr>
          </w:p>
        </w:tc>
      </w:tr>
      <w:tr w:rsidR="00F351E6" w:rsidRPr="0018414E" w14:paraId="479575EC" w14:textId="77777777" w:rsidTr="0098655D">
        <w:tc>
          <w:tcPr>
            <w:tcW w:w="1525" w:type="dxa"/>
            <w:shd w:val="clear" w:color="auto" w:fill="auto"/>
          </w:tcPr>
          <w:p w14:paraId="080F5D26"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50753E9D"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3CEFF5A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60%</w:t>
            </w:r>
          </w:p>
        </w:tc>
        <w:tc>
          <w:tcPr>
            <w:tcW w:w="1080" w:type="dxa"/>
            <w:shd w:val="clear" w:color="auto" w:fill="auto"/>
          </w:tcPr>
          <w:p w14:paraId="5CAF379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0.45</w:t>
            </w:r>
          </w:p>
        </w:tc>
        <w:tc>
          <w:tcPr>
            <w:tcW w:w="4585" w:type="dxa"/>
            <w:shd w:val="clear" w:color="auto" w:fill="auto"/>
          </w:tcPr>
          <w:p w14:paraId="48F3AF3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0.45 MIR is below Solvent/Propellant blend</w:t>
            </w:r>
          </w:p>
        </w:tc>
      </w:tr>
    </w:tbl>
    <w:p w14:paraId="4BD9A744" w14:textId="77777777" w:rsidR="00F351E6" w:rsidRPr="0018414E" w:rsidRDefault="00F351E6" w:rsidP="00F351E6">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60%</w:t>
      </w:r>
    </w:p>
    <w:p w14:paraId="77F2AEF2" w14:textId="77777777" w:rsidR="00F351E6" w:rsidRPr="0018414E" w:rsidRDefault="00F351E6" w:rsidP="00F351E6">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gridCol w:w="810"/>
        <w:gridCol w:w="1080"/>
        <w:gridCol w:w="4585"/>
      </w:tblGrid>
      <w:tr w:rsidR="00F351E6" w:rsidRPr="0018414E" w14:paraId="45EB27BF" w14:textId="77777777" w:rsidTr="0098655D">
        <w:tc>
          <w:tcPr>
            <w:tcW w:w="1525" w:type="dxa"/>
            <w:shd w:val="clear" w:color="auto" w:fill="auto"/>
          </w:tcPr>
          <w:p w14:paraId="342E728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Example 4</w:t>
            </w:r>
          </w:p>
        </w:tc>
        <w:tc>
          <w:tcPr>
            <w:tcW w:w="1350" w:type="dxa"/>
            <w:shd w:val="clear" w:color="auto" w:fill="auto"/>
          </w:tcPr>
          <w:p w14:paraId="74ED4FC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Value</w:t>
            </w:r>
          </w:p>
        </w:tc>
        <w:tc>
          <w:tcPr>
            <w:tcW w:w="810" w:type="dxa"/>
            <w:shd w:val="clear" w:color="auto" w:fill="auto"/>
          </w:tcPr>
          <w:p w14:paraId="4F1A8D36"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w:t>
            </w:r>
          </w:p>
        </w:tc>
        <w:tc>
          <w:tcPr>
            <w:tcW w:w="1080" w:type="dxa"/>
            <w:shd w:val="clear" w:color="auto" w:fill="auto"/>
          </w:tcPr>
          <w:p w14:paraId="48A83DA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MIR x %</w:t>
            </w:r>
          </w:p>
        </w:tc>
        <w:tc>
          <w:tcPr>
            <w:tcW w:w="4585" w:type="dxa"/>
            <w:shd w:val="clear" w:color="auto" w:fill="auto"/>
          </w:tcPr>
          <w:p w14:paraId="79517B1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Note</w:t>
            </w:r>
          </w:p>
        </w:tc>
      </w:tr>
      <w:tr w:rsidR="00F351E6" w:rsidRPr="0018414E" w14:paraId="16993F29" w14:textId="77777777" w:rsidTr="0098655D">
        <w:tc>
          <w:tcPr>
            <w:tcW w:w="1525" w:type="dxa"/>
            <w:shd w:val="clear" w:color="auto" w:fill="auto"/>
          </w:tcPr>
          <w:p w14:paraId="6960ABD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Ethanol</w:t>
            </w:r>
          </w:p>
        </w:tc>
        <w:tc>
          <w:tcPr>
            <w:tcW w:w="1350" w:type="dxa"/>
            <w:shd w:val="clear" w:color="auto" w:fill="auto"/>
          </w:tcPr>
          <w:p w14:paraId="3CAE498D"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1.53    X</w:t>
            </w:r>
          </w:p>
        </w:tc>
        <w:tc>
          <w:tcPr>
            <w:tcW w:w="810" w:type="dxa"/>
            <w:shd w:val="clear" w:color="auto" w:fill="auto"/>
          </w:tcPr>
          <w:p w14:paraId="0548814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20%</w:t>
            </w:r>
          </w:p>
        </w:tc>
        <w:tc>
          <w:tcPr>
            <w:tcW w:w="1080" w:type="dxa"/>
            <w:shd w:val="clear" w:color="auto" w:fill="auto"/>
          </w:tcPr>
          <w:p w14:paraId="4993B56A"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0.31</w:t>
            </w:r>
          </w:p>
        </w:tc>
        <w:tc>
          <w:tcPr>
            <w:tcW w:w="4585" w:type="dxa"/>
            <w:shd w:val="clear" w:color="auto" w:fill="auto"/>
          </w:tcPr>
          <w:p w14:paraId="42A387B0" w14:textId="77777777" w:rsidR="00F351E6" w:rsidRPr="0018414E" w:rsidRDefault="00F351E6" w:rsidP="0098655D">
            <w:pPr>
              <w:rPr>
                <w:rFonts w:ascii="Calibri" w:eastAsia="Calibri" w:hAnsi="Calibri"/>
                <w:color w:val="000000"/>
                <w:sz w:val="24"/>
                <w:szCs w:val="24"/>
              </w:rPr>
            </w:pPr>
          </w:p>
        </w:tc>
      </w:tr>
      <w:tr w:rsidR="00F351E6" w:rsidRPr="0018414E" w14:paraId="28FB242C" w14:textId="77777777" w:rsidTr="0098655D">
        <w:tc>
          <w:tcPr>
            <w:tcW w:w="1525" w:type="dxa"/>
            <w:shd w:val="clear" w:color="auto" w:fill="auto"/>
          </w:tcPr>
          <w:p w14:paraId="1018C1AB"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Isopropanol</w:t>
            </w:r>
          </w:p>
        </w:tc>
        <w:tc>
          <w:tcPr>
            <w:tcW w:w="1350" w:type="dxa"/>
            <w:shd w:val="clear" w:color="auto" w:fill="auto"/>
          </w:tcPr>
          <w:p w14:paraId="20CA725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0.61    X</w:t>
            </w:r>
          </w:p>
        </w:tc>
        <w:tc>
          <w:tcPr>
            <w:tcW w:w="810" w:type="dxa"/>
            <w:shd w:val="clear" w:color="auto" w:fill="auto"/>
          </w:tcPr>
          <w:p w14:paraId="11908C48"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10%</w:t>
            </w:r>
          </w:p>
        </w:tc>
        <w:tc>
          <w:tcPr>
            <w:tcW w:w="1080" w:type="dxa"/>
            <w:shd w:val="clear" w:color="auto" w:fill="auto"/>
          </w:tcPr>
          <w:p w14:paraId="71626D7C"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0.06</w:t>
            </w:r>
          </w:p>
        </w:tc>
        <w:tc>
          <w:tcPr>
            <w:tcW w:w="4585" w:type="dxa"/>
            <w:shd w:val="clear" w:color="auto" w:fill="auto"/>
          </w:tcPr>
          <w:p w14:paraId="680F2B40" w14:textId="77777777" w:rsidR="00F351E6" w:rsidRPr="0018414E" w:rsidRDefault="00F351E6" w:rsidP="0098655D">
            <w:pPr>
              <w:rPr>
                <w:rFonts w:ascii="Calibri" w:eastAsia="Calibri" w:hAnsi="Calibri"/>
                <w:color w:val="000000"/>
                <w:sz w:val="24"/>
                <w:szCs w:val="24"/>
              </w:rPr>
            </w:pPr>
          </w:p>
        </w:tc>
      </w:tr>
      <w:tr w:rsidR="00F351E6" w:rsidRPr="0018414E" w14:paraId="331673E3" w14:textId="77777777" w:rsidTr="0098655D">
        <w:tc>
          <w:tcPr>
            <w:tcW w:w="1525" w:type="dxa"/>
            <w:shd w:val="clear" w:color="auto" w:fill="auto"/>
          </w:tcPr>
          <w:p w14:paraId="45A7715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A-46</w:t>
            </w:r>
          </w:p>
        </w:tc>
        <w:tc>
          <w:tcPr>
            <w:tcW w:w="1350" w:type="dxa"/>
            <w:shd w:val="clear" w:color="auto" w:fill="auto"/>
          </w:tcPr>
          <w:p w14:paraId="43B504A1"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0.60    X</w:t>
            </w:r>
          </w:p>
        </w:tc>
        <w:tc>
          <w:tcPr>
            <w:tcW w:w="810" w:type="dxa"/>
            <w:shd w:val="clear" w:color="auto" w:fill="auto"/>
          </w:tcPr>
          <w:p w14:paraId="127F7A6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3F87295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0.09</w:t>
            </w:r>
          </w:p>
        </w:tc>
        <w:tc>
          <w:tcPr>
            <w:tcW w:w="4585" w:type="dxa"/>
            <w:shd w:val="clear" w:color="auto" w:fill="auto"/>
          </w:tcPr>
          <w:p w14:paraId="3F4AC939"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50% reduction in GWP Propellant</w:t>
            </w:r>
          </w:p>
        </w:tc>
      </w:tr>
      <w:tr w:rsidR="00F351E6" w:rsidRPr="0018414E" w14:paraId="0F436654" w14:textId="77777777" w:rsidTr="0098655D">
        <w:tc>
          <w:tcPr>
            <w:tcW w:w="1525" w:type="dxa"/>
            <w:shd w:val="clear" w:color="auto" w:fill="auto"/>
          </w:tcPr>
          <w:p w14:paraId="7F689FA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HFC-152a</w:t>
            </w:r>
          </w:p>
        </w:tc>
        <w:tc>
          <w:tcPr>
            <w:tcW w:w="1350" w:type="dxa"/>
            <w:shd w:val="clear" w:color="auto" w:fill="auto"/>
          </w:tcPr>
          <w:p w14:paraId="6BC2DCB4"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0.02    X</w:t>
            </w:r>
          </w:p>
        </w:tc>
        <w:tc>
          <w:tcPr>
            <w:tcW w:w="810" w:type="dxa"/>
            <w:shd w:val="clear" w:color="auto" w:fill="auto"/>
          </w:tcPr>
          <w:p w14:paraId="2D99E765"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15%</w:t>
            </w:r>
          </w:p>
        </w:tc>
        <w:tc>
          <w:tcPr>
            <w:tcW w:w="1080" w:type="dxa"/>
            <w:shd w:val="clear" w:color="auto" w:fill="auto"/>
          </w:tcPr>
          <w:p w14:paraId="044EC6DE"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w:t>
            </w:r>
          </w:p>
        </w:tc>
        <w:tc>
          <w:tcPr>
            <w:tcW w:w="4585" w:type="dxa"/>
            <w:shd w:val="clear" w:color="auto" w:fill="auto"/>
          </w:tcPr>
          <w:p w14:paraId="5D2FD676" w14:textId="77777777" w:rsidR="00F351E6" w:rsidRPr="0018414E" w:rsidRDefault="00F351E6" w:rsidP="0098655D">
            <w:pPr>
              <w:rPr>
                <w:rFonts w:ascii="Calibri" w:eastAsia="Calibri" w:hAnsi="Calibri"/>
                <w:color w:val="000000"/>
                <w:sz w:val="24"/>
                <w:szCs w:val="24"/>
              </w:rPr>
            </w:pPr>
          </w:p>
        </w:tc>
      </w:tr>
      <w:tr w:rsidR="00F351E6" w:rsidRPr="0018414E" w14:paraId="2F15C11B" w14:textId="77777777" w:rsidTr="0098655D">
        <w:tc>
          <w:tcPr>
            <w:tcW w:w="1525" w:type="dxa"/>
            <w:shd w:val="clear" w:color="auto" w:fill="auto"/>
          </w:tcPr>
          <w:p w14:paraId="27B968DA" w14:textId="77777777" w:rsidR="00F351E6" w:rsidRPr="0018414E" w:rsidRDefault="00F351E6" w:rsidP="0098655D">
            <w:pPr>
              <w:rPr>
                <w:rFonts w:ascii="Calibri" w:eastAsia="Calibri" w:hAnsi="Calibri"/>
                <w:color w:val="000000"/>
                <w:sz w:val="24"/>
                <w:szCs w:val="24"/>
              </w:rPr>
            </w:pPr>
          </w:p>
        </w:tc>
        <w:tc>
          <w:tcPr>
            <w:tcW w:w="1350" w:type="dxa"/>
            <w:shd w:val="clear" w:color="auto" w:fill="auto"/>
          </w:tcPr>
          <w:p w14:paraId="0EF83FDA" w14:textId="77777777" w:rsidR="00F351E6" w:rsidRPr="0018414E" w:rsidRDefault="00F351E6" w:rsidP="0098655D">
            <w:pPr>
              <w:rPr>
                <w:rFonts w:ascii="Calibri" w:eastAsia="Calibri" w:hAnsi="Calibri"/>
                <w:color w:val="000000"/>
                <w:sz w:val="24"/>
                <w:szCs w:val="24"/>
              </w:rPr>
            </w:pPr>
          </w:p>
        </w:tc>
        <w:tc>
          <w:tcPr>
            <w:tcW w:w="810" w:type="dxa"/>
            <w:shd w:val="clear" w:color="auto" w:fill="auto"/>
          </w:tcPr>
          <w:p w14:paraId="64B63AB3"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60%</w:t>
            </w:r>
          </w:p>
        </w:tc>
        <w:tc>
          <w:tcPr>
            <w:tcW w:w="1080" w:type="dxa"/>
            <w:shd w:val="clear" w:color="auto" w:fill="auto"/>
          </w:tcPr>
          <w:p w14:paraId="3DF6E12F"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w:t>
            </w:r>
          </w:p>
        </w:tc>
        <w:tc>
          <w:tcPr>
            <w:tcW w:w="4585" w:type="dxa"/>
            <w:shd w:val="clear" w:color="auto" w:fill="auto"/>
          </w:tcPr>
          <w:p w14:paraId="4329A117" w14:textId="77777777" w:rsidR="00F351E6" w:rsidRPr="0018414E" w:rsidRDefault="00F351E6" w:rsidP="0098655D">
            <w:pPr>
              <w:rPr>
                <w:rFonts w:ascii="Calibri" w:eastAsia="Calibri" w:hAnsi="Calibri"/>
                <w:color w:val="000000"/>
                <w:sz w:val="24"/>
                <w:szCs w:val="24"/>
              </w:rPr>
            </w:pPr>
            <w:r w:rsidRPr="0018414E">
              <w:rPr>
                <w:rFonts w:ascii="Calibri" w:eastAsia="Calibri" w:hAnsi="Calibri"/>
                <w:color w:val="000000"/>
                <w:sz w:val="24"/>
                <w:szCs w:val="24"/>
              </w:rPr>
              <w:t>0.46 MIR is below Solvent/Propellant blend</w:t>
            </w:r>
          </w:p>
        </w:tc>
      </w:tr>
    </w:tbl>
    <w:p w14:paraId="0FD04CF5" w14:textId="77777777" w:rsidR="00FB49A7" w:rsidRPr="0018414E" w:rsidRDefault="00FB49A7" w:rsidP="00FB49A7">
      <w:pPr>
        <w:rPr>
          <w:color w:val="000000"/>
          <w:sz w:val="24"/>
          <w:szCs w:val="24"/>
        </w:rPr>
      </w:pPr>
      <w:r w:rsidRPr="0018414E">
        <w:rPr>
          <w:color w:val="000000"/>
          <w:sz w:val="24"/>
          <w:szCs w:val="24"/>
        </w:rPr>
        <w:t xml:space="preserve">Note: Solvent/Propellant </w:t>
      </w:r>
      <w:r w:rsidRPr="0018414E">
        <w:rPr>
          <w:rFonts w:ascii="Calibri" w:eastAsia="Calibri" w:hAnsi="Calibri"/>
          <w:color w:val="000000"/>
          <w:sz w:val="24"/>
          <w:szCs w:val="24"/>
        </w:rPr>
        <w:t>blend</w:t>
      </w:r>
      <w:r w:rsidRPr="0018414E">
        <w:rPr>
          <w:color w:val="000000"/>
          <w:sz w:val="24"/>
          <w:szCs w:val="24"/>
        </w:rPr>
        <w:t xml:space="preserve"> is 60%</w:t>
      </w:r>
    </w:p>
    <w:p w14:paraId="49F5F2AA" w14:textId="77777777" w:rsidR="00FB49A7" w:rsidRPr="0018414E" w:rsidRDefault="00FB49A7" w:rsidP="00FB49A7">
      <w:pPr>
        <w:jc w:val="center"/>
        <w:rPr>
          <w:b/>
          <w:bCs/>
          <w:color w:val="000000"/>
          <w:sz w:val="24"/>
          <w:szCs w:val="24"/>
          <w:u w:val="single"/>
        </w:rPr>
      </w:pPr>
      <w:r w:rsidRPr="0018414E">
        <w:rPr>
          <w:b/>
          <w:bCs/>
          <w:color w:val="000000"/>
          <w:sz w:val="24"/>
          <w:szCs w:val="24"/>
          <w:u w:val="single"/>
        </w:rPr>
        <w:t>Summary</w:t>
      </w:r>
    </w:p>
    <w:p w14:paraId="5C914378" w14:textId="6F2F1CE8" w:rsidR="00FB49A7" w:rsidRPr="0018414E" w:rsidRDefault="00FB49A7" w:rsidP="00FB49A7">
      <w:pPr>
        <w:rPr>
          <w:color w:val="000000"/>
          <w:sz w:val="24"/>
          <w:szCs w:val="24"/>
        </w:rPr>
      </w:pPr>
      <w:r w:rsidRPr="0018414E">
        <w:rPr>
          <w:color w:val="000000"/>
          <w:sz w:val="24"/>
          <w:szCs w:val="24"/>
        </w:rPr>
        <w:t xml:space="preserve">Using the Solvent/Propellant </w:t>
      </w:r>
      <w:r w:rsidRPr="0018414E">
        <w:rPr>
          <w:rFonts w:ascii="Calibri" w:eastAsia="Calibri" w:hAnsi="Calibri"/>
          <w:color w:val="000000"/>
          <w:sz w:val="24"/>
          <w:szCs w:val="24"/>
        </w:rPr>
        <w:t>blend</w:t>
      </w:r>
      <w:r w:rsidRPr="0018414E">
        <w:rPr>
          <w:color w:val="000000"/>
          <w:sz w:val="24"/>
          <w:szCs w:val="24"/>
        </w:rPr>
        <w:t xml:space="preserve"> MIR for the new GWP Reduction IPE affords the product manufacturers a larger variation of options to reformulate their products to these stringent limits.  Adding in the Reactivity concept allows for the use of certain compounds that have lower Reactive values than currently utilized compounds.  These examples are only a paper formulations and not necessarily desirable formulas for products.  There may be certain characteristics of the compounds described above that will limit the individual use of these compounds.  Characteristics such as odor, cost, compatibility and flammability may restrict some use of these compounds.  In addition, there are likely other compounds that could be used that have not been considered here.</w:t>
      </w:r>
    </w:p>
    <w:p w14:paraId="728A6EF5" w14:textId="7D74E085" w:rsidR="00FB49A7" w:rsidRPr="0018414E" w:rsidRDefault="00FB49A7" w:rsidP="00FB49A7">
      <w:pPr>
        <w:rPr>
          <w:color w:val="000000"/>
          <w:sz w:val="24"/>
          <w:szCs w:val="24"/>
        </w:rPr>
      </w:pPr>
      <w:r w:rsidRPr="0018414E">
        <w:rPr>
          <w:color w:val="000000"/>
          <w:sz w:val="24"/>
          <w:szCs w:val="24"/>
        </w:rPr>
        <w:t xml:space="preserve">However, these examples are an attempt to show the kind of flexibility and potential for manufacturers to innovate their product lines.  This provision will allow a format for product manufacturers to explore expanded options to provide more efficient and effective products while achieving compliance to help CARB reach and maintain Air Quality goals.  </w:t>
      </w:r>
    </w:p>
    <w:p w14:paraId="43CFB227" w14:textId="07D6526B" w:rsidR="00FB49A7" w:rsidRPr="0018414E" w:rsidRDefault="00FB49A7" w:rsidP="00FB49A7">
      <w:pPr>
        <w:rPr>
          <w:color w:val="000000"/>
          <w:sz w:val="24"/>
          <w:szCs w:val="24"/>
        </w:rPr>
      </w:pPr>
      <w:r w:rsidRPr="0018414E">
        <w:rPr>
          <w:color w:val="000000"/>
          <w:sz w:val="24"/>
          <w:szCs w:val="24"/>
        </w:rPr>
        <w:lastRenderedPageBreak/>
        <w:t>Once approved, the IPE product would have its own unique VOC limit which CARB enforcement and laboratory could check for compliance, the same as any other product.</w:t>
      </w:r>
    </w:p>
    <w:p w14:paraId="781A60A1" w14:textId="21FB39F8" w:rsidR="00FB49A7" w:rsidRPr="0018414E" w:rsidRDefault="00FB49A7" w:rsidP="00FB49A7">
      <w:pPr>
        <w:rPr>
          <w:color w:val="000000"/>
          <w:sz w:val="24"/>
          <w:szCs w:val="24"/>
        </w:rPr>
      </w:pPr>
      <w:r w:rsidRPr="0018414E">
        <w:rPr>
          <w:color w:val="000000"/>
          <w:sz w:val="24"/>
          <w:szCs w:val="24"/>
        </w:rPr>
        <w:t>Below is the Regulatory Language</w:t>
      </w:r>
      <w:r w:rsidR="0018414E">
        <w:rPr>
          <w:color w:val="000000"/>
          <w:sz w:val="24"/>
          <w:szCs w:val="24"/>
        </w:rPr>
        <w:t>.</w:t>
      </w:r>
    </w:p>
    <w:p w14:paraId="76E39D9C" w14:textId="3DEB98A4" w:rsidR="00FB49A7" w:rsidRPr="0018414E" w:rsidRDefault="00FB49A7" w:rsidP="0018414E">
      <w:pPr>
        <w:pStyle w:val="Heading1"/>
        <w:rPr>
          <w:rFonts w:ascii="Euphemia" w:hAnsi="Euphemia"/>
          <w:b/>
          <w:bCs/>
          <w:sz w:val="24"/>
        </w:rPr>
      </w:pPr>
      <w:r w:rsidRPr="0018414E">
        <w:rPr>
          <w:sz w:val="24"/>
        </w:rPr>
        <w:tab/>
      </w:r>
      <w:r w:rsidRPr="0018414E">
        <w:rPr>
          <w:rFonts w:ascii="Euphemia" w:hAnsi="Euphemia"/>
          <w:b/>
          <w:bCs/>
          <w:color w:val="000000" w:themeColor="text1"/>
          <w:sz w:val="24"/>
        </w:rPr>
        <w:t>Inn</w:t>
      </w:r>
      <w:r w:rsidRPr="0018414E">
        <w:rPr>
          <w:rFonts w:ascii="Euphemia" w:hAnsi="Euphemia"/>
          <w:b/>
          <w:bCs/>
          <w:color w:val="000000" w:themeColor="text1"/>
          <w:spacing w:val="2"/>
          <w:sz w:val="24"/>
        </w:rPr>
        <w:t>o</w:t>
      </w:r>
      <w:r w:rsidRPr="0018414E">
        <w:rPr>
          <w:rFonts w:ascii="Euphemia" w:hAnsi="Euphemia"/>
          <w:b/>
          <w:bCs/>
          <w:color w:val="000000" w:themeColor="text1"/>
          <w:spacing w:val="-4"/>
          <w:sz w:val="24"/>
        </w:rPr>
        <w:t>v</w:t>
      </w:r>
      <w:r w:rsidRPr="0018414E">
        <w:rPr>
          <w:rFonts w:ascii="Euphemia" w:hAnsi="Euphemia"/>
          <w:b/>
          <w:bCs/>
          <w:color w:val="000000" w:themeColor="text1"/>
          <w:sz w:val="24"/>
        </w:rPr>
        <w:t>a</w:t>
      </w:r>
      <w:r w:rsidRPr="0018414E">
        <w:rPr>
          <w:rFonts w:ascii="Euphemia" w:hAnsi="Euphemia"/>
          <w:b/>
          <w:bCs/>
          <w:color w:val="000000" w:themeColor="text1"/>
          <w:spacing w:val="-1"/>
          <w:sz w:val="24"/>
        </w:rPr>
        <w:t>t</w:t>
      </w:r>
      <w:r w:rsidRPr="0018414E">
        <w:rPr>
          <w:rFonts w:ascii="Euphemia" w:hAnsi="Euphemia"/>
          <w:b/>
          <w:bCs/>
          <w:color w:val="000000" w:themeColor="text1"/>
          <w:spacing w:val="3"/>
          <w:sz w:val="24"/>
        </w:rPr>
        <w:t>i</w:t>
      </w:r>
      <w:r w:rsidRPr="0018414E">
        <w:rPr>
          <w:rFonts w:ascii="Euphemia" w:hAnsi="Euphemia"/>
          <w:b/>
          <w:bCs/>
          <w:color w:val="000000" w:themeColor="text1"/>
          <w:spacing w:val="-4"/>
          <w:sz w:val="24"/>
        </w:rPr>
        <w:t>v</w:t>
      </w:r>
      <w:r w:rsidRPr="0018414E">
        <w:rPr>
          <w:rFonts w:ascii="Euphemia" w:hAnsi="Euphemia"/>
          <w:b/>
          <w:bCs/>
          <w:color w:val="000000" w:themeColor="text1"/>
          <w:sz w:val="24"/>
        </w:rPr>
        <w:t>e Produc</w:t>
      </w:r>
      <w:r w:rsidRPr="0018414E">
        <w:rPr>
          <w:rFonts w:ascii="Euphemia" w:hAnsi="Euphemia"/>
          <w:b/>
          <w:bCs/>
          <w:color w:val="000000" w:themeColor="text1"/>
          <w:spacing w:val="-1"/>
          <w:sz w:val="24"/>
        </w:rPr>
        <w:t>t</w:t>
      </w:r>
      <w:r w:rsidRPr="0018414E">
        <w:rPr>
          <w:rFonts w:ascii="Euphemia" w:hAnsi="Euphemia"/>
          <w:b/>
          <w:bCs/>
          <w:color w:val="000000" w:themeColor="text1"/>
          <w:sz w:val="24"/>
        </w:rPr>
        <w:t>s.</w:t>
      </w:r>
    </w:p>
    <w:p w14:paraId="617BA831" w14:textId="124B923D" w:rsidR="00FB49A7" w:rsidRPr="0018414E" w:rsidRDefault="00FB49A7" w:rsidP="0018414E">
      <w:pPr>
        <w:ind w:left="651" w:right="505" w:hanging="451"/>
        <w:rPr>
          <w:rFonts w:eastAsia="Arial" w:cs="Arial"/>
          <w:sz w:val="24"/>
          <w:szCs w:val="24"/>
        </w:rPr>
      </w:pP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z w:val="24"/>
          <w:szCs w:val="24"/>
        </w:rPr>
        <w:t xml:space="preserve">) </w:t>
      </w:r>
      <w:r w:rsidRPr="0018414E">
        <w:rPr>
          <w:rFonts w:eastAsia="Arial" w:cs="Arial"/>
          <w:spacing w:val="24"/>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pacing w:val="3"/>
          <w:sz w:val="24"/>
          <w:szCs w:val="24"/>
        </w:rPr>
        <w:t>t</w:t>
      </w:r>
      <w:r w:rsidRPr="0018414E">
        <w:rPr>
          <w:rFonts w:eastAsia="Arial" w:cs="Arial"/>
          <w:sz w:val="24"/>
          <w:szCs w:val="24"/>
        </w:rPr>
        <w: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O</w:t>
      </w:r>
      <w:r w:rsidRPr="0018414E">
        <w:rPr>
          <w:rFonts w:eastAsia="Arial" w:cs="Arial"/>
          <w:sz w:val="24"/>
          <w:szCs w:val="24"/>
        </w:rPr>
        <w:t>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4"/>
          <w:sz w:val="24"/>
          <w:szCs w:val="24"/>
        </w:rPr>
        <w:t>m</w:t>
      </w:r>
      <w:r w:rsidRPr="0018414E">
        <w:rPr>
          <w:rFonts w:eastAsia="Arial" w:cs="Arial"/>
          <w:spacing w:val="1"/>
          <w:sz w:val="24"/>
          <w:szCs w:val="24"/>
        </w:rPr>
        <w:t>p</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s</w:t>
      </w:r>
      <w:r w:rsidRPr="0018414E">
        <w:rPr>
          <w:rFonts w:eastAsia="Arial" w:cs="Arial"/>
          <w:spacing w:val="-1"/>
          <w:sz w:val="24"/>
          <w:szCs w:val="24"/>
        </w:rPr>
        <w:t>um</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3"/>
          <w:sz w:val="24"/>
          <w:szCs w:val="24"/>
        </w:rPr>
        <w:t>f</w:t>
      </w:r>
      <w:r w:rsidRPr="0018414E">
        <w:rPr>
          <w:rFonts w:eastAsia="Arial" w:cs="Arial"/>
          <w:spacing w:val="-1"/>
          <w:sz w:val="24"/>
          <w:szCs w:val="24"/>
        </w:rPr>
        <w:t>ro</w:t>
      </w:r>
      <w:r w:rsidRPr="0018414E">
        <w:rPr>
          <w:rFonts w:eastAsia="Arial" w:cs="Arial"/>
          <w:sz w:val="24"/>
          <w:szCs w:val="24"/>
        </w:rPr>
        <w:t>m</w:t>
      </w:r>
      <w:r w:rsidRPr="0018414E">
        <w:rPr>
          <w:rFonts w:eastAsia="Arial" w:cs="Arial"/>
          <w:spacing w:val="2"/>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V</w:t>
      </w:r>
      <w:r w:rsidRPr="0018414E">
        <w:rPr>
          <w:rFonts w:eastAsia="Arial" w:cs="Arial"/>
          <w:spacing w:val="-2"/>
          <w:sz w:val="24"/>
          <w:szCs w:val="24"/>
        </w:rPr>
        <w:t>O</w:t>
      </w:r>
      <w:r w:rsidRPr="0018414E">
        <w:rPr>
          <w:rFonts w:eastAsia="Arial" w:cs="Arial"/>
          <w:sz w:val="24"/>
          <w:szCs w:val="24"/>
        </w:rPr>
        <w:t>C li</w:t>
      </w:r>
      <w:r w:rsidRPr="0018414E">
        <w:rPr>
          <w:rFonts w:eastAsia="Arial" w:cs="Arial"/>
          <w:spacing w:val="2"/>
          <w:sz w:val="24"/>
          <w:szCs w:val="24"/>
        </w:rPr>
        <w:t>m</w:t>
      </w:r>
      <w:r w:rsidRPr="0018414E">
        <w:rPr>
          <w:rFonts w:eastAsia="Arial" w:cs="Arial"/>
          <w:sz w:val="24"/>
          <w:szCs w:val="24"/>
        </w:rPr>
        <w:t>its s</w:t>
      </w:r>
      <w:r w:rsidRPr="0018414E">
        <w:rPr>
          <w:rFonts w:eastAsia="Arial" w:cs="Arial"/>
          <w:spacing w:val="1"/>
          <w:sz w:val="24"/>
          <w:szCs w:val="24"/>
        </w:rPr>
        <w:t>pe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9</w:t>
      </w:r>
      <w:r w:rsidRPr="0018414E">
        <w:rPr>
          <w:rFonts w:eastAsia="Arial" w:cs="Arial"/>
          <w:spacing w:val="-1"/>
          <w:sz w:val="24"/>
          <w:szCs w:val="24"/>
        </w:rPr>
        <w:t>4</w:t>
      </w:r>
      <w:r w:rsidRPr="0018414E">
        <w:rPr>
          <w:rFonts w:eastAsia="Arial" w:cs="Arial"/>
          <w:spacing w:val="1"/>
          <w:sz w:val="24"/>
          <w:szCs w:val="24"/>
        </w:rPr>
        <w:t>509</w:t>
      </w: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z w:val="24"/>
          <w:szCs w:val="24"/>
        </w:rPr>
        <w:t xml:space="preserve">) </w:t>
      </w:r>
      <w:r w:rsidRPr="0018414E">
        <w:rPr>
          <w:rFonts w:eastAsia="Arial" w:cs="Arial"/>
          <w:spacing w:val="-3"/>
          <w:sz w:val="24"/>
          <w:szCs w:val="24"/>
        </w:rPr>
        <w:t>i</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pacing w:val="-1"/>
          <w:sz w:val="24"/>
          <w:szCs w:val="24"/>
        </w:rPr>
        <w:t>u</w:t>
      </w:r>
      <w:r w:rsidRPr="0018414E">
        <w:rPr>
          <w:rFonts w:eastAsia="Arial" w:cs="Arial"/>
          <w:sz w:val="24"/>
          <w:szCs w:val="24"/>
        </w:rPr>
        <w:t>f</w:t>
      </w:r>
      <w:r w:rsidRPr="0018414E">
        <w:rPr>
          <w:rFonts w:eastAsia="Arial" w:cs="Arial"/>
          <w:spacing w:val="1"/>
          <w:sz w:val="24"/>
          <w:szCs w:val="24"/>
        </w:rPr>
        <w:t>a</w:t>
      </w:r>
      <w:r w:rsidRPr="0018414E">
        <w:rPr>
          <w:rFonts w:eastAsia="Arial" w:cs="Arial"/>
          <w:sz w:val="24"/>
          <w:szCs w:val="24"/>
        </w:rPr>
        <w:t>ct</w:t>
      </w:r>
      <w:r w:rsidRPr="0018414E">
        <w:rPr>
          <w:rFonts w:eastAsia="Arial" w:cs="Arial"/>
          <w:spacing w:val="1"/>
          <w:sz w:val="24"/>
          <w:szCs w:val="24"/>
        </w:rPr>
        <w:t>u</w:t>
      </w:r>
      <w:r w:rsidRPr="0018414E">
        <w:rPr>
          <w:rFonts w:eastAsia="Arial" w:cs="Arial"/>
          <w:spacing w:val="-3"/>
          <w:sz w:val="24"/>
          <w:szCs w:val="24"/>
        </w:rPr>
        <w:t>r</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d</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st</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cl</w:t>
      </w:r>
      <w:r w:rsidRPr="0018414E">
        <w:rPr>
          <w:rFonts w:eastAsia="Arial" w:cs="Arial"/>
          <w:spacing w:val="1"/>
          <w:sz w:val="24"/>
          <w:szCs w:val="24"/>
        </w:rPr>
        <w:t>ea</w:t>
      </w:r>
      <w:r w:rsidRPr="0018414E">
        <w:rPr>
          <w:rFonts w:eastAsia="Arial" w:cs="Arial"/>
          <w:sz w:val="24"/>
          <w:szCs w:val="24"/>
        </w:rPr>
        <w:t xml:space="preserve">r </w:t>
      </w:r>
      <w:r w:rsidRPr="0018414E">
        <w:rPr>
          <w:rFonts w:eastAsia="Arial" w:cs="Arial"/>
          <w:spacing w:val="1"/>
          <w:sz w:val="24"/>
          <w:szCs w:val="24"/>
        </w:rPr>
        <w:t xml:space="preserve">and </w:t>
      </w:r>
      <w:r w:rsidRPr="0018414E">
        <w:rPr>
          <w:rFonts w:eastAsia="Arial" w:cs="Arial"/>
          <w:sz w:val="24"/>
          <w:szCs w:val="24"/>
        </w:rPr>
        <w:t>c</w:t>
      </w:r>
      <w:r w:rsidRPr="0018414E">
        <w:rPr>
          <w:rFonts w:eastAsia="Arial" w:cs="Arial"/>
          <w:spacing w:val="1"/>
          <w:sz w:val="24"/>
          <w:szCs w:val="24"/>
        </w:rPr>
        <w:t>on</w:t>
      </w:r>
      <w:r w:rsidRPr="0018414E">
        <w:rPr>
          <w:rFonts w:eastAsia="Arial" w:cs="Arial"/>
          <w:spacing w:val="-2"/>
          <w:sz w:val="24"/>
          <w:szCs w:val="24"/>
        </w:rPr>
        <w:t>v</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ci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v</w:t>
      </w:r>
      <w:r w:rsidRPr="0018414E">
        <w:rPr>
          <w:rFonts w:eastAsia="Arial" w:cs="Arial"/>
          <w:sz w:val="24"/>
          <w:szCs w:val="24"/>
        </w:rPr>
        <w:t>i</w:t>
      </w:r>
      <w:r w:rsidRPr="0018414E">
        <w:rPr>
          <w:rFonts w:eastAsia="Arial" w:cs="Arial"/>
          <w:spacing w:val="1"/>
          <w:sz w:val="24"/>
          <w:szCs w:val="24"/>
        </w:rPr>
        <w:t>den</w:t>
      </w:r>
      <w:r w:rsidRPr="0018414E">
        <w:rPr>
          <w:rFonts w:eastAsia="Arial" w:cs="Arial"/>
          <w:sz w:val="24"/>
          <w:szCs w:val="24"/>
        </w:rPr>
        <w:t>ce</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o</w:t>
      </w:r>
      <w:r w:rsidRPr="0018414E">
        <w:rPr>
          <w:rFonts w:eastAsia="Arial" w:cs="Arial"/>
          <w:spacing w:val="-1"/>
          <w:sz w:val="24"/>
          <w:szCs w:val="24"/>
        </w:rPr>
        <w:t>m</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 xml:space="preserve">istic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on, de</w:t>
      </w:r>
      <w:r w:rsidRPr="0018414E">
        <w:rPr>
          <w:rFonts w:eastAsia="Arial" w:cs="Arial"/>
          <w:sz w:val="24"/>
          <w:szCs w:val="24"/>
        </w:rPr>
        <w:t>si</w:t>
      </w:r>
      <w:r w:rsidRPr="0018414E">
        <w:rPr>
          <w:rFonts w:eastAsia="Arial" w:cs="Arial"/>
          <w:spacing w:val="-1"/>
          <w:sz w:val="24"/>
          <w:szCs w:val="24"/>
        </w:rPr>
        <w:t>g</w:t>
      </w:r>
      <w:r w:rsidRPr="0018414E">
        <w:rPr>
          <w:rFonts w:eastAsia="Arial" w:cs="Arial"/>
          <w:spacing w:val="1"/>
          <w:sz w:val="24"/>
          <w:szCs w:val="24"/>
        </w:rPr>
        <w:t>n</w:t>
      </w:r>
      <w:r w:rsidRPr="0018414E">
        <w:rPr>
          <w:rFonts w:eastAsia="Arial" w:cs="Arial"/>
          <w:sz w:val="24"/>
          <w:szCs w:val="24"/>
        </w:rPr>
        <w:t>,</w:t>
      </w:r>
      <w:r w:rsidRPr="0018414E">
        <w:rPr>
          <w:rFonts w:eastAsia="Arial" w:cs="Arial"/>
          <w:spacing w:val="1"/>
          <w:sz w:val="24"/>
          <w:szCs w:val="24"/>
        </w:rPr>
        <w:t xml:space="preserve"> de</w:t>
      </w:r>
      <w:r w:rsidRPr="0018414E">
        <w:rPr>
          <w:rFonts w:eastAsia="Arial" w:cs="Arial"/>
          <w:sz w:val="24"/>
          <w:szCs w:val="24"/>
        </w:rPr>
        <w:t>li</w:t>
      </w:r>
      <w:r w:rsidRPr="0018414E">
        <w:rPr>
          <w:rFonts w:eastAsia="Arial" w:cs="Arial"/>
          <w:spacing w:val="-2"/>
          <w:sz w:val="24"/>
          <w:szCs w:val="24"/>
        </w:rPr>
        <w:t>v</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2"/>
          <w:sz w:val="24"/>
          <w:szCs w:val="24"/>
        </w:rPr>
        <w:t>s</w:t>
      </w:r>
      <w:r w:rsidRPr="0018414E">
        <w:rPr>
          <w:rFonts w:eastAsia="Arial" w:cs="Arial"/>
          <w:spacing w:val="-2"/>
          <w:sz w:val="24"/>
          <w:szCs w:val="24"/>
        </w:rPr>
        <w:t>y</w:t>
      </w:r>
      <w:r w:rsidRPr="0018414E">
        <w:rPr>
          <w:rFonts w:eastAsia="Arial" w:cs="Arial"/>
          <w:sz w:val="24"/>
          <w:szCs w:val="24"/>
        </w:rPr>
        <w:t>st</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 xml:space="preserve">s </w:t>
      </w:r>
      <w:r w:rsidRPr="0018414E">
        <w:rPr>
          <w:rFonts w:eastAsia="Arial" w:cs="Arial"/>
          <w:spacing w:val="1"/>
          <w:sz w:val="24"/>
          <w:szCs w:val="24"/>
        </w:rPr>
        <w:t>o</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o</w:t>
      </w:r>
      <w:r w:rsidRPr="0018414E">
        <w:rPr>
          <w:rFonts w:eastAsia="Arial" w:cs="Arial"/>
          <w:sz w:val="24"/>
          <w:szCs w:val="24"/>
        </w:rPr>
        <w:t>t</w:t>
      </w:r>
      <w:r w:rsidRPr="0018414E">
        <w:rPr>
          <w:rFonts w:eastAsia="Arial" w:cs="Arial"/>
          <w:spacing w:val="-1"/>
          <w:sz w:val="24"/>
          <w:szCs w:val="24"/>
        </w:rPr>
        <w:t>h</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3"/>
          <w:sz w:val="24"/>
          <w:szCs w:val="24"/>
        </w:rPr>
        <w:t>f</w:t>
      </w:r>
      <w:r w:rsidRPr="0018414E">
        <w:rPr>
          <w:rFonts w:eastAsia="Arial" w:cs="Arial"/>
          <w:spacing w:val="1"/>
          <w:sz w:val="24"/>
          <w:szCs w:val="24"/>
        </w:rPr>
        <w:t>a</w:t>
      </w:r>
      <w:r w:rsidRPr="0018414E">
        <w:rPr>
          <w:rFonts w:eastAsia="Arial" w:cs="Arial"/>
          <w:sz w:val="24"/>
          <w:szCs w:val="24"/>
        </w:rPr>
        <w:t>c</w:t>
      </w:r>
      <w:r w:rsidRPr="0018414E">
        <w:rPr>
          <w:rFonts w:eastAsia="Arial" w:cs="Arial"/>
          <w:spacing w:val="-2"/>
          <w:sz w:val="24"/>
          <w:szCs w:val="24"/>
        </w:rPr>
        <w:t>t</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u</w:t>
      </w:r>
      <w:r w:rsidRPr="0018414E">
        <w:rPr>
          <w:rFonts w:eastAsia="Arial" w:cs="Arial"/>
          <w:sz w:val="24"/>
          <w:szCs w:val="24"/>
        </w:rPr>
        <w:t>se</w:t>
      </w:r>
      <w:r w:rsidRPr="0018414E">
        <w:rPr>
          <w:rFonts w:eastAsia="Arial" w:cs="Arial"/>
          <w:spacing w:val="-1"/>
          <w:sz w:val="24"/>
          <w:szCs w:val="24"/>
        </w:rPr>
        <w:t xml:space="preserve"> o</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ro</w:t>
      </w:r>
      <w:r w:rsidRPr="0018414E">
        <w:rPr>
          <w:rFonts w:eastAsia="Arial" w:cs="Arial"/>
          <w:spacing w:val="1"/>
          <w:sz w:val="24"/>
          <w:szCs w:val="24"/>
        </w:rPr>
        <w:t>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2"/>
          <w:sz w:val="24"/>
          <w:szCs w:val="24"/>
        </w:rPr>
        <w:t>i</w:t>
      </w:r>
      <w:r w:rsidRPr="0018414E">
        <w:rPr>
          <w:rFonts w:eastAsia="Arial" w:cs="Arial"/>
          <w:sz w:val="24"/>
          <w:szCs w:val="24"/>
        </w:rPr>
        <w:t xml:space="preserve">ll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u</w:t>
      </w:r>
      <w:r w:rsidRPr="0018414E">
        <w:rPr>
          <w:rFonts w:eastAsia="Arial" w:cs="Arial"/>
          <w:sz w:val="24"/>
          <w:szCs w:val="24"/>
        </w:rPr>
        <w:t>lt</w:t>
      </w:r>
      <w:r w:rsidRPr="0018414E">
        <w:rPr>
          <w:rFonts w:eastAsia="Arial" w:cs="Arial"/>
          <w:spacing w:val="1"/>
          <w:sz w:val="24"/>
          <w:szCs w:val="24"/>
        </w:rPr>
        <w:t xml:space="preserve"> </w:t>
      </w:r>
      <w:r w:rsidRPr="0018414E">
        <w:rPr>
          <w:rFonts w:eastAsia="Arial" w:cs="Arial"/>
          <w:sz w:val="24"/>
          <w:szCs w:val="24"/>
        </w:rPr>
        <w:t>in l</w:t>
      </w:r>
      <w:r w:rsidRPr="0018414E">
        <w:rPr>
          <w:rFonts w:eastAsia="Arial" w:cs="Arial"/>
          <w:spacing w:val="1"/>
          <w:sz w:val="24"/>
          <w:szCs w:val="24"/>
        </w:rPr>
        <w:t>e</w:t>
      </w:r>
      <w:r w:rsidRPr="0018414E">
        <w:rPr>
          <w:rFonts w:eastAsia="Arial" w:cs="Arial"/>
          <w:sz w:val="24"/>
          <w:szCs w:val="24"/>
        </w:rPr>
        <w:t xml:space="preserve">ss </w:t>
      </w:r>
      <w:r w:rsidRPr="0018414E">
        <w:rPr>
          <w:rFonts w:eastAsia="Arial" w:cs="Arial"/>
          <w:spacing w:val="1"/>
          <w:sz w:val="24"/>
          <w:szCs w:val="24"/>
        </w:rPr>
        <w:t>V</w:t>
      </w:r>
      <w:r w:rsidRPr="0018414E">
        <w:rPr>
          <w:rFonts w:eastAsia="Arial" w:cs="Arial"/>
          <w:sz w:val="24"/>
          <w:szCs w:val="24"/>
        </w:rPr>
        <w:t xml:space="preserve">OC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a</w:t>
      </w:r>
      <w:r w:rsidRPr="0018414E">
        <w:rPr>
          <w:rFonts w:eastAsia="Arial" w:cs="Arial"/>
          <w:sz w:val="24"/>
          <w:szCs w:val="24"/>
        </w:rPr>
        <w:t>s c</w:t>
      </w:r>
      <w:r w:rsidRPr="0018414E">
        <w:rPr>
          <w:rFonts w:eastAsia="Arial" w:cs="Arial"/>
          <w:spacing w:val="1"/>
          <w:sz w:val="24"/>
          <w:szCs w:val="24"/>
        </w:rPr>
        <w:t>o</w:t>
      </w:r>
      <w:r w:rsidRPr="0018414E">
        <w:rPr>
          <w:rFonts w:eastAsia="Arial" w:cs="Arial"/>
          <w:spacing w:val="-1"/>
          <w:sz w:val="24"/>
          <w:szCs w:val="24"/>
        </w:rPr>
        <w:t>m</w:t>
      </w:r>
      <w:r w:rsidRPr="0018414E">
        <w:rPr>
          <w:rFonts w:eastAsia="Arial" w:cs="Arial"/>
          <w:spacing w:val="1"/>
          <w:sz w:val="24"/>
          <w:szCs w:val="24"/>
        </w:rPr>
        <w:t>pa</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o</w:t>
      </w:r>
      <w:r w:rsidRPr="0018414E">
        <w:rPr>
          <w:rFonts w:eastAsia="Arial" w:cs="Arial"/>
          <w:sz w:val="24"/>
          <w:szCs w:val="24"/>
        </w:rPr>
        <w:t>:</w:t>
      </w:r>
    </w:p>
    <w:p w14:paraId="22890495" w14:textId="7835ECA6" w:rsidR="00FB49A7" w:rsidRPr="0018414E" w:rsidRDefault="00FB49A7" w:rsidP="0018414E">
      <w:pPr>
        <w:ind w:left="1011" w:right="493" w:hanging="360"/>
        <w:rPr>
          <w:rFonts w:eastAsia="Arial" w:cs="Arial"/>
          <w:sz w:val="24"/>
          <w:szCs w:val="24"/>
        </w:rPr>
      </w:pPr>
      <w:r w:rsidRPr="0018414E">
        <w:rPr>
          <w:rFonts w:eastAsia="Arial" w:cs="Arial"/>
          <w:spacing w:val="-1"/>
          <w:sz w:val="24"/>
          <w:szCs w:val="24"/>
        </w:rPr>
        <w:t>(</w:t>
      </w:r>
      <w:r w:rsidRPr="0018414E">
        <w:rPr>
          <w:rFonts w:eastAsia="Arial" w:cs="Arial"/>
          <w:spacing w:val="1"/>
          <w:sz w:val="24"/>
          <w:szCs w:val="24"/>
        </w:rPr>
        <w:t>1</w:t>
      </w:r>
      <w:r w:rsidRPr="0018414E">
        <w:rPr>
          <w:rFonts w:eastAsia="Arial" w:cs="Arial"/>
          <w:sz w:val="24"/>
          <w:szCs w:val="24"/>
        </w:rPr>
        <w:t>)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V</w:t>
      </w:r>
      <w:r w:rsidRPr="0018414E">
        <w:rPr>
          <w:rFonts w:eastAsia="Arial" w:cs="Arial"/>
          <w:sz w:val="24"/>
          <w:szCs w:val="24"/>
        </w:rPr>
        <w:t xml:space="preserve">OC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3"/>
          <w:sz w:val="24"/>
          <w:szCs w:val="24"/>
        </w:rPr>
        <w:t>f</w:t>
      </w:r>
      <w:r w:rsidRPr="0018414E">
        <w:rPr>
          <w:rFonts w:eastAsia="Arial" w:cs="Arial"/>
          <w:spacing w:val="-3"/>
          <w:sz w:val="24"/>
          <w:szCs w:val="24"/>
        </w:rPr>
        <w:t>r</w:t>
      </w:r>
      <w:r w:rsidRPr="0018414E">
        <w:rPr>
          <w:rFonts w:eastAsia="Arial" w:cs="Arial"/>
          <w:spacing w:val="1"/>
          <w:sz w:val="24"/>
          <w:szCs w:val="24"/>
        </w:rPr>
        <w:t>o</w:t>
      </w:r>
      <w:r w:rsidRPr="0018414E">
        <w:rPr>
          <w:rFonts w:eastAsia="Arial" w:cs="Arial"/>
          <w:sz w:val="24"/>
          <w:szCs w:val="24"/>
        </w:rPr>
        <w:t>m a</w:t>
      </w:r>
      <w:r w:rsidRPr="0018414E">
        <w:rPr>
          <w:rFonts w:eastAsia="Arial" w:cs="Arial"/>
          <w:spacing w:val="1"/>
          <w:sz w:val="24"/>
          <w:szCs w:val="24"/>
        </w:rPr>
        <w:t xml:space="preserve"> </w:t>
      </w:r>
      <w:r w:rsidRPr="0018414E">
        <w:rPr>
          <w:rFonts w:eastAsia="Arial" w:cs="Arial"/>
          <w:spacing w:val="-1"/>
          <w:sz w:val="24"/>
          <w:szCs w:val="24"/>
        </w:rPr>
        <w:t>r</w:t>
      </w:r>
      <w:r w:rsidRPr="0018414E">
        <w:rPr>
          <w:rFonts w:eastAsia="Arial" w:cs="Arial"/>
          <w:spacing w:val="1"/>
          <w:sz w:val="24"/>
          <w:szCs w:val="24"/>
        </w:rPr>
        <w:t>ep</w:t>
      </w:r>
      <w:r w:rsidRPr="0018414E">
        <w:rPr>
          <w:rFonts w:eastAsia="Arial" w:cs="Arial"/>
          <w:spacing w:val="-3"/>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en</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p</w:t>
      </w:r>
      <w:r w:rsidRPr="0018414E">
        <w:rPr>
          <w:rFonts w:eastAsia="Arial" w:cs="Arial"/>
          <w:spacing w:val="-3"/>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1"/>
          <w:sz w:val="24"/>
          <w:szCs w:val="24"/>
        </w:rPr>
        <w:t>m</w:t>
      </w:r>
      <w:r w:rsidRPr="0018414E">
        <w:rPr>
          <w:rFonts w:eastAsia="Arial" w:cs="Arial"/>
          <w:spacing w:val="1"/>
          <w:sz w:val="24"/>
          <w:szCs w:val="24"/>
        </w:rPr>
        <w:t>p</w:t>
      </w:r>
      <w:r w:rsidRPr="0018414E">
        <w:rPr>
          <w:rFonts w:eastAsia="Arial" w:cs="Arial"/>
          <w:sz w:val="24"/>
          <w:szCs w:val="24"/>
        </w:rPr>
        <w:t>li</w:t>
      </w:r>
      <w:r w:rsidRPr="0018414E">
        <w:rPr>
          <w:rFonts w:eastAsia="Arial" w:cs="Arial"/>
          <w:spacing w:val="1"/>
          <w:sz w:val="24"/>
          <w:szCs w:val="24"/>
        </w:rPr>
        <w:t xml:space="preserve">es </w:t>
      </w:r>
      <w:r w:rsidRPr="0018414E">
        <w:rPr>
          <w:rFonts w:eastAsia="Arial" w:cs="Arial"/>
          <w:spacing w:val="-3"/>
          <w:sz w:val="24"/>
          <w:szCs w:val="24"/>
        </w:rPr>
        <w:t>w</w:t>
      </w:r>
      <w:r w:rsidRPr="0018414E">
        <w:rPr>
          <w:rFonts w:eastAsia="Arial" w:cs="Arial"/>
          <w:sz w:val="24"/>
          <w:szCs w:val="24"/>
        </w:rPr>
        <w:t>ith</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V</w:t>
      </w:r>
      <w:r w:rsidRPr="0018414E">
        <w:rPr>
          <w:rFonts w:eastAsia="Arial" w:cs="Arial"/>
          <w:sz w:val="24"/>
          <w:szCs w:val="24"/>
        </w:rPr>
        <w:t>OC li</w:t>
      </w:r>
      <w:r w:rsidRPr="0018414E">
        <w:rPr>
          <w:rFonts w:eastAsia="Arial" w:cs="Arial"/>
          <w:spacing w:val="2"/>
          <w:sz w:val="24"/>
          <w:szCs w:val="24"/>
        </w:rPr>
        <w:t>m</w:t>
      </w:r>
      <w:r w:rsidRPr="0018414E">
        <w:rPr>
          <w:rFonts w:eastAsia="Arial" w:cs="Arial"/>
          <w:sz w:val="24"/>
          <w:szCs w:val="24"/>
        </w:rPr>
        <w:t>its</w:t>
      </w:r>
      <w:r w:rsidRPr="0018414E">
        <w:rPr>
          <w:rFonts w:eastAsia="Arial" w:cs="Arial"/>
          <w:spacing w:val="-2"/>
          <w:sz w:val="24"/>
          <w:szCs w:val="24"/>
        </w:rPr>
        <w:t xml:space="preserve"> </w:t>
      </w:r>
      <w:r w:rsidRPr="0018414E">
        <w:rPr>
          <w:rFonts w:eastAsia="Arial" w:cs="Arial"/>
          <w:sz w:val="24"/>
          <w:szCs w:val="24"/>
        </w:rPr>
        <w:t>s</w:t>
      </w:r>
      <w:r w:rsidRPr="0018414E">
        <w:rPr>
          <w:rFonts w:eastAsia="Arial" w:cs="Arial"/>
          <w:spacing w:val="-1"/>
          <w:sz w:val="24"/>
          <w:szCs w:val="24"/>
        </w:rPr>
        <w:t>p</w:t>
      </w:r>
      <w:r w:rsidRPr="0018414E">
        <w:rPr>
          <w:rFonts w:eastAsia="Arial" w:cs="Arial"/>
          <w:spacing w:val="1"/>
          <w:sz w:val="24"/>
          <w:szCs w:val="24"/>
        </w:rPr>
        <w:t>e</w:t>
      </w:r>
      <w:r w:rsidRPr="0018414E">
        <w:rPr>
          <w:rFonts w:eastAsia="Arial" w:cs="Arial"/>
          <w:sz w:val="24"/>
          <w:szCs w:val="24"/>
        </w:rPr>
        <w:t>ci</w:t>
      </w:r>
      <w:r w:rsidRPr="0018414E">
        <w:rPr>
          <w:rFonts w:eastAsia="Arial" w:cs="Arial"/>
          <w:spacing w:val="3"/>
          <w:sz w:val="24"/>
          <w:szCs w:val="24"/>
        </w:rPr>
        <w:t>f</w:t>
      </w:r>
      <w:r w:rsidRPr="0018414E">
        <w:rPr>
          <w:rFonts w:eastAsia="Arial" w:cs="Arial"/>
          <w:spacing w:val="-3"/>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9</w:t>
      </w:r>
      <w:r w:rsidRPr="0018414E">
        <w:rPr>
          <w:rFonts w:eastAsia="Arial" w:cs="Arial"/>
          <w:spacing w:val="-1"/>
          <w:sz w:val="24"/>
          <w:szCs w:val="24"/>
        </w:rPr>
        <w:t>4</w:t>
      </w:r>
      <w:r w:rsidRPr="0018414E">
        <w:rPr>
          <w:rFonts w:eastAsia="Arial" w:cs="Arial"/>
          <w:spacing w:val="1"/>
          <w:sz w:val="24"/>
          <w:szCs w:val="24"/>
        </w:rPr>
        <w:t>5</w:t>
      </w:r>
      <w:r w:rsidRPr="0018414E">
        <w:rPr>
          <w:rFonts w:eastAsia="Arial" w:cs="Arial"/>
          <w:spacing w:val="-1"/>
          <w:sz w:val="24"/>
          <w:szCs w:val="24"/>
        </w:rPr>
        <w:t>0</w:t>
      </w:r>
      <w:r w:rsidRPr="0018414E">
        <w:rPr>
          <w:rFonts w:eastAsia="Arial" w:cs="Arial"/>
          <w:spacing w:val="1"/>
          <w:sz w:val="24"/>
          <w:szCs w:val="24"/>
        </w:rPr>
        <w:t>9</w:t>
      </w: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pacing w:val="-1"/>
          <w:sz w:val="24"/>
          <w:szCs w:val="24"/>
        </w:rPr>
        <w:t>)</w:t>
      </w:r>
      <w:r w:rsidRPr="0018414E">
        <w:rPr>
          <w:rFonts w:eastAsia="Arial" w:cs="Arial"/>
          <w:sz w:val="24"/>
          <w:szCs w:val="24"/>
        </w:rPr>
        <w:t>,</w:t>
      </w:r>
      <w:r w:rsidRPr="0018414E">
        <w:rPr>
          <w:rFonts w:eastAsia="Arial" w:cs="Arial"/>
          <w:spacing w:val="1"/>
          <w:sz w:val="24"/>
          <w:szCs w:val="24"/>
        </w:rPr>
        <w:t xml:space="preserve"> o</w:t>
      </w:r>
      <w:r w:rsidRPr="0018414E">
        <w:rPr>
          <w:rFonts w:eastAsia="Arial" w:cs="Arial"/>
          <w:sz w:val="24"/>
          <w:szCs w:val="24"/>
        </w:rPr>
        <w:t>r</w:t>
      </w:r>
    </w:p>
    <w:p w14:paraId="6DC87FF3" w14:textId="47C488E0" w:rsidR="00FB49A7" w:rsidRPr="0018414E" w:rsidRDefault="00FB49A7" w:rsidP="0018414E">
      <w:pPr>
        <w:ind w:left="1011" w:right="357" w:hanging="360"/>
        <w:rPr>
          <w:rFonts w:eastAsia="Arial" w:cs="Arial"/>
          <w:sz w:val="24"/>
          <w:szCs w:val="24"/>
        </w:rPr>
      </w:pPr>
      <w:r w:rsidRPr="0018414E">
        <w:rPr>
          <w:rFonts w:eastAsia="Arial" w:cs="Arial"/>
          <w:spacing w:val="-1"/>
          <w:sz w:val="24"/>
          <w:szCs w:val="24"/>
        </w:rPr>
        <w:t>(</w:t>
      </w:r>
      <w:r w:rsidRPr="0018414E">
        <w:rPr>
          <w:rFonts w:eastAsia="Arial" w:cs="Arial"/>
          <w:spacing w:val="1"/>
          <w:sz w:val="24"/>
          <w:szCs w:val="24"/>
        </w:rPr>
        <w:t>2</w:t>
      </w:r>
      <w:r w:rsidRPr="0018414E">
        <w:rPr>
          <w:rFonts w:eastAsia="Arial" w:cs="Arial"/>
          <w:sz w:val="24"/>
          <w:szCs w:val="24"/>
        </w:rPr>
        <w:t>)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a</w:t>
      </w:r>
      <w:r w:rsidRPr="0018414E">
        <w:rPr>
          <w:rFonts w:eastAsia="Arial" w:cs="Arial"/>
          <w:sz w:val="24"/>
          <w:szCs w:val="24"/>
        </w:rPr>
        <w:t>lc</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V</w:t>
      </w:r>
      <w:r w:rsidRPr="0018414E">
        <w:rPr>
          <w:rFonts w:eastAsia="Arial" w:cs="Arial"/>
          <w:sz w:val="24"/>
          <w:szCs w:val="24"/>
        </w:rPr>
        <w:t>OC</w:t>
      </w:r>
      <w:r w:rsidRPr="0018414E">
        <w:rPr>
          <w:rFonts w:eastAsia="Arial" w:cs="Arial"/>
          <w:spacing w:val="-2"/>
          <w:sz w:val="24"/>
          <w:szCs w:val="24"/>
        </w:rPr>
        <w:t xml:space="preserve">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3"/>
          <w:sz w:val="24"/>
          <w:szCs w:val="24"/>
        </w:rPr>
        <w:t>f</w:t>
      </w:r>
      <w:r w:rsidRPr="0018414E">
        <w:rPr>
          <w:rFonts w:eastAsia="Arial" w:cs="Arial"/>
          <w:spacing w:val="-1"/>
          <w:sz w:val="24"/>
          <w:szCs w:val="24"/>
        </w:rPr>
        <w:t>ro</w:t>
      </w:r>
      <w:r w:rsidRPr="0018414E">
        <w:rPr>
          <w:rFonts w:eastAsia="Arial" w:cs="Arial"/>
          <w:sz w:val="24"/>
          <w:szCs w:val="24"/>
        </w:rPr>
        <w:t>m</w:t>
      </w:r>
      <w:r w:rsidRPr="0018414E">
        <w:rPr>
          <w:rFonts w:eastAsia="Arial" w:cs="Arial"/>
          <w:spacing w:val="2"/>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1"/>
          <w:sz w:val="24"/>
          <w:szCs w:val="24"/>
        </w:rPr>
        <w:t>no</w:t>
      </w:r>
      <w:r w:rsidRPr="0018414E">
        <w:rPr>
          <w:rFonts w:eastAsia="Arial" w:cs="Arial"/>
          <w:spacing w:val="-1"/>
          <w:sz w:val="24"/>
          <w:szCs w:val="24"/>
        </w:rPr>
        <w:t>n</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l</w:t>
      </w:r>
      <w:r w:rsidRPr="0018414E">
        <w:rPr>
          <w:rFonts w:eastAsia="Arial" w:cs="Arial"/>
          <w:spacing w:val="-2"/>
          <w:sz w:val="24"/>
          <w:szCs w:val="24"/>
        </w:rPr>
        <w:t>y</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2"/>
          <w:sz w:val="24"/>
          <w:szCs w:val="24"/>
        </w:rPr>
        <w:t>r</w:t>
      </w:r>
      <w:r w:rsidRPr="0018414E">
        <w:rPr>
          <w:rFonts w:eastAsia="Arial" w:cs="Arial"/>
          <w:spacing w:val="1"/>
          <w:sz w:val="24"/>
          <w:szCs w:val="24"/>
        </w:rPr>
        <w:t>ep</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3"/>
          <w:sz w:val="24"/>
          <w:szCs w:val="24"/>
        </w:rPr>
        <w:t>i</w:t>
      </w:r>
      <w:r w:rsidRPr="0018414E">
        <w:rPr>
          <w:rFonts w:eastAsia="Arial" w:cs="Arial"/>
          <w:sz w:val="24"/>
          <w:szCs w:val="24"/>
        </w:rPr>
        <w:t>f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be</w:t>
      </w:r>
      <w:r w:rsidRPr="0018414E">
        <w:rPr>
          <w:rFonts w:eastAsia="Arial" w:cs="Arial"/>
          <w:spacing w:val="-1"/>
          <w:sz w:val="24"/>
          <w:szCs w:val="24"/>
        </w:rPr>
        <w:t>e</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3"/>
          <w:sz w:val="24"/>
          <w:szCs w:val="24"/>
        </w:rPr>
        <w:t>r</w:t>
      </w:r>
      <w:r w:rsidRPr="0018414E">
        <w:rPr>
          <w:rFonts w:eastAsia="Arial" w:cs="Arial"/>
          <w:spacing w:val="-1"/>
          <w:sz w:val="24"/>
          <w:szCs w:val="24"/>
        </w:rPr>
        <w:t>e</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pacing w:val="-1"/>
          <w:sz w:val="24"/>
          <w:szCs w:val="24"/>
        </w:rPr>
        <w:t>rm</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z w:val="24"/>
          <w:szCs w:val="24"/>
        </w:rPr>
        <w:t>o</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ly</w:t>
      </w:r>
      <w:r w:rsidRPr="0018414E">
        <w:rPr>
          <w:rFonts w:eastAsia="Arial" w:cs="Arial"/>
          <w:spacing w:val="-2"/>
          <w:sz w:val="24"/>
          <w:szCs w:val="24"/>
        </w:rPr>
        <w:t xml:space="preserve"> </w:t>
      </w:r>
      <w:r w:rsidRPr="0018414E">
        <w:rPr>
          <w:rFonts w:eastAsia="Arial" w:cs="Arial"/>
          <w:spacing w:val="-3"/>
          <w:sz w:val="24"/>
          <w:szCs w:val="24"/>
        </w:rPr>
        <w:t>w</w:t>
      </w:r>
      <w:r w:rsidRPr="0018414E">
        <w:rPr>
          <w:rFonts w:eastAsia="Arial" w:cs="Arial"/>
          <w:sz w:val="24"/>
          <w:szCs w:val="24"/>
        </w:rPr>
        <w:t>ith</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V</w:t>
      </w:r>
      <w:r w:rsidRPr="0018414E">
        <w:rPr>
          <w:rFonts w:eastAsia="Arial" w:cs="Arial"/>
          <w:sz w:val="24"/>
          <w:szCs w:val="24"/>
        </w:rPr>
        <w:t>OC li</w:t>
      </w:r>
      <w:r w:rsidRPr="0018414E">
        <w:rPr>
          <w:rFonts w:eastAsia="Arial" w:cs="Arial"/>
          <w:spacing w:val="2"/>
          <w:sz w:val="24"/>
          <w:szCs w:val="24"/>
        </w:rPr>
        <w:t>m</w:t>
      </w:r>
      <w:r w:rsidRPr="0018414E">
        <w:rPr>
          <w:rFonts w:eastAsia="Arial" w:cs="Arial"/>
          <w:sz w:val="24"/>
          <w:szCs w:val="24"/>
        </w:rPr>
        <w:t>its</w:t>
      </w:r>
      <w:r w:rsidRPr="0018414E">
        <w:rPr>
          <w:rFonts w:eastAsia="Arial" w:cs="Arial"/>
          <w:spacing w:val="-2"/>
          <w:sz w:val="24"/>
          <w:szCs w:val="24"/>
        </w:rPr>
        <w:t xml:space="preserve"> </w:t>
      </w:r>
      <w:r w:rsidRPr="0018414E">
        <w:rPr>
          <w:rFonts w:eastAsia="Arial" w:cs="Arial"/>
          <w:sz w:val="24"/>
          <w:szCs w:val="24"/>
        </w:rPr>
        <w:t>s</w:t>
      </w:r>
      <w:r w:rsidRPr="0018414E">
        <w:rPr>
          <w:rFonts w:eastAsia="Arial" w:cs="Arial"/>
          <w:spacing w:val="-1"/>
          <w:sz w:val="24"/>
          <w:szCs w:val="24"/>
        </w:rPr>
        <w:t>p</w:t>
      </w:r>
      <w:r w:rsidRPr="0018414E">
        <w:rPr>
          <w:rFonts w:eastAsia="Arial" w:cs="Arial"/>
          <w:spacing w:val="1"/>
          <w:sz w:val="24"/>
          <w:szCs w:val="24"/>
        </w:rPr>
        <w:t>e</w:t>
      </w:r>
      <w:r w:rsidRPr="0018414E">
        <w:rPr>
          <w:rFonts w:eastAsia="Arial" w:cs="Arial"/>
          <w:sz w:val="24"/>
          <w:szCs w:val="24"/>
        </w:rPr>
        <w:t>ci</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 s</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94</w:t>
      </w:r>
      <w:r w:rsidRPr="0018414E">
        <w:rPr>
          <w:rFonts w:eastAsia="Arial" w:cs="Arial"/>
          <w:spacing w:val="-1"/>
          <w:sz w:val="24"/>
          <w:szCs w:val="24"/>
        </w:rPr>
        <w:t>5</w:t>
      </w:r>
      <w:r w:rsidRPr="0018414E">
        <w:rPr>
          <w:rFonts w:eastAsia="Arial" w:cs="Arial"/>
          <w:spacing w:val="1"/>
          <w:sz w:val="24"/>
          <w:szCs w:val="24"/>
        </w:rPr>
        <w:t>09</w:t>
      </w: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pacing w:val="-1"/>
          <w:sz w:val="24"/>
          <w:szCs w:val="24"/>
        </w:rPr>
        <w:t>)</w:t>
      </w:r>
      <w:r w:rsidRPr="0018414E">
        <w:rPr>
          <w:rFonts w:eastAsia="Arial" w:cs="Arial"/>
          <w:sz w:val="24"/>
          <w:szCs w:val="24"/>
        </w:rPr>
        <w:t>.</w:t>
      </w:r>
      <w:r w:rsidRPr="0018414E">
        <w:rPr>
          <w:rFonts w:eastAsia="Arial" w:cs="Arial"/>
          <w:spacing w:val="66"/>
          <w:sz w:val="24"/>
          <w:szCs w:val="24"/>
        </w:rPr>
        <w:t xml:space="preserve"> </w:t>
      </w:r>
      <w:r w:rsidRPr="0018414E">
        <w:rPr>
          <w:rFonts w:eastAsia="Arial" w:cs="Arial"/>
          <w:spacing w:val="1"/>
          <w:sz w:val="24"/>
          <w:szCs w:val="24"/>
        </w:rPr>
        <w:t>V</w:t>
      </w:r>
      <w:r w:rsidRPr="0018414E">
        <w:rPr>
          <w:rFonts w:eastAsia="Arial" w:cs="Arial"/>
          <w:spacing w:val="-2"/>
          <w:sz w:val="24"/>
          <w:szCs w:val="24"/>
        </w:rPr>
        <w:t>O</w:t>
      </w:r>
      <w:r w:rsidRPr="0018414E">
        <w:rPr>
          <w:rFonts w:eastAsia="Arial" w:cs="Arial"/>
          <w:sz w:val="24"/>
          <w:szCs w:val="24"/>
        </w:rPr>
        <w:t xml:space="preserve">C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ll</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a</w:t>
      </w:r>
      <w:r w:rsidRPr="0018414E">
        <w:rPr>
          <w:rFonts w:eastAsia="Arial" w:cs="Arial"/>
          <w:sz w:val="24"/>
          <w:szCs w:val="24"/>
        </w:rPr>
        <w:t>lc</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u</w:t>
      </w:r>
      <w:r w:rsidRPr="0018414E">
        <w:rPr>
          <w:rFonts w:eastAsia="Arial" w:cs="Arial"/>
          <w:sz w:val="24"/>
          <w:szCs w:val="24"/>
        </w:rPr>
        <w:t>si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z w:val="24"/>
          <w:szCs w:val="24"/>
        </w:rPr>
        <w:t>l</w:t>
      </w:r>
      <w:r w:rsidRPr="0018414E">
        <w:rPr>
          <w:rFonts w:eastAsia="Arial" w:cs="Arial"/>
          <w:spacing w:val="-3"/>
          <w:sz w:val="24"/>
          <w:szCs w:val="24"/>
        </w:rPr>
        <w:t>l</w:t>
      </w:r>
      <w:r w:rsidRPr="0018414E">
        <w:rPr>
          <w:rFonts w:eastAsia="Arial" w:cs="Arial"/>
          <w:spacing w:val="1"/>
          <w:sz w:val="24"/>
          <w:szCs w:val="24"/>
        </w:rPr>
        <w:t>o</w:t>
      </w:r>
      <w:r w:rsidRPr="0018414E">
        <w:rPr>
          <w:rFonts w:eastAsia="Arial" w:cs="Arial"/>
          <w:spacing w:val="-3"/>
          <w:sz w:val="24"/>
          <w:szCs w:val="24"/>
        </w:rPr>
        <w:t>w</w:t>
      </w:r>
      <w:r w:rsidRPr="0018414E">
        <w:rPr>
          <w:rFonts w:eastAsia="Arial" w:cs="Arial"/>
          <w:sz w:val="24"/>
          <w:szCs w:val="24"/>
        </w:rPr>
        <w:t>i</w:t>
      </w:r>
      <w:r w:rsidRPr="0018414E">
        <w:rPr>
          <w:rFonts w:eastAsia="Arial" w:cs="Arial"/>
          <w:spacing w:val="1"/>
          <w:sz w:val="24"/>
          <w:szCs w:val="24"/>
        </w:rPr>
        <w:t>ng e</w:t>
      </w:r>
      <w:r w:rsidRPr="0018414E">
        <w:rPr>
          <w:rFonts w:eastAsia="Arial" w:cs="Arial"/>
          <w:spacing w:val="-1"/>
          <w:sz w:val="24"/>
          <w:szCs w:val="24"/>
        </w:rPr>
        <w:t>q</w:t>
      </w:r>
      <w:r w:rsidRPr="0018414E">
        <w:rPr>
          <w:rFonts w:eastAsia="Arial" w:cs="Arial"/>
          <w:spacing w:val="1"/>
          <w:sz w:val="24"/>
          <w:szCs w:val="24"/>
        </w:rPr>
        <w:t>ua</w:t>
      </w:r>
      <w:r w:rsidRPr="0018414E">
        <w:rPr>
          <w:rFonts w:eastAsia="Arial" w:cs="Arial"/>
          <w:sz w:val="24"/>
          <w:szCs w:val="24"/>
        </w:rPr>
        <w:t>ti</w:t>
      </w:r>
      <w:r w:rsidRPr="0018414E">
        <w:rPr>
          <w:rFonts w:eastAsia="Arial" w:cs="Arial"/>
          <w:spacing w:val="1"/>
          <w:sz w:val="24"/>
          <w:szCs w:val="24"/>
        </w:rPr>
        <w:t>on:</w:t>
      </w:r>
    </w:p>
    <w:p w14:paraId="485717F3" w14:textId="59C3DADB" w:rsidR="00FB49A7" w:rsidRPr="0018414E" w:rsidRDefault="00FB49A7" w:rsidP="0018414E">
      <w:pPr>
        <w:spacing w:before="55"/>
        <w:ind w:left="1426" w:right="3442"/>
        <w:jc w:val="center"/>
        <w:rPr>
          <w:rFonts w:eastAsia="Arial" w:cs="Arial"/>
          <w:sz w:val="24"/>
          <w:szCs w:val="24"/>
        </w:rPr>
      </w:pPr>
      <w:r w:rsidRPr="0018414E">
        <w:rPr>
          <w:rFonts w:eastAsia="Arial" w:cs="Arial"/>
          <w:spacing w:val="1"/>
          <w:sz w:val="24"/>
          <w:szCs w:val="24"/>
        </w:rPr>
        <w:t>E</w:t>
      </w:r>
      <w:r w:rsidRPr="0018414E">
        <w:rPr>
          <w:rFonts w:eastAsia="Arial" w:cs="Arial"/>
          <w:position w:val="-4"/>
          <w:sz w:val="24"/>
          <w:szCs w:val="24"/>
        </w:rPr>
        <w:t xml:space="preserve">R </w:t>
      </w:r>
      <w:r w:rsidRPr="0018414E">
        <w:rPr>
          <w:rFonts w:eastAsia="Arial" w:cs="Arial"/>
          <w:spacing w:val="57"/>
          <w:position w:val="-4"/>
          <w:sz w:val="24"/>
          <w:szCs w:val="24"/>
        </w:rPr>
        <w:t xml:space="preserve"> </w:t>
      </w:r>
      <w:r w:rsidRPr="0018414E">
        <w:rPr>
          <w:rFonts w:eastAsia="Arial" w:cs="Arial"/>
          <w:sz w:val="24"/>
          <w:szCs w:val="24"/>
        </w:rPr>
        <w:t>=</w:t>
      </w:r>
      <w:r w:rsidRPr="0018414E">
        <w:rPr>
          <w:rFonts w:eastAsia="Arial" w:cs="Arial"/>
          <w:spacing w:val="87"/>
          <w:sz w:val="24"/>
          <w:szCs w:val="24"/>
        </w:rPr>
        <w:t xml:space="preserve"> </w:t>
      </w:r>
      <w:r w:rsidRPr="0018414E">
        <w:rPr>
          <w:rFonts w:eastAsia="Arial" w:cs="Arial"/>
          <w:spacing w:val="1"/>
          <w:sz w:val="24"/>
          <w:szCs w:val="24"/>
        </w:rPr>
        <w:t>E</w:t>
      </w:r>
      <w:r w:rsidRPr="0018414E">
        <w:rPr>
          <w:rFonts w:eastAsia="Arial" w:cs="Arial"/>
          <w:spacing w:val="-1"/>
          <w:position w:val="-4"/>
          <w:sz w:val="24"/>
          <w:szCs w:val="24"/>
        </w:rPr>
        <w:t>N</w:t>
      </w:r>
      <w:r w:rsidRPr="0018414E">
        <w:rPr>
          <w:rFonts w:eastAsia="Arial" w:cs="Arial"/>
          <w:position w:val="-4"/>
          <w:sz w:val="24"/>
          <w:szCs w:val="24"/>
        </w:rPr>
        <w:t xml:space="preserve">C </w:t>
      </w:r>
      <w:r w:rsidRPr="0018414E">
        <w:rPr>
          <w:rFonts w:eastAsia="Arial" w:cs="Arial"/>
          <w:spacing w:val="57"/>
          <w:position w:val="-4"/>
          <w:sz w:val="24"/>
          <w:szCs w:val="24"/>
        </w:rPr>
        <w:t xml:space="preserve"> </w:t>
      </w:r>
      <w:r w:rsidRPr="0018414E">
        <w:rPr>
          <w:rFonts w:eastAsia="Arial" w:cs="Arial"/>
          <w:sz w:val="24"/>
          <w:szCs w:val="24"/>
        </w:rPr>
        <w:t>x</w:t>
      </w:r>
      <w:r w:rsidRPr="0018414E">
        <w:rPr>
          <w:rFonts w:eastAsia="Arial" w:cs="Arial"/>
          <w:spacing w:val="85"/>
          <w:sz w:val="24"/>
          <w:szCs w:val="24"/>
        </w:rPr>
        <w:t xml:space="preserve"> </w:t>
      </w:r>
      <w:r w:rsidRPr="0018414E">
        <w:rPr>
          <w:rFonts w:eastAsia="Arial" w:cs="Arial"/>
          <w:spacing w:val="1"/>
          <w:sz w:val="24"/>
          <w:szCs w:val="24"/>
        </w:rPr>
        <w:t>V</w:t>
      </w:r>
      <w:r w:rsidRPr="0018414E">
        <w:rPr>
          <w:rFonts w:eastAsia="Arial" w:cs="Arial"/>
          <w:spacing w:val="2"/>
          <w:sz w:val="24"/>
          <w:szCs w:val="24"/>
        </w:rPr>
        <w:t>O</w:t>
      </w:r>
      <w:r w:rsidRPr="0018414E">
        <w:rPr>
          <w:rFonts w:eastAsia="Arial" w:cs="Arial"/>
          <w:sz w:val="24"/>
          <w:szCs w:val="24"/>
        </w:rPr>
        <w:t>C</w:t>
      </w:r>
      <w:r w:rsidRPr="0018414E">
        <w:rPr>
          <w:rFonts w:eastAsia="Arial" w:cs="Arial"/>
          <w:spacing w:val="1"/>
          <w:position w:val="-4"/>
          <w:sz w:val="24"/>
          <w:szCs w:val="24"/>
        </w:rPr>
        <w:t>ST</w:t>
      </w:r>
      <w:r w:rsidRPr="0018414E">
        <w:rPr>
          <w:rFonts w:eastAsia="Arial" w:cs="Arial"/>
          <w:position w:val="-4"/>
          <w:sz w:val="24"/>
          <w:szCs w:val="24"/>
        </w:rPr>
        <w:t xml:space="preserve">D </w:t>
      </w:r>
      <w:r w:rsidRPr="0018414E">
        <w:rPr>
          <w:rFonts w:eastAsia="Arial" w:cs="Arial"/>
          <w:spacing w:val="52"/>
          <w:position w:val="-4"/>
          <w:sz w:val="24"/>
          <w:szCs w:val="24"/>
        </w:rPr>
        <w:t xml:space="preserve"> </w:t>
      </w:r>
      <w:r w:rsidRPr="0018414E">
        <w:rPr>
          <w:rFonts w:eastAsia="Arial" w:cs="Arial"/>
          <w:sz w:val="24"/>
          <w:szCs w:val="24"/>
        </w:rPr>
        <w:t>÷</w:t>
      </w:r>
      <w:r w:rsidRPr="0018414E">
        <w:rPr>
          <w:rFonts w:eastAsia="Arial" w:cs="Arial"/>
          <w:spacing w:val="87"/>
          <w:sz w:val="24"/>
          <w:szCs w:val="24"/>
        </w:rPr>
        <w:t xml:space="preserve"> </w:t>
      </w:r>
      <w:r w:rsidRPr="0018414E">
        <w:rPr>
          <w:rFonts w:eastAsia="Arial" w:cs="Arial"/>
          <w:spacing w:val="1"/>
          <w:w w:val="99"/>
          <w:sz w:val="24"/>
          <w:szCs w:val="24"/>
        </w:rPr>
        <w:t>V</w:t>
      </w:r>
      <w:r w:rsidRPr="0018414E">
        <w:rPr>
          <w:rFonts w:eastAsia="Arial" w:cs="Arial"/>
          <w:spacing w:val="-1"/>
          <w:w w:val="99"/>
          <w:sz w:val="24"/>
          <w:szCs w:val="24"/>
        </w:rPr>
        <w:t>O</w:t>
      </w:r>
      <w:r w:rsidRPr="0018414E">
        <w:rPr>
          <w:rFonts w:eastAsia="Arial" w:cs="Arial"/>
          <w:w w:val="99"/>
          <w:sz w:val="24"/>
          <w:szCs w:val="24"/>
        </w:rPr>
        <w:t>C</w:t>
      </w:r>
      <w:r w:rsidRPr="0018414E">
        <w:rPr>
          <w:rFonts w:eastAsia="Arial" w:cs="Arial"/>
          <w:spacing w:val="1"/>
          <w:position w:val="-4"/>
          <w:sz w:val="24"/>
          <w:szCs w:val="24"/>
        </w:rPr>
        <w:t>NC</w:t>
      </w:r>
    </w:p>
    <w:p w14:paraId="634B123C" w14:textId="7C9C2EE7" w:rsidR="00FB49A7" w:rsidRPr="0018414E" w:rsidRDefault="00FB49A7" w:rsidP="0018414E">
      <w:pPr>
        <w:ind w:left="931" w:right="-20"/>
        <w:rPr>
          <w:rFonts w:eastAsia="Arial" w:cs="Arial"/>
          <w:sz w:val="24"/>
          <w:szCs w:val="24"/>
        </w:rPr>
      </w:pPr>
      <w:r w:rsidRPr="0018414E">
        <w:rPr>
          <w:rFonts w:eastAsia="Arial" w:cs="Arial"/>
          <w:spacing w:val="-3"/>
          <w:sz w:val="24"/>
          <w:szCs w:val="24"/>
        </w:rPr>
        <w:t>w</w:t>
      </w:r>
      <w:r w:rsidRPr="0018414E">
        <w:rPr>
          <w:rFonts w:eastAsia="Arial" w:cs="Arial"/>
          <w:spacing w:val="1"/>
          <w:sz w:val="24"/>
          <w:szCs w:val="24"/>
        </w:rPr>
        <w:t>he</w:t>
      </w:r>
      <w:r w:rsidRPr="0018414E">
        <w:rPr>
          <w:rFonts w:eastAsia="Arial" w:cs="Arial"/>
          <w:spacing w:val="-1"/>
          <w:sz w:val="24"/>
          <w:szCs w:val="24"/>
        </w:rPr>
        <w:t>r</w:t>
      </w:r>
      <w:r w:rsidRPr="0018414E">
        <w:rPr>
          <w:rFonts w:eastAsia="Arial" w:cs="Arial"/>
          <w:spacing w:val="1"/>
          <w:sz w:val="24"/>
          <w:szCs w:val="24"/>
        </w:rPr>
        <w:t>e:</w:t>
      </w:r>
    </w:p>
    <w:p w14:paraId="6B3B13CC" w14:textId="0EC0485C" w:rsidR="00FB49A7" w:rsidRPr="0018414E" w:rsidRDefault="00FB49A7" w:rsidP="0018414E">
      <w:pPr>
        <w:tabs>
          <w:tab w:val="left" w:pos="2100"/>
          <w:tab w:val="left" w:pos="2480"/>
        </w:tabs>
        <w:spacing w:line="257" w:lineRule="auto"/>
        <w:ind w:left="2460" w:right="792" w:hanging="900"/>
        <w:rPr>
          <w:rFonts w:eastAsia="Arial" w:cs="Arial"/>
          <w:sz w:val="24"/>
          <w:szCs w:val="24"/>
        </w:rPr>
      </w:pPr>
      <w:r w:rsidRPr="0018414E">
        <w:rPr>
          <w:rFonts w:eastAsia="Arial" w:cs="Arial"/>
          <w:spacing w:val="1"/>
          <w:sz w:val="24"/>
          <w:szCs w:val="24"/>
        </w:rPr>
        <w:t>E</w:t>
      </w:r>
      <w:r w:rsidRPr="0018414E">
        <w:rPr>
          <w:rFonts w:eastAsia="Arial" w:cs="Arial"/>
          <w:position w:val="-3"/>
          <w:sz w:val="24"/>
          <w:szCs w:val="24"/>
        </w:rPr>
        <w:t>R</w:t>
      </w:r>
      <w:r w:rsidRPr="0018414E">
        <w:rPr>
          <w:rFonts w:eastAsia="Arial" w:cs="Arial"/>
          <w:position w:val="-3"/>
          <w:sz w:val="24"/>
          <w:szCs w:val="24"/>
        </w:rPr>
        <w:tab/>
      </w:r>
      <w:r w:rsidRPr="0018414E">
        <w:rPr>
          <w:rFonts w:eastAsia="Arial" w:cs="Arial"/>
          <w:sz w:val="24"/>
          <w:szCs w:val="24"/>
        </w:rPr>
        <w:t>=</w:t>
      </w:r>
      <w:r w:rsidRPr="0018414E">
        <w:rPr>
          <w:rFonts w:eastAsia="Arial" w:cs="Arial"/>
          <w:sz w:val="24"/>
          <w:szCs w:val="24"/>
        </w:rPr>
        <w:tab/>
      </w:r>
      <w:r w:rsidRPr="0018414E">
        <w:rPr>
          <w:rFonts w:eastAsia="Arial" w:cs="Arial"/>
          <w:sz w:val="24"/>
          <w:szCs w:val="24"/>
        </w:rPr>
        <w:tab/>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V</w:t>
      </w:r>
      <w:r w:rsidRPr="0018414E">
        <w:rPr>
          <w:rFonts w:eastAsia="Arial" w:cs="Arial"/>
          <w:sz w:val="24"/>
          <w:szCs w:val="24"/>
        </w:rPr>
        <w:t xml:space="preserve">OC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 xml:space="preserve">s </w:t>
      </w:r>
      <w:r w:rsidRPr="0018414E">
        <w:rPr>
          <w:rFonts w:eastAsia="Arial" w:cs="Arial"/>
          <w:spacing w:val="3"/>
          <w:sz w:val="24"/>
          <w:szCs w:val="24"/>
        </w:rPr>
        <w:t>f</w:t>
      </w:r>
      <w:r w:rsidRPr="0018414E">
        <w:rPr>
          <w:rFonts w:eastAsia="Arial" w:cs="Arial"/>
          <w:spacing w:val="-3"/>
          <w:sz w:val="24"/>
          <w:szCs w:val="24"/>
        </w:rPr>
        <w:t>r</w:t>
      </w:r>
      <w:r w:rsidRPr="0018414E">
        <w:rPr>
          <w:rFonts w:eastAsia="Arial" w:cs="Arial"/>
          <w:spacing w:val="1"/>
          <w:sz w:val="24"/>
          <w:szCs w:val="24"/>
        </w:rPr>
        <w:t>o</w:t>
      </w:r>
      <w:r w:rsidRPr="0018414E">
        <w:rPr>
          <w:rFonts w:eastAsia="Arial" w:cs="Arial"/>
          <w:sz w:val="24"/>
          <w:szCs w:val="24"/>
        </w:rPr>
        <w:t>m</w:t>
      </w:r>
      <w:r w:rsidRPr="0018414E">
        <w:rPr>
          <w:rFonts w:eastAsia="Arial" w:cs="Arial"/>
          <w:spacing w:val="2"/>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non</w:t>
      </w:r>
      <w:r w:rsidRPr="0018414E">
        <w:rPr>
          <w:rFonts w:eastAsia="Arial" w:cs="Arial"/>
          <w:spacing w:val="-2"/>
          <w:sz w:val="24"/>
          <w:szCs w:val="24"/>
        </w:rPr>
        <w:t>c</w:t>
      </w:r>
      <w:r w:rsidRPr="0018414E">
        <w:rPr>
          <w:rFonts w:eastAsia="Arial" w:cs="Arial"/>
          <w:spacing w:val="1"/>
          <w:sz w:val="24"/>
          <w:szCs w:val="24"/>
        </w:rPr>
        <w:t>o</w:t>
      </w:r>
      <w:r w:rsidRPr="0018414E">
        <w:rPr>
          <w:rFonts w:eastAsia="Arial" w:cs="Arial"/>
          <w:spacing w:val="-1"/>
          <w:sz w:val="24"/>
          <w:szCs w:val="24"/>
        </w:rPr>
        <w:t>m</w:t>
      </w:r>
      <w:r w:rsidRPr="0018414E">
        <w:rPr>
          <w:rFonts w:eastAsia="Arial" w:cs="Arial"/>
          <w:spacing w:val="1"/>
          <w:sz w:val="24"/>
          <w:szCs w:val="24"/>
        </w:rPr>
        <w:t>p</w:t>
      </w:r>
      <w:r w:rsidRPr="0018414E">
        <w:rPr>
          <w:rFonts w:eastAsia="Arial" w:cs="Arial"/>
          <w:sz w:val="24"/>
          <w:szCs w:val="24"/>
        </w:rPr>
        <w:t>l</w:t>
      </w:r>
      <w:r w:rsidRPr="0018414E">
        <w:rPr>
          <w:rFonts w:eastAsia="Arial" w:cs="Arial"/>
          <w:spacing w:val="-2"/>
          <w:sz w:val="24"/>
          <w:szCs w:val="24"/>
        </w:rPr>
        <w:t>y</w:t>
      </w:r>
      <w:r w:rsidRPr="0018414E">
        <w:rPr>
          <w:rFonts w:eastAsia="Arial" w:cs="Arial"/>
          <w:spacing w:val="2"/>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2"/>
          <w:sz w:val="24"/>
          <w:szCs w:val="24"/>
        </w:rPr>
        <w:t>r</w:t>
      </w:r>
      <w:r w:rsidRPr="0018414E">
        <w:rPr>
          <w:rFonts w:eastAsia="Arial" w:cs="Arial"/>
          <w:spacing w:val="1"/>
          <w:sz w:val="24"/>
          <w:szCs w:val="24"/>
        </w:rPr>
        <w:t>ep</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 xml:space="preserve">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w:t>
      </w:r>
      <w:r w:rsidRPr="0018414E">
        <w:rPr>
          <w:rFonts w:eastAsia="Arial" w:cs="Arial"/>
          <w:spacing w:val="-2"/>
          <w:sz w:val="24"/>
          <w:szCs w:val="24"/>
        </w:rPr>
        <w:t>t</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it</w:t>
      </w:r>
      <w:r w:rsidRPr="0018414E">
        <w:rPr>
          <w:rFonts w:eastAsia="Arial" w:cs="Arial"/>
          <w:spacing w:val="-1"/>
          <w:sz w:val="24"/>
          <w:szCs w:val="24"/>
        </w:rPr>
        <w:t xml:space="preserve"> </w:t>
      </w:r>
      <w:r w:rsidRPr="0018414E">
        <w:rPr>
          <w:rFonts w:eastAsia="Arial" w:cs="Arial"/>
          <w:spacing w:val="1"/>
          <w:sz w:val="24"/>
          <w:szCs w:val="24"/>
        </w:rPr>
        <w:t>b</w:t>
      </w:r>
      <w:r w:rsidRPr="0018414E">
        <w:rPr>
          <w:rFonts w:eastAsia="Arial" w:cs="Arial"/>
          <w:spacing w:val="-1"/>
          <w:sz w:val="24"/>
          <w:szCs w:val="24"/>
        </w:rPr>
        <w:t>e</w:t>
      </w:r>
      <w:r w:rsidRPr="0018414E">
        <w:rPr>
          <w:rFonts w:eastAsia="Arial" w:cs="Arial"/>
          <w:spacing w:val="1"/>
          <w:sz w:val="24"/>
          <w:szCs w:val="24"/>
        </w:rPr>
        <w:t>e</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re</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pacing w:val="1"/>
          <w:sz w:val="24"/>
          <w:szCs w:val="24"/>
        </w:rPr>
        <w:t>u</w:t>
      </w:r>
      <w:r w:rsidRPr="0018414E">
        <w:rPr>
          <w:rFonts w:eastAsia="Arial" w:cs="Arial"/>
          <w:spacing w:val="-3"/>
          <w:sz w:val="24"/>
          <w:szCs w:val="24"/>
        </w:rPr>
        <w:t>l</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d.</w:t>
      </w:r>
    </w:p>
    <w:p w14:paraId="1B752A7B" w14:textId="7E860BFA" w:rsidR="00FB49A7" w:rsidRPr="0018414E" w:rsidRDefault="00FB49A7" w:rsidP="0018414E">
      <w:pPr>
        <w:tabs>
          <w:tab w:val="left" w:pos="2460"/>
        </w:tabs>
        <w:spacing w:line="257" w:lineRule="auto"/>
        <w:ind w:left="2460" w:right="819" w:hanging="900"/>
        <w:rPr>
          <w:rFonts w:eastAsia="Arial" w:cs="Arial"/>
          <w:sz w:val="24"/>
          <w:szCs w:val="24"/>
        </w:rPr>
      </w:pPr>
      <w:r w:rsidRPr="0018414E">
        <w:rPr>
          <w:rFonts w:eastAsia="Arial" w:cs="Arial"/>
          <w:spacing w:val="1"/>
          <w:sz w:val="24"/>
          <w:szCs w:val="24"/>
        </w:rPr>
        <w:t>E</w:t>
      </w:r>
      <w:r w:rsidRPr="0018414E">
        <w:rPr>
          <w:rFonts w:eastAsia="Arial" w:cs="Arial"/>
          <w:spacing w:val="-1"/>
          <w:position w:val="-3"/>
          <w:sz w:val="24"/>
          <w:szCs w:val="24"/>
        </w:rPr>
        <w:t>N</w:t>
      </w:r>
      <w:r w:rsidRPr="0018414E">
        <w:rPr>
          <w:rFonts w:eastAsia="Arial" w:cs="Arial"/>
          <w:position w:val="-3"/>
          <w:sz w:val="24"/>
          <w:szCs w:val="24"/>
        </w:rPr>
        <w:t xml:space="preserve">C   </w:t>
      </w:r>
      <w:r w:rsidRPr="0018414E">
        <w:rPr>
          <w:rFonts w:eastAsia="Arial" w:cs="Arial"/>
          <w:sz w:val="24"/>
          <w:szCs w:val="24"/>
        </w:rPr>
        <w:t>=</w:t>
      </w:r>
      <w:r w:rsidRPr="0018414E">
        <w:rPr>
          <w:rFonts w:eastAsia="Arial" w:cs="Arial"/>
          <w:sz w:val="24"/>
          <w:szCs w:val="24"/>
        </w:rPr>
        <w:tab/>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V</w:t>
      </w:r>
      <w:r w:rsidRPr="0018414E">
        <w:rPr>
          <w:rFonts w:eastAsia="Arial" w:cs="Arial"/>
          <w:sz w:val="24"/>
          <w:szCs w:val="24"/>
        </w:rPr>
        <w:t>OC</w:t>
      </w:r>
      <w:r w:rsidRPr="0018414E">
        <w:rPr>
          <w:rFonts w:eastAsia="Arial" w:cs="Arial"/>
          <w:spacing w:val="-2"/>
          <w:sz w:val="24"/>
          <w:szCs w:val="24"/>
        </w:rPr>
        <w:t xml:space="preserve">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3"/>
          <w:sz w:val="24"/>
          <w:szCs w:val="24"/>
        </w:rPr>
        <w:t>f</w:t>
      </w:r>
      <w:r w:rsidRPr="0018414E">
        <w:rPr>
          <w:rFonts w:eastAsia="Arial" w:cs="Arial"/>
          <w:spacing w:val="-3"/>
          <w:sz w:val="24"/>
          <w:szCs w:val="24"/>
        </w:rPr>
        <w:t>r</w:t>
      </w:r>
      <w:r w:rsidRPr="0018414E">
        <w:rPr>
          <w:rFonts w:eastAsia="Arial" w:cs="Arial"/>
          <w:spacing w:val="1"/>
          <w:sz w:val="24"/>
          <w:szCs w:val="24"/>
        </w:rPr>
        <w:t>o</w:t>
      </w:r>
      <w:r w:rsidRPr="0018414E">
        <w:rPr>
          <w:rFonts w:eastAsia="Arial" w:cs="Arial"/>
          <w:sz w:val="24"/>
          <w:szCs w:val="24"/>
        </w:rPr>
        <w:t>m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n</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l</w:t>
      </w:r>
      <w:r w:rsidRPr="0018414E">
        <w:rPr>
          <w:rFonts w:eastAsia="Arial" w:cs="Arial"/>
          <w:spacing w:val="-2"/>
          <w:sz w:val="24"/>
          <w:szCs w:val="24"/>
        </w:rPr>
        <w:t>y</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4"/>
          <w:sz w:val="24"/>
          <w:szCs w:val="24"/>
        </w:rPr>
        <w:t>r</w:t>
      </w:r>
      <w:r w:rsidRPr="0018414E">
        <w:rPr>
          <w:rFonts w:eastAsia="Arial" w:cs="Arial"/>
          <w:spacing w:val="1"/>
          <w:sz w:val="24"/>
          <w:szCs w:val="24"/>
        </w:rPr>
        <w:t>ep</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 xml:space="preserve">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z w:val="24"/>
          <w:szCs w:val="24"/>
        </w:rPr>
        <w:t xml:space="preserve">its </w:t>
      </w:r>
      <w:r w:rsidRPr="0018414E">
        <w:rPr>
          <w:rFonts w:eastAsia="Arial" w:cs="Arial"/>
          <w:spacing w:val="-2"/>
          <w:sz w:val="24"/>
          <w:szCs w:val="24"/>
        </w:rPr>
        <w:t>c</w:t>
      </w:r>
      <w:r w:rsidRPr="0018414E">
        <w:rPr>
          <w:rFonts w:eastAsia="Arial" w:cs="Arial"/>
          <w:spacing w:val="1"/>
          <w:sz w:val="24"/>
          <w:szCs w:val="24"/>
        </w:rPr>
        <w:t>u</w:t>
      </w:r>
      <w:r w:rsidRPr="0018414E">
        <w:rPr>
          <w:rFonts w:eastAsia="Arial" w:cs="Arial"/>
          <w:spacing w:val="-1"/>
          <w:sz w:val="24"/>
          <w:szCs w:val="24"/>
        </w:rPr>
        <w:t>rr</w:t>
      </w:r>
      <w:r w:rsidRPr="0018414E">
        <w:rPr>
          <w:rFonts w:eastAsia="Arial" w:cs="Arial"/>
          <w:spacing w:val="1"/>
          <w:sz w:val="24"/>
          <w:szCs w:val="24"/>
        </w:rPr>
        <w:t>en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or</w:t>
      </w:r>
      <w:r w:rsidRPr="0018414E">
        <w:rPr>
          <w:rFonts w:eastAsia="Arial" w:cs="Arial"/>
          <w:spacing w:val="2"/>
          <w:sz w:val="24"/>
          <w:szCs w:val="24"/>
        </w:rPr>
        <w:t>m</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pacing w:val="1"/>
          <w:sz w:val="24"/>
          <w:szCs w:val="24"/>
        </w:rPr>
        <w:t>n</w:t>
      </w:r>
      <w:r w:rsidR="0018414E">
        <w:rPr>
          <w:rFonts w:eastAsia="Arial" w:cs="Arial"/>
          <w:spacing w:val="1"/>
          <w:sz w:val="24"/>
          <w:szCs w:val="24"/>
        </w:rPr>
        <w:t>.</w:t>
      </w:r>
    </w:p>
    <w:p w14:paraId="7D8A5B3B" w14:textId="77867C47" w:rsidR="00FB49A7" w:rsidRPr="0018414E" w:rsidRDefault="00FB49A7" w:rsidP="0018414E">
      <w:pPr>
        <w:tabs>
          <w:tab w:val="left" w:pos="2420"/>
        </w:tabs>
        <w:ind w:left="1072" w:right="3245"/>
        <w:jc w:val="center"/>
        <w:rPr>
          <w:rFonts w:eastAsia="Arial" w:cs="Arial"/>
          <w:sz w:val="24"/>
          <w:szCs w:val="24"/>
        </w:rPr>
      </w:pPr>
      <w:r w:rsidRPr="0018414E">
        <w:rPr>
          <w:rFonts w:eastAsia="Arial" w:cs="Arial"/>
          <w:spacing w:val="1"/>
          <w:sz w:val="24"/>
          <w:szCs w:val="24"/>
        </w:rPr>
        <w:t>V</w:t>
      </w:r>
      <w:r w:rsidRPr="0018414E">
        <w:rPr>
          <w:rFonts w:eastAsia="Arial" w:cs="Arial"/>
          <w:sz w:val="24"/>
          <w:szCs w:val="24"/>
        </w:rPr>
        <w:t>OC</w:t>
      </w:r>
      <w:r w:rsidRPr="0018414E">
        <w:rPr>
          <w:rFonts w:eastAsia="Arial" w:cs="Arial"/>
          <w:spacing w:val="-2"/>
          <w:position w:val="-3"/>
          <w:sz w:val="24"/>
          <w:szCs w:val="24"/>
        </w:rPr>
        <w:t>S</w:t>
      </w:r>
      <w:r w:rsidRPr="0018414E">
        <w:rPr>
          <w:rFonts w:eastAsia="Arial" w:cs="Arial"/>
          <w:position w:val="-3"/>
          <w:sz w:val="24"/>
          <w:szCs w:val="24"/>
        </w:rPr>
        <w:t xml:space="preserve">TD  </w:t>
      </w:r>
      <w:r w:rsidRPr="0018414E">
        <w:rPr>
          <w:rFonts w:eastAsia="Arial" w:cs="Arial"/>
          <w:spacing w:val="14"/>
          <w:position w:val="-3"/>
          <w:sz w:val="24"/>
          <w:szCs w:val="24"/>
        </w:rPr>
        <w:t xml:space="preserve"> </w:t>
      </w:r>
      <w:r w:rsidRPr="0018414E">
        <w:rPr>
          <w:rFonts w:eastAsia="Arial" w:cs="Arial"/>
          <w:sz w:val="24"/>
          <w:szCs w:val="24"/>
        </w:rPr>
        <w:t>=</w:t>
      </w:r>
      <w:r w:rsidRPr="0018414E">
        <w:rPr>
          <w:rFonts w:eastAsia="Arial" w:cs="Arial"/>
          <w:sz w:val="24"/>
          <w:szCs w:val="24"/>
        </w:rPr>
        <w:tab/>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V</w:t>
      </w:r>
      <w:r w:rsidRPr="0018414E">
        <w:rPr>
          <w:rFonts w:eastAsia="Arial" w:cs="Arial"/>
          <w:sz w:val="24"/>
          <w:szCs w:val="24"/>
        </w:rPr>
        <w:t>OC li</w:t>
      </w:r>
      <w:r w:rsidRPr="0018414E">
        <w:rPr>
          <w:rFonts w:eastAsia="Arial" w:cs="Arial"/>
          <w:spacing w:val="2"/>
          <w:sz w:val="24"/>
          <w:szCs w:val="24"/>
        </w:rPr>
        <w:t>m</w:t>
      </w:r>
      <w:r w:rsidRPr="0018414E">
        <w:rPr>
          <w:rFonts w:eastAsia="Arial" w:cs="Arial"/>
          <w:sz w:val="24"/>
          <w:szCs w:val="24"/>
        </w:rPr>
        <w:t>it</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pe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94</w:t>
      </w:r>
      <w:r w:rsidRPr="0018414E">
        <w:rPr>
          <w:rFonts w:eastAsia="Arial" w:cs="Arial"/>
          <w:spacing w:val="-1"/>
          <w:sz w:val="24"/>
          <w:szCs w:val="24"/>
        </w:rPr>
        <w:t>5</w:t>
      </w:r>
      <w:r w:rsidRPr="0018414E">
        <w:rPr>
          <w:rFonts w:eastAsia="Arial" w:cs="Arial"/>
          <w:spacing w:val="1"/>
          <w:sz w:val="24"/>
          <w:szCs w:val="24"/>
        </w:rPr>
        <w:t>09</w:t>
      </w:r>
      <w:r w:rsidRPr="0018414E">
        <w:rPr>
          <w:rFonts w:eastAsia="Arial" w:cs="Arial"/>
          <w:spacing w:val="2"/>
          <w:sz w:val="24"/>
          <w:szCs w:val="24"/>
        </w:rPr>
        <w:t>(</w:t>
      </w:r>
      <w:r w:rsidRPr="0018414E">
        <w:rPr>
          <w:rFonts w:eastAsia="Arial" w:cs="Arial"/>
          <w:spacing w:val="1"/>
          <w:sz w:val="24"/>
          <w:szCs w:val="24"/>
        </w:rPr>
        <w:t>a</w:t>
      </w:r>
      <w:r w:rsidRPr="0018414E">
        <w:rPr>
          <w:rFonts w:eastAsia="Arial" w:cs="Arial"/>
          <w:spacing w:val="-1"/>
          <w:sz w:val="24"/>
          <w:szCs w:val="24"/>
        </w:rPr>
        <w:t>).</w:t>
      </w:r>
    </w:p>
    <w:p w14:paraId="49EBE2B0" w14:textId="7D5AB217" w:rsidR="00FB49A7" w:rsidRPr="0018414E" w:rsidRDefault="00FB49A7" w:rsidP="0018414E">
      <w:pPr>
        <w:tabs>
          <w:tab w:val="left" w:pos="2100"/>
          <w:tab w:val="left" w:pos="2500"/>
        </w:tabs>
        <w:spacing w:line="276" w:lineRule="exact"/>
        <w:ind w:left="2460" w:right="768" w:hanging="1349"/>
        <w:rPr>
          <w:rFonts w:eastAsia="Arial" w:cs="Arial"/>
          <w:sz w:val="24"/>
          <w:szCs w:val="24"/>
        </w:rPr>
      </w:pPr>
      <w:r w:rsidRPr="0018414E">
        <w:rPr>
          <w:rFonts w:eastAsia="Arial" w:cs="Arial"/>
          <w:spacing w:val="1"/>
          <w:sz w:val="24"/>
          <w:szCs w:val="24"/>
        </w:rPr>
        <w:t>V</w:t>
      </w:r>
      <w:r w:rsidRPr="0018414E">
        <w:rPr>
          <w:rFonts w:eastAsia="Arial" w:cs="Arial"/>
          <w:sz w:val="24"/>
          <w:szCs w:val="24"/>
        </w:rPr>
        <w:t>OC</w:t>
      </w:r>
      <w:r w:rsidRPr="0018414E">
        <w:rPr>
          <w:rFonts w:eastAsia="Arial" w:cs="Arial"/>
          <w:spacing w:val="-1"/>
          <w:position w:val="-3"/>
          <w:sz w:val="24"/>
          <w:szCs w:val="24"/>
        </w:rPr>
        <w:t>N</w:t>
      </w:r>
      <w:r w:rsidRPr="0018414E">
        <w:rPr>
          <w:rFonts w:eastAsia="Arial" w:cs="Arial"/>
          <w:position w:val="-3"/>
          <w:sz w:val="24"/>
          <w:szCs w:val="24"/>
        </w:rPr>
        <w:t>C</w:t>
      </w:r>
      <w:r w:rsidRPr="0018414E">
        <w:rPr>
          <w:rFonts w:eastAsia="Arial" w:cs="Arial"/>
          <w:position w:val="-3"/>
          <w:sz w:val="24"/>
          <w:szCs w:val="24"/>
        </w:rPr>
        <w:tab/>
      </w:r>
      <w:r w:rsidRPr="0018414E">
        <w:rPr>
          <w:rFonts w:eastAsia="Arial" w:cs="Arial"/>
          <w:sz w:val="24"/>
          <w:szCs w:val="24"/>
        </w:rPr>
        <w:t>=</w:t>
      </w:r>
      <w:r w:rsidRPr="0018414E">
        <w:rPr>
          <w:rFonts w:eastAsia="Arial" w:cs="Arial"/>
          <w:sz w:val="24"/>
          <w:szCs w:val="24"/>
        </w:rPr>
        <w:tab/>
      </w:r>
      <w:r w:rsidRPr="0018414E">
        <w:rPr>
          <w:rFonts w:eastAsia="Arial" w:cs="Arial"/>
          <w:sz w:val="24"/>
          <w:szCs w:val="24"/>
        </w:rPr>
        <w:tab/>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V</w:t>
      </w:r>
      <w:r w:rsidRPr="0018414E">
        <w:rPr>
          <w:rFonts w:eastAsia="Arial" w:cs="Arial"/>
          <w:sz w:val="24"/>
          <w:szCs w:val="24"/>
        </w:rPr>
        <w:t xml:space="preserve">OC </w:t>
      </w:r>
      <w:r w:rsidRPr="0018414E">
        <w:rPr>
          <w:rFonts w:eastAsia="Arial" w:cs="Arial"/>
          <w:spacing w:val="-2"/>
          <w:sz w:val="24"/>
          <w:szCs w:val="24"/>
        </w:rPr>
        <w:t>c</w:t>
      </w:r>
      <w:r w:rsidRPr="0018414E">
        <w:rPr>
          <w:rFonts w:eastAsia="Arial" w:cs="Arial"/>
          <w:spacing w:val="1"/>
          <w:sz w:val="24"/>
          <w:szCs w:val="24"/>
        </w:rPr>
        <w:t>on</w:t>
      </w:r>
      <w:r w:rsidRPr="0018414E">
        <w:rPr>
          <w:rFonts w:eastAsia="Arial" w:cs="Arial"/>
          <w:spacing w:val="-2"/>
          <w:sz w:val="24"/>
          <w:szCs w:val="24"/>
        </w:rPr>
        <w:t>t</w:t>
      </w:r>
      <w:r w:rsidRPr="0018414E">
        <w:rPr>
          <w:rFonts w:eastAsia="Arial" w:cs="Arial"/>
          <w:spacing w:val="1"/>
          <w:sz w:val="24"/>
          <w:szCs w:val="24"/>
        </w:rPr>
        <w:t>en</w:t>
      </w:r>
      <w:r w:rsidRPr="0018414E">
        <w:rPr>
          <w:rFonts w:eastAsia="Arial" w:cs="Arial"/>
          <w:sz w:val="24"/>
          <w:szCs w:val="24"/>
        </w:rPr>
        <w:t>t</w:t>
      </w:r>
      <w:r w:rsidRPr="0018414E">
        <w:rPr>
          <w:rFonts w:eastAsia="Arial" w:cs="Arial"/>
          <w:spacing w:val="-1"/>
          <w:sz w:val="24"/>
          <w:szCs w:val="24"/>
        </w:rPr>
        <w:t xml:space="preserve"> o</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n</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l</w:t>
      </w:r>
      <w:r w:rsidRPr="0018414E">
        <w:rPr>
          <w:rFonts w:eastAsia="Arial" w:cs="Arial"/>
          <w:spacing w:val="-2"/>
          <w:sz w:val="24"/>
          <w:szCs w:val="24"/>
        </w:rPr>
        <w:t>y</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z w:val="24"/>
          <w:szCs w:val="24"/>
        </w:rPr>
        <w:t>its c</w:t>
      </w:r>
      <w:r w:rsidRPr="0018414E">
        <w:rPr>
          <w:rFonts w:eastAsia="Arial" w:cs="Arial"/>
          <w:spacing w:val="1"/>
          <w:sz w:val="24"/>
          <w:szCs w:val="24"/>
        </w:rPr>
        <w:t>u</w:t>
      </w:r>
      <w:r w:rsidRPr="0018414E">
        <w:rPr>
          <w:rFonts w:eastAsia="Arial" w:cs="Arial"/>
          <w:spacing w:val="-1"/>
          <w:sz w:val="24"/>
          <w:szCs w:val="24"/>
        </w:rPr>
        <w:t>rr</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 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pacing w:val="1"/>
          <w:sz w:val="24"/>
          <w:szCs w:val="24"/>
        </w:rPr>
        <w:t>u</w:t>
      </w:r>
      <w:r w:rsidRPr="0018414E">
        <w:rPr>
          <w:rFonts w:eastAsia="Arial" w:cs="Arial"/>
          <w:spacing w:val="-3"/>
          <w:sz w:val="24"/>
          <w:szCs w:val="24"/>
        </w:rPr>
        <w:t>l</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on.</w:t>
      </w:r>
    </w:p>
    <w:p w14:paraId="1A2DDC9D" w14:textId="1B6F17C4" w:rsidR="00FB49A7" w:rsidRPr="0018414E" w:rsidRDefault="00FB49A7" w:rsidP="0018414E">
      <w:pPr>
        <w:ind w:left="960" w:right="161"/>
        <w:rPr>
          <w:rFonts w:eastAsia="Arial" w:cs="Arial"/>
          <w:sz w:val="24"/>
          <w:szCs w:val="24"/>
        </w:rPr>
      </w:pPr>
      <w:r w:rsidRPr="0018414E">
        <w:rPr>
          <w:rFonts w:eastAsia="Arial" w:cs="Arial"/>
          <w:sz w:val="24"/>
          <w:szCs w:val="24"/>
        </w:rPr>
        <w:t>If</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pacing w:val="-1"/>
          <w:sz w:val="24"/>
          <w:szCs w:val="24"/>
        </w:rPr>
        <w:t>u</w:t>
      </w:r>
      <w:r w:rsidRPr="0018414E">
        <w:rPr>
          <w:rFonts w:eastAsia="Arial" w:cs="Arial"/>
          <w:sz w:val="24"/>
          <w:szCs w:val="24"/>
        </w:rPr>
        <w:t>f</w:t>
      </w:r>
      <w:r w:rsidRPr="0018414E">
        <w:rPr>
          <w:rFonts w:eastAsia="Arial" w:cs="Arial"/>
          <w:spacing w:val="1"/>
          <w:sz w:val="24"/>
          <w:szCs w:val="24"/>
        </w:rPr>
        <w:t>a</w:t>
      </w:r>
      <w:r w:rsidRPr="0018414E">
        <w:rPr>
          <w:rFonts w:eastAsia="Arial" w:cs="Arial"/>
          <w:sz w:val="24"/>
          <w:szCs w:val="24"/>
        </w:rPr>
        <w:t>ct</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d</w:t>
      </w:r>
      <w:r w:rsidRPr="0018414E">
        <w:rPr>
          <w:rFonts w:eastAsia="Arial" w:cs="Arial"/>
          <w:spacing w:val="-1"/>
          <w:sz w:val="24"/>
          <w:szCs w:val="24"/>
        </w:rPr>
        <w:t>em</w:t>
      </w:r>
      <w:r w:rsidRPr="0018414E">
        <w:rPr>
          <w:rFonts w:eastAsia="Arial" w:cs="Arial"/>
          <w:spacing w:val="1"/>
          <w:sz w:val="24"/>
          <w:szCs w:val="24"/>
        </w:rPr>
        <w:t>on</w:t>
      </w:r>
      <w:r w:rsidRPr="0018414E">
        <w:rPr>
          <w:rFonts w:eastAsia="Arial" w:cs="Arial"/>
          <w:sz w:val="24"/>
          <w:szCs w:val="24"/>
        </w:rPr>
        <w:t>st</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z w:val="24"/>
          <w:szCs w:val="24"/>
        </w:rPr>
        <w:t>s t</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is</w:t>
      </w:r>
      <w:r w:rsidRPr="0018414E">
        <w:rPr>
          <w:rFonts w:eastAsia="Arial" w:cs="Arial"/>
          <w:spacing w:val="-2"/>
          <w:sz w:val="24"/>
          <w:szCs w:val="24"/>
        </w:rPr>
        <w:t xml:space="preserve"> </w:t>
      </w:r>
      <w:r w:rsidRPr="0018414E">
        <w:rPr>
          <w:rFonts w:eastAsia="Arial" w:cs="Arial"/>
          <w:spacing w:val="1"/>
          <w:sz w:val="24"/>
          <w:szCs w:val="24"/>
        </w:rPr>
        <w:t>e</w:t>
      </w:r>
      <w:r w:rsidRPr="0018414E">
        <w:rPr>
          <w:rFonts w:eastAsia="Arial" w:cs="Arial"/>
          <w:spacing w:val="-1"/>
          <w:sz w:val="24"/>
          <w:szCs w:val="24"/>
        </w:rPr>
        <w:t>q</w:t>
      </w:r>
      <w:r w:rsidRPr="0018414E">
        <w:rPr>
          <w:rFonts w:eastAsia="Arial" w:cs="Arial"/>
          <w:spacing w:val="1"/>
          <w:sz w:val="24"/>
          <w:szCs w:val="24"/>
        </w:rPr>
        <w:t>ua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2"/>
          <w:sz w:val="24"/>
          <w:szCs w:val="24"/>
        </w:rPr>
        <w:t>y</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l</w:t>
      </w:r>
      <w:r w:rsidRPr="0018414E">
        <w:rPr>
          <w:rFonts w:eastAsia="Arial" w:cs="Arial"/>
          <w:spacing w:val="1"/>
          <w:sz w:val="24"/>
          <w:szCs w:val="24"/>
        </w:rPr>
        <w:t>d</w:t>
      </w:r>
      <w:r w:rsidRPr="0018414E">
        <w:rPr>
          <w:rFonts w:eastAsia="Arial" w:cs="Arial"/>
          <w:sz w:val="24"/>
          <w:szCs w:val="24"/>
        </w:rPr>
        <w:t>s i</w:t>
      </w:r>
      <w:r w:rsidRPr="0018414E">
        <w:rPr>
          <w:rFonts w:eastAsia="Arial" w:cs="Arial"/>
          <w:spacing w:val="1"/>
          <w:sz w:val="24"/>
          <w:szCs w:val="24"/>
        </w:rPr>
        <w:t>na</w:t>
      </w:r>
      <w:r w:rsidRPr="0018414E">
        <w:rPr>
          <w:rFonts w:eastAsia="Arial" w:cs="Arial"/>
          <w:sz w:val="24"/>
          <w:szCs w:val="24"/>
        </w:rPr>
        <w:t>c</w:t>
      </w:r>
      <w:r w:rsidRPr="0018414E">
        <w:rPr>
          <w:rFonts w:eastAsia="Arial" w:cs="Arial"/>
          <w:spacing w:val="-2"/>
          <w:sz w:val="24"/>
          <w:szCs w:val="24"/>
        </w:rPr>
        <w:t>c</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z w:val="24"/>
          <w:szCs w:val="24"/>
        </w:rPr>
        <w:t>te</w:t>
      </w:r>
      <w:r w:rsidRPr="0018414E">
        <w:rPr>
          <w:rFonts w:eastAsia="Arial" w:cs="Arial"/>
          <w:spacing w:val="-3"/>
          <w:sz w:val="24"/>
          <w:szCs w:val="24"/>
        </w:rPr>
        <w:t xml:space="preserve">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u</w:t>
      </w:r>
      <w:r w:rsidRPr="0018414E">
        <w:rPr>
          <w:rFonts w:eastAsia="Arial" w:cs="Arial"/>
          <w:sz w:val="24"/>
          <w:szCs w:val="24"/>
        </w:rPr>
        <w:t xml:space="preserve">lts </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z w:val="24"/>
          <w:szCs w:val="24"/>
        </w:rPr>
        <w:t>e to</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ha</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istic</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ro</w:t>
      </w:r>
      <w:r w:rsidRPr="0018414E">
        <w:rPr>
          <w:rFonts w:eastAsia="Arial" w:cs="Arial"/>
          <w:spacing w:val="1"/>
          <w:sz w:val="24"/>
          <w:szCs w:val="24"/>
        </w:rPr>
        <w:t>du</w:t>
      </w:r>
      <w:r w:rsidRPr="0018414E">
        <w:rPr>
          <w:rFonts w:eastAsia="Arial" w:cs="Arial"/>
          <w:sz w:val="24"/>
          <w:szCs w:val="24"/>
        </w:rPr>
        <w:t>ct</w:t>
      </w:r>
      <w:r w:rsidRPr="0018414E">
        <w:rPr>
          <w:rFonts w:eastAsia="Arial" w:cs="Arial"/>
          <w:spacing w:val="-4"/>
          <w:sz w:val="24"/>
          <w:szCs w:val="24"/>
        </w:rPr>
        <w:t xml:space="preserve"> </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pacing w:val="-3"/>
          <w:sz w:val="24"/>
          <w:szCs w:val="24"/>
        </w:rPr>
        <w:t>r</w:t>
      </w:r>
      <w:r w:rsidRPr="0018414E">
        <w:rPr>
          <w:rFonts w:eastAsia="Arial" w:cs="Arial"/>
          <w:spacing w:val="2"/>
          <w:sz w:val="24"/>
          <w:szCs w:val="24"/>
        </w:rPr>
        <w:t>m</w:t>
      </w:r>
      <w:r w:rsidRPr="0018414E">
        <w:rPr>
          <w:rFonts w:eastAsia="Arial" w:cs="Arial"/>
          <w:spacing w:val="1"/>
          <w:sz w:val="24"/>
          <w:szCs w:val="24"/>
        </w:rPr>
        <w:t>u</w:t>
      </w:r>
      <w:r w:rsidRPr="0018414E">
        <w:rPr>
          <w:rFonts w:eastAsia="Arial" w:cs="Arial"/>
          <w:spacing w:val="-3"/>
          <w:sz w:val="24"/>
          <w:szCs w:val="24"/>
        </w:rPr>
        <w:t>l</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o</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o</w:t>
      </w:r>
      <w:r w:rsidRPr="0018414E">
        <w:rPr>
          <w:rFonts w:eastAsia="Arial" w:cs="Arial"/>
          <w:sz w:val="24"/>
          <w:szCs w:val="24"/>
        </w:rPr>
        <w:t>t</w:t>
      </w:r>
      <w:r w:rsidRPr="0018414E">
        <w:rPr>
          <w:rFonts w:eastAsia="Arial" w:cs="Arial"/>
          <w:spacing w:val="-1"/>
          <w:sz w:val="24"/>
          <w:szCs w:val="24"/>
        </w:rPr>
        <w:t>h</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3"/>
          <w:sz w:val="24"/>
          <w:szCs w:val="24"/>
        </w:rPr>
        <w:t>f</w:t>
      </w:r>
      <w:r w:rsidRPr="0018414E">
        <w:rPr>
          <w:rFonts w:eastAsia="Arial" w:cs="Arial"/>
          <w:spacing w:val="1"/>
          <w:sz w:val="24"/>
          <w:szCs w:val="24"/>
        </w:rPr>
        <w:t>a</w:t>
      </w:r>
      <w:r w:rsidRPr="0018414E">
        <w:rPr>
          <w:rFonts w:eastAsia="Arial" w:cs="Arial"/>
          <w:sz w:val="24"/>
          <w:szCs w:val="24"/>
        </w:rPr>
        <w:t>ct</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lt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1"/>
          <w:sz w:val="24"/>
          <w:szCs w:val="24"/>
        </w:rPr>
        <w:t>na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 xml:space="preserve">e </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pacing w:val="-2"/>
          <w:sz w:val="24"/>
          <w:szCs w:val="24"/>
        </w:rPr>
        <w:t>t</w:t>
      </w:r>
      <w:r w:rsidRPr="0018414E">
        <w:rPr>
          <w:rFonts w:eastAsia="Arial" w:cs="Arial"/>
          <w:spacing w:val="1"/>
          <w:sz w:val="24"/>
          <w:szCs w:val="24"/>
        </w:rPr>
        <w:t>ho</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a</w:t>
      </w:r>
      <w:r w:rsidRPr="0018414E">
        <w:rPr>
          <w:rFonts w:eastAsia="Arial" w:cs="Arial"/>
          <w:sz w:val="24"/>
          <w:szCs w:val="24"/>
        </w:rPr>
        <w:t>cc</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z w:val="24"/>
          <w:szCs w:val="24"/>
        </w:rPr>
        <w:t>ly</w:t>
      </w:r>
      <w:r w:rsidRPr="0018414E">
        <w:rPr>
          <w:rFonts w:eastAsia="Arial" w:cs="Arial"/>
          <w:spacing w:val="-2"/>
          <w:sz w:val="24"/>
          <w:szCs w:val="24"/>
        </w:rPr>
        <w:t xml:space="preserve"> </w:t>
      </w:r>
      <w:r w:rsidRPr="0018414E">
        <w:rPr>
          <w:rFonts w:eastAsia="Arial" w:cs="Arial"/>
          <w:sz w:val="24"/>
          <w:szCs w:val="24"/>
        </w:rPr>
        <w:t>c</w:t>
      </w:r>
      <w:r w:rsidRPr="0018414E">
        <w:rPr>
          <w:rFonts w:eastAsia="Arial" w:cs="Arial"/>
          <w:spacing w:val="1"/>
          <w:sz w:val="24"/>
          <w:szCs w:val="24"/>
        </w:rPr>
        <w:t>a</w:t>
      </w:r>
      <w:r w:rsidRPr="0018414E">
        <w:rPr>
          <w:rFonts w:eastAsia="Arial" w:cs="Arial"/>
          <w:sz w:val="24"/>
          <w:szCs w:val="24"/>
        </w:rPr>
        <w:t>lc</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 xml:space="preserve">s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 xml:space="preserve">s </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u</w:t>
      </w:r>
      <w:r w:rsidRPr="0018414E">
        <w:rPr>
          <w:rFonts w:eastAsia="Arial" w:cs="Arial"/>
          <w:sz w:val="24"/>
          <w:szCs w:val="24"/>
        </w:rPr>
        <w:t>s</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u</w:t>
      </w:r>
      <w:r w:rsidRPr="0018414E">
        <w:rPr>
          <w:rFonts w:eastAsia="Arial" w:cs="Arial"/>
          <w:spacing w:val="1"/>
          <w:sz w:val="24"/>
          <w:szCs w:val="24"/>
        </w:rPr>
        <w:t>po</w:t>
      </w:r>
      <w:r w:rsidRPr="0018414E">
        <w:rPr>
          <w:rFonts w:eastAsia="Arial" w:cs="Arial"/>
          <w:sz w:val="24"/>
          <w:szCs w:val="24"/>
        </w:rPr>
        <w:t>n</w:t>
      </w:r>
      <w:r w:rsidRPr="0018414E">
        <w:rPr>
          <w:rFonts w:eastAsia="Arial" w:cs="Arial"/>
          <w:spacing w:val="-1"/>
          <w:sz w:val="24"/>
          <w:szCs w:val="24"/>
        </w:rPr>
        <w:t xml:space="preserve"> a</w:t>
      </w:r>
      <w:r w:rsidRPr="0018414E">
        <w:rPr>
          <w:rFonts w:eastAsia="Arial" w:cs="Arial"/>
          <w:spacing w:val="1"/>
          <w:sz w:val="24"/>
          <w:szCs w:val="24"/>
        </w:rPr>
        <w:t>pp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 xml:space="preserve">l </w:t>
      </w:r>
      <w:r w:rsidRPr="0018414E">
        <w:rPr>
          <w:rFonts w:eastAsia="Arial" w:cs="Arial"/>
          <w:spacing w:val="-1"/>
          <w:sz w:val="24"/>
          <w:szCs w:val="24"/>
        </w:rPr>
        <w:t>o</w:t>
      </w:r>
      <w:r w:rsidRPr="0018414E">
        <w:rPr>
          <w:rFonts w:eastAsia="Arial" w:cs="Arial"/>
          <w:sz w:val="24"/>
          <w:szCs w:val="24"/>
        </w:rPr>
        <w:t>f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4"/>
          <w:sz w:val="24"/>
          <w:szCs w:val="24"/>
        </w:rPr>
        <w:t xml:space="preserve"> </w:t>
      </w:r>
      <w:r w:rsidRPr="0018414E">
        <w:rPr>
          <w:rFonts w:eastAsia="Arial" w:cs="Arial"/>
          <w:spacing w:val="-2"/>
          <w:sz w:val="24"/>
          <w:szCs w:val="24"/>
        </w:rPr>
        <w:t>O</w:t>
      </w:r>
      <w:r w:rsidRPr="0018414E">
        <w:rPr>
          <w:rFonts w:eastAsia="Arial" w:cs="Arial"/>
          <w:sz w:val="24"/>
          <w:szCs w:val="24"/>
        </w:rPr>
        <w:t>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w:t>
      </w:r>
    </w:p>
    <w:p w14:paraId="65B4FCDD" w14:textId="0FEF73FA" w:rsidR="00FB49A7" w:rsidRPr="0018414E" w:rsidRDefault="00FB49A7" w:rsidP="0018414E">
      <w:pPr>
        <w:ind w:left="600" w:right="788" w:hanging="480"/>
        <w:rPr>
          <w:rFonts w:eastAsia="Arial" w:cs="Arial"/>
          <w:sz w:val="24"/>
          <w:szCs w:val="24"/>
        </w:rPr>
      </w:pPr>
      <w:r w:rsidRPr="0018414E">
        <w:rPr>
          <w:rFonts w:eastAsia="Arial" w:cs="Arial"/>
          <w:spacing w:val="-1"/>
          <w:sz w:val="24"/>
          <w:szCs w:val="24"/>
        </w:rPr>
        <w:t>(</w:t>
      </w:r>
      <w:r w:rsidRPr="0018414E">
        <w:rPr>
          <w:rFonts w:eastAsia="Arial" w:cs="Arial"/>
          <w:spacing w:val="1"/>
          <w:sz w:val="24"/>
          <w:szCs w:val="24"/>
        </w:rPr>
        <w:t>b</w:t>
      </w:r>
      <w:r w:rsidRPr="0018414E">
        <w:rPr>
          <w:rFonts w:eastAsia="Arial" w:cs="Arial"/>
          <w:sz w:val="24"/>
          <w:szCs w:val="24"/>
        </w:rPr>
        <w:t xml:space="preserve">) </w:t>
      </w:r>
      <w:r w:rsidRPr="0018414E">
        <w:rPr>
          <w:rFonts w:eastAsia="Arial" w:cs="Arial"/>
          <w:spacing w:val="24"/>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r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pu</w:t>
      </w:r>
      <w:r w:rsidRPr="0018414E">
        <w:rPr>
          <w:rFonts w:eastAsia="Arial" w:cs="Arial"/>
          <w:spacing w:val="-1"/>
          <w:sz w:val="24"/>
          <w:szCs w:val="24"/>
        </w:rPr>
        <w:t>rp</w:t>
      </w:r>
      <w:r w:rsidRPr="0018414E">
        <w:rPr>
          <w:rFonts w:eastAsia="Arial" w:cs="Arial"/>
          <w:spacing w:val="1"/>
          <w:sz w:val="24"/>
          <w:szCs w:val="24"/>
        </w:rPr>
        <w:t>o</w:t>
      </w:r>
      <w:r w:rsidRPr="0018414E">
        <w:rPr>
          <w:rFonts w:eastAsia="Arial" w:cs="Arial"/>
          <w:sz w:val="24"/>
          <w:szCs w:val="24"/>
        </w:rPr>
        <w:t>s</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z w:val="24"/>
          <w:szCs w:val="24"/>
        </w:rPr>
        <w:t>subs</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w:t>
      </w:r>
      <w:r w:rsidRPr="0018414E">
        <w:rPr>
          <w:rFonts w:eastAsia="Arial" w:cs="Arial"/>
          <w:spacing w:val="-1"/>
          <w:sz w:val="24"/>
          <w:szCs w:val="24"/>
        </w:rPr>
        <w:t>ns (a) and (f)</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1"/>
          <w:sz w:val="24"/>
          <w:szCs w:val="24"/>
        </w:rPr>
        <w:t>“r</w:t>
      </w:r>
      <w:r w:rsidRPr="0018414E">
        <w:rPr>
          <w:rFonts w:eastAsia="Arial" w:cs="Arial"/>
          <w:spacing w:val="1"/>
          <w:sz w:val="24"/>
          <w:szCs w:val="24"/>
        </w:rPr>
        <w:t>ep</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pacing w:val="-2"/>
          <w:sz w:val="24"/>
          <w:szCs w:val="24"/>
        </w:rPr>
        <w:t>s</w:t>
      </w:r>
      <w:r w:rsidRPr="0018414E">
        <w:rPr>
          <w:rFonts w:eastAsia="Arial" w:cs="Arial"/>
          <w:spacing w:val="1"/>
          <w:sz w:val="24"/>
          <w:szCs w:val="24"/>
        </w:rPr>
        <w:t>en</w:t>
      </w:r>
      <w:r w:rsidRPr="0018414E">
        <w:rPr>
          <w:rFonts w:eastAsia="Arial" w:cs="Arial"/>
          <w:spacing w:val="-2"/>
          <w:sz w:val="24"/>
          <w:szCs w:val="24"/>
        </w:rPr>
        <w:t>t</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z w:val="24"/>
          <w:szCs w:val="24"/>
        </w:rPr>
        <w:t>ct”</w:t>
      </w:r>
      <w:r w:rsidRPr="0018414E">
        <w:rPr>
          <w:rFonts w:eastAsia="Arial" w:cs="Arial"/>
          <w:spacing w:val="-3"/>
          <w:sz w:val="24"/>
          <w:szCs w:val="24"/>
        </w:rPr>
        <w:t xml:space="preserve"> </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s a c</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p</w:t>
      </w:r>
      <w:r w:rsidRPr="0018414E">
        <w:rPr>
          <w:rFonts w:eastAsia="Arial" w:cs="Arial"/>
          <w:spacing w:val="-3"/>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w:t>
      </w:r>
      <w:r w:rsidRPr="0018414E">
        <w:rPr>
          <w:rFonts w:eastAsia="Arial" w:cs="Arial"/>
          <w:spacing w:val="-1"/>
          <w:sz w:val="24"/>
          <w:szCs w:val="24"/>
        </w:rPr>
        <w:t>m</w:t>
      </w:r>
      <w:r w:rsidRPr="0018414E">
        <w:rPr>
          <w:rFonts w:eastAsia="Arial" w:cs="Arial"/>
          <w:spacing w:val="1"/>
          <w:sz w:val="24"/>
          <w:szCs w:val="24"/>
        </w:rPr>
        <w:t>ee</w:t>
      </w:r>
      <w:r w:rsidRPr="0018414E">
        <w:rPr>
          <w:rFonts w:eastAsia="Arial" w:cs="Arial"/>
          <w:sz w:val="24"/>
          <w:szCs w:val="24"/>
        </w:rPr>
        <w:t>ts</w:t>
      </w:r>
      <w:r w:rsidRPr="0018414E">
        <w:rPr>
          <w:rFonts w:eastAsia="Arial" w:cs="Arial"/>
          <w:spacing w:val="-2"/>
          <w:sz w:val="24"/>
          <w:szCs w:val="24"/>
        </w:rPr>
        <w:t xml:space="preserve"> </w:t>
      </w:r>
      <w:r w:rsidRPr="0018414E">
        <w:rPr>
          <w:rFonts w:eastAsia="Arial" w:cs="Arial"/>
          <w:spacing w:val="1"/>
          <w:sz w:val="24"/>
          <w:szCs w:val="24"/>
        </w:rPr>
        <w:t>a</w:t>
      </w:r>
      <w:r w:rsidRPr="0018414E">
        <w:rPr>
          <w:rFonts w:eastAsia="Arial" w:cs="Arial"/>
          <w:sz w:val="24"/>
          <w:szCs w:val="24"/>
        </w:rPr>
        <w:t xml:space="preserve">ll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3"/>
          <w:sz w:val="24"/>
          <w:szCs w:val="24"/>
        </w:rPr>
        <w:t xml:space="preserve"> </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z w:val="24"/>
          <w:szCs w:val="24"/>
        </w:rPr>
        <w:t>ll</w:t>
      </w:r>
      <w:r w:rsidRPr="0018414E">
        <w:rPr>
          <w:rFonts w:eastAsia="Arial" w:cs="Arial"/>
          <w:spacing w:val="-1"/>
          <w:sz w:val="24"/>
          <w:szCs w:val="24"/>
        </w:rPr>
        <w:t>o</w:t>
      </w:r>
      <w:r w:rsidRPr="0018414E">
        <w:rPr>
          <w:rFonts w:eastAsia="Arial" w:cs="Arial"/>
          <w:spacing w:val="-3"/>
          <w:sz w:val="24"/>
          <w:szCs w:val="24"/>
        </w:rPr>
        <w:t>w</w:t>
      </w:r>
      <w:r w:rsidRPr="0018414E">
        <w:rPr>
          <w:rFonts w:eastAsia="Arial" w:cs="Arial"/>
          <w:sz w:val="24"/>
          <w:szCs w:val="24"/>
        </w:rPr>
        <w:t>i</w:t>
      </w:r>
      <w:r w:rsidRPr="0018414E">
        <w:rPr>
          <w:rFonts w:eastAsia="Arial" w:cs="Arial"/>
          <w:spacing w:val="3"/>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r</w:t>
      </w:r>
      <w:r w:rsidRPr="0018414E">
        <w:rPr>
          <w:rFonts w:eastAsia="Arial" w:cs="Arial"/>
          <w:sz w:val="24"/>
          <w:szCs w:val="24"/>
        </w:rPr>
        <w:t>it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i</w:t>
      </w:r>
      <w:r w:rsidRPr="0018414E">
        <w:rPr>
          <w:rFonts w:eastAsia="Arial" w:cs="Arial"/>
          <w:spacing w:val="1"/>
          <w:sz w:val="24"/>
          <w:szCs w:val="24"/>
        </w:rPr>
        <w:t>a</w:t>
      </w:r>
      <w:r w:rsidRPr="0018414E">
        <w:rPr>
          <w:rFonts w:eastAsia="Arial" w:cs="Arial"/>
          <w:sz w:val="24"/>
          <w:szCs w:val="24"/>
        </w:rPr>
        <w:t>:</w:t>
      </w:r>
    </w:p>
    <w:p w14:paraId="6B559102" w14:textId="77777777" w:rsidR="00FB49A7" w:rsidRPr="0018414E" w:rsidRDefault="00FB49A7" w:rsidP="00FB49A7">
      <w:pPr>
        <w:ind w:left="600" w:right="-20"/>
        <w:rPr>
          <w:rFonts w:eastAsia="Arial" w:cs="Arial"/>
          <w:sz w:val="24"/>
          <w:szCs w:val="24"/>
        </w:rPr>
      </w:pPr>
      <w:r w:rsidRPr="0018414E">
        <w:rPr>
          <w:rFonts w:eastAsia="Arial" w:cs="Arial"/>
          <w:spacing w:val="-1"/>
          <w:sz w:val="24"/>
          <w:szCs w:val="24"/>
        </w:rPr>
        <w:t>(</w:t>
      </w:r>
      <w:r w:rsidRPr="0018414E">
        <w:rPr>
          <w:rFonts w:eastAsia="Arial" w:cs="Arial"/>
          <w:spacing w:val="1"/>
          <w:sz w:val="24"/>
          <w:szCs w:val="24"/>
        </w:rPr>
        <w:t>1</w:t>
      </w:r>
      <w:r w:rsidRPr="0018414E">
        <w:rPr>
          <w:rFonts w:eastAsia="Arial" w:cs="Arial"/>
          <w:sz w:val="24"/>
          <w:szCs w:val="24"/>
        </w:rPr>
        <w:t>)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re</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ll</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ub</w:t>
      </w:r>
      <w:r w:rsidRPr="0018414E">
        <w:rPr>
          <w:rFonts w:eastAsia="Arial" w:cs="Arial"/>
          <w:spacing w:val="-3"/>
          <w:sz w:val="24"/>
          <w:szCs w:val="24"/>
        </w:rPr>
        <w:t>j</w:t>
      </w:r>
      <w:r w:rsidRPr="0018414E">
        <w:rPr>
          <w:rFonts w:eastAsia="Arial" w:cs="Arial"/>
          <w:spacing w:val="1"/>
          <w:sz w:val="24"/>
          <w:szCs w:val="24"/>
        </w:rPr>
        <w:t>e</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a</w:t>
      </w:r>
      <w:r w:rsidRPr="0018414E">
        <w:rPr>
          <w:rFonts w:eastAsia="Arial" w:cs="Arial"/>
          <w:spacing w:val="-1"/>
          <w:sz w:val="24"/>
          <w:szCs w:val="24"/>
        </w:rPr>
        <w:t>m</w:t>
      </w:r>
      <w:r w:rsidRPr="0018414E">
        <w:rPr>
          <w:rFonts w:eastAsia="Arial" w:cs="Arial"/>
          <w:sz w:val="24"/>
          <w:szCs w:val="24"/>
        </w:rPr>
        <w:t>e</w:t>
      </w:r>
      <w:r w:rsidRPr="0018414E">
        <w:rPr>
          <w:rFonts w:eastAsia="Arial" w:cs="Arial"/>
          <w:spacing w:val="1"/>
          <w:sz w:val="24"/>
          <w:szCs w:val="24"/>
        </w:rPr>
        <w:t xml:space="preserve"> V</w:t>
      </w:r>
      <w:r w:rsidRPr="0018414E">
        <w:rPr>
          <w:rFonts w:eastAsia="Arial" w:cs="Arial"/>
          <w:sz w:val="24"/>
          <w:szCs w:val="24"/>
        </w:rPr>
        <w:t>OC li</w:t>
      </w:r>
      <w:r w:rsidRPr="0018414E">
        <w:rPr>
          <w:rFonts w:eastAsia="Arial" w:cs="Arial"/>
          <w:spacing w:val="2"/>
          <w:sz w:val="24"/>
          <w:szCs w:val="24"/>
        </w:rPr>
        <w:t>m</w:t>
      </w:r>
      <w:r w:rsidRPr="0018414E">
        <w:rPr>
          <w:rFonts w:eastAsia="Arial" w:cs="Arial"/>
          <w:spacing w:val="-3"/>
          <w:sz w:val="24"/>
          <w:szCs w:val="24"/>
        </w:rPr>
        <w:t>i</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Se</w:t>
      </w:r>
      <w:r w:rsidRPr="0018414E">
        <w:rPr>
          <w:rFonts w:eastAsia="Arial" w:cs="Arial"/>
          <w:spacing w:val="-2"/>
          <w:sz w:val="24"/>
          <w:szCs w:val="24"/>
        </w:rPr>
        <w:t>c</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p>
    <w:p w14:paraId="09B40F59" w14:textId="7040F304" w:rsidR="00FB49A7" w:rsidRPr="0018414E" w:rsidRDefault="00FB49A7" w:rsidP="0018414E">
      <w:pPr>
        <w:ind w:left="960" w:right="-20"/>
        <w:rPr>
          <w:rFonts w:eastAsia="Arial" w:cs="Arial"/>
          <w:sz w:val="24"/>
          <w:szCs w:val="24"/>
        </w:rPr>
      </w:pPr>
      <w:r w:rsidRPr="0018414E">
        <w:rPr>
          <w:rFonts w:eastAsia="Arial" w:cs="Arial"/>
          <w:spacing w:val="1"/>
          <w:sz w:val="24"/>
          <w:szCs w:val="24"/>
        </w:rPr>
        <w:t>94</w:t>
      </w:r>
      <w:r w:rsidRPr="0018414E">
        <w:rPr>
          <w:rFonts w:eastAsia="Arial" w:cs="Arial"/>
          <w:spacing w:val="-1"/>
          <w:sz w:val="24"/>
          <w:szCs w:val="24"/>
        </w:rPr>
        <w:t>5</w:t>
      </w:r>
      <w:r w:rsidRPr="0018414E">
        <w:rPr>
          <w:rFonts w:eastAsia="Arial" w:cs="Arial"/>
          <w:spacing w:val="1"/>
          <w:sz w:val="24"/>
          <w:szCs w:val="24"/>
        </w:rPr>
        <w:t>09</w:t>
      </w: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z w:val="24"/>
          <w:szCs w:val="24"/>
        </w:rPr>
        <w:t xml:space="preserve">) </w:t>
      </w:r>
      <w:r w:rsidRPr="0018414E">
        <w:rPr>
          <w:rFonts w:eastAsia="Arial" w:cs="Arial"/>
          <w:spacing w:val="1"/>
          <w:sz w:val="24"/>
          <w:szCs w:val="24"/>
        </w:rPr>
        <w:t>a</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i</w:t>
      </w:r>
      <w:r w:rsidRPr="0018414E">
        <w:rPr>
          <w:rFonts w:eastAsia="Arial" w:cs="Arial"/>
          <w:spacing w:val="1"/>
          <w:sz w:val="24"/>
          <w:szCs w:val="24"/>
        </w:rPr>
        <w:t>n</w:t>
      </w:r>
      <w:r w:rsidRPr="0018414E">
        <w:rPr>
          <w:rFonts w:eastAsia="Arial" w:cs="Arial"/>
          <w:spacing w:val="-1"/>
          <w:sz w:val="24"/>
          <w:szCs w:val="24"/>
        </w:rPr>
        <w:t>n</w:t>
      </w:r>
      <w:r w:rsidRPr="0018414E">
        <w:rPr>
          <w:rFonts w:eastAsia="Arial" w:cs="Arial"/>
          <w:spacing w:val="1"/>
          <w:sz w:val="24"/>
          <w:szCs w:val="24"/>
        </w:rPr>
        <w:t>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p>
    <w:p w14:paraId="0DEB9413" w14:textId="51101E6B" w:rsidR="00FB49A7" w:rsidRPr="00122E5B" w:rsidRDefault="00FB49A7" w:rsidP="00122E5B">
      <w:pPr>
        <w:spacing w:line="239" w:lineRule="auto"/>
        <w:ind w:left="931" w:right="216" w:hanging="360"/>
        <w:jc w:val="both"/>
        <w:rPr>
          <w:rFonts w:eastAsia="Arial" w:cs="Arial"/>
          <w:sz w:val="24"/>
          <w:szCs w:val="24"/>
        </w:rPr>
      </w:pPr>
      <w:r w:rsidRPr="0018414E">
        <w:rPr>
          <w:rFonts w:eastAsia="Arial" w:cs="Arial"/>
          <w:spacing w:val="-1"/>
          <w:sz w:val="24"/>
          <w:szCs w:val="24"/>
        </w:rPr>
        <w:lastRenderedPageBreak/>
        <w:t>(</w:t>
      </w:r>
      <w:r w:rsidRPr="0018414E">
        <w:rPr>
          <w:rFonts w:eastAsia="Arial" w:cs="Arial"/>
          <w:spacing w:val="1"/>
          <w:sz w:val="24"/>
          <w:szCs w:val="24"/>
        </w:rPr>
        <w:t>2</w:t>
      </w:r>
      <w:r w:rsidRPr="0018414E">
        <w:rPr>
          <w:rFonts w:eastAsia="Arial" w:cs="Arial"/>
          <w:sz w:val="24"/>
          <w:szCs w:val="24"/>
        </w:rPr>
        <w:t>)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re</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ll</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o</w:t>
      </w:r>
      <w:r w:rsidRPr="0018414E">
        <w:rPr>
          <w:rFonts w:eastAsia="Arial" w:cs="Arial"/>
          <w:sz w:val="24"/>
          <w:szCs w:val="24"/>
        </w:rPr>
        <w:t>f</w:t>
      </w:r>
      <w:r w:rsidRPr="0018414E">
        <w:rPr>
          <w:rFonts w:eastAsia="Arial" w:cs="Arial"/>
          <w:spacing w:val="6"/>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a</w:t>
      </w:r>
      <w:r w:rsidRPr="0018414E">
        <w:rPr>
          <w:rFonts w:eastAsia="Arial" w:cs="Arial"/>
          <w:spacing w:val="2"/>
          <w:sz w:val="24"/>
          <w:szCs w:val="24"/>
        </w:rPr>
        <w:t>m</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ro</w:t>
      </w:r>
      <w:r w:rsidRPr="0018414E">
        <w:rPr>
          <w:rFonts w:eastAsia="Arial" w:cs="Arial"/>
          <w:spacing w:val="1"/>
          <w:sz w:val="24"/>
          <w:szCs w:val="24"/>
        </w:rPr>
        <w:t>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 xml:space="preserve">m </w:t>
      </w:r>
      <w:r w:rsidRPr="0018414E">
        <w:rPr>
          <w:rFonts w:eastAsia="Arial" w:cs="Arial"/>
          <w:spacing w:val="1"/>
          <w:sz w:val="24"/>
          <w:szCs w:val="24"/>
        </w:rPr>
        <w:t>a</w:t>
      </w:r>
      <w:r w:rsidRPr="0018414E">
        <w:rPr>
          <w:rFonts w:eastAsia="Arial" w:cs="Arial"/>
          <w:sz w:val="24"/>
          <w:szCs w:val="24"/>
        </w:rPr>
        <w:t xml:space="preserve">s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i</w:t>
      </w:r>
      <w:r w:rsidRPr="0018414E">
        <w:rPr>
          <w:rFonts w:eastAsia="Arial" w:cs="Arial"/>
          <w:spacing w:val="-1"/>
          <w:sz w:val="24"/>
          <w:szCs w:val="24"/>
        </w:rPr>
        <w:t>n</w:t>
      </w:r>
      <w:r w:rsidRPr="0018414E">
        <w:rPr>
          <w:rFonts w:eastAsia="Arial" w:cs="Arial"/>
          <w:spacing w:val="1"/>
          <w:sz w:val="24"/>
          <w:szCs w:val="24"/>
        </w:rPr>
        <w:t>no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 xml:space="preserve">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w:t>
      </w:r>
      <w:r w:rsidRPr="0018414E">
        <w:rPr>
          <w:rFonts w:eastAsia="Arial" w:cs="Arial"/>
          <w:spacing w:val="-2"/>
          <w:sz w:val="24"/>
          <w:szCs w:val="24"/>
        </w:rPr>
        <w:t>t</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1"/>
          <w:sz w:val="24"/>
          <w:szCs w:val="24"/>
        </w:rPr>
        <w:t>u</w:t>
      </w:r>
      <w:r w:rsidRPr="0018414E">
        <w:rPr>
          <w:rFonts w:eastAsia="Arial" w:cs="Arial"/>
          <w:spacing w:val="1"/>
          <w:sz w:val="24"/>
          <w:szCs w:val="24"/>
        </w:rPr>
        <w:t>n</w:t>
      </w:r>
      <w:r w:rsidRPr="0018414E">
        <w:rPr>
          <w:rFonts w:eastAsia="Arial" w:cs="Arial"/>
          <w:sz w:val="24"/>
          <w:szCs w:val="24"/>
        </w:rPr>
        <w:t>l</w:t>
      </w:r>
      <w:r w:rsidRPr="0018414E">
        <w:rPr>
          <w:rFonts w:eastAsia="Arial" w:cs="Arial"/>
          <w:spacing w:val="1"/>
          <w:sz w:val="24"/>
          <w:szCs w:val="24"/>
        </w:rPr>
        <w:t>e</w:t>
      </w:r>
      <w:r w:rsidRPr="0018414E">
        <w:rPr>
          <w:rFonts w:eastAsia="Arial" w:cs="Arial"/>
          <w:sz w:val="24"/>
          <w:szCs w:val="24"/>
        </w:rPr>
        <w:t xml:space="preserve">ss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i</w:t>
      </w:r>
      <w:r w:rsidRPr="0018414E">
        <w:rPr>
          <w:rFonts w:eastAsia="Arial" w:cs="Arial"/>
          <w:spacing w:val="-1"/>
          <w:sz w:val="24"/>
          <w:szCs w:val="24"/>
        </w:rPr>
        <w:t>nn</w:t>
      </w:r>
      <w:r w:rsidRPr="0018414E">
        <w:rPr>
          <w:rFonts w:eastAsia="Arial" w:cs="Arial"/>
          <w:spacing w:val="1"/>
          <w:sz w:val="24"/>
          <w:szCs w:val="24"/>
        </w:rPr>
        <w:t>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u</w:t>
      </w:r>
      <w:r w:rsidRPr="0018414E">
        <w:rPr>
          <w:rFonts w:eastAsia="Arial" w:cs="Arial"/>
          <w:spacing w:val="-2"/>
          <w:sz w:val="24"/>
          <w:szCs w:val="24"/>
        </w:rPr>
        <w:t>s</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1"/>
          <w:sz w:val="24"/>
          <w:szCs w:val="24"/>
        </w:rPr>
        <w:t>ne</w:t>
      </w:r>
      <w:r w:rsidRPr="0018414E">
        <w:rPr>
          <w:rFonts w:eastAsia="Arial" w:cs="Arial"/>
          <w:sz w:val="24"/>
          <w:szCs w:val="24"/>
        </w:rPr>
        <w:t>w</w:t>
      </w:r>
      <w:r w:rsidRPr="0018414E">
        <w:rPr>
          <w:rFonts w:eastAsia="Arial" w:cs="Arial"/>
          <w:spacing w:val="-2"/>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m</w:t>
      </w:r>
      <w:r w:rsidRPr="0018414E">
        <w:rPr>
          <w:rFonts w:eastAsia="Arial" w:cs="Arial"/>
          <w:spacing w:val="2"/>
          <w:sz w:val="24"/>
          <w:szCs w:val="24"/>
        </w:rPr>
        <w:t xml:space="preserve">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d</w:t>
      </w:r>
      <w:r w:rsidRPr="0018414E">
        <w:rPr>
          <w:rFonts w:eastAsia="Arial" w:cs="Arial"/>
          <w:spacing w:val="-1"/>
          <w:sz w:val="24"/>
          <w:szCs w:val="24"/>
        </w:rPr>
        <w:t>o</w:t>
      </w:r>
      <w:r w:rsidRPr="0018414E">
        <w:rPr>
          <w:rFonts w:eastAsia="Arial" w:cs="Arial"/>
          <w:spacing w:val="1"/>
          <w:sz w:val="24"/>
          <w:szCs w:val="24"/>
        </w:rPr>
        <w:t>e</w:t>
      </w:r>
      <w:r w:rsidRPr="0018414E">
        <w:rPr>
          <w:rFonts w:eastAsia="Arial" w:cs="Arial"/>
          <w:sz w:val="24"/>
          <w:szCs w:val="24"/>
        </w:rPr>
        <w:t xml:space="preserve">s </w:t>
      </w:r>
      <w:r w:rsidRPr="0018414E">
        <w:rPr>
          <w:rFonts w:eastAsia="Arial" w:cs="Arial"/>
          <w:spacing w:val="1"/>
          <w:sz w:val="24"/>
          <w:szCs w:val="24"/>
        </w:rPr>
        <w:t>no</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z w:val="24"/>
          <w:szCs w:val="24"/>
        </w:rPr>
        <w:t>ist</w:t>
      </w:r>
      <w:r w:rsidRPr="0018414E">
        <w:rPr>
          <w:rFonts w:eastAsia="Arial" w:cs="Arial"/>
          <w:spacing w:val="1"/>
          <w:sz w:val="24"/>
          <w:szCs w:val="24"/>
        </w:rPr>
        <w:t xml:space="preserve"> </w:t>
      </w:r>
      <w:r w:rsidRPr="0018414E">
        <w:rPr>
          <w:rFonts w:eastAsia="Arial" w:cs="Arial"/>
          <w:sz w:val="24"/>
          <w:szCs w:val="24"/>
        </w:rPr>
        <w:t>in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a</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2"/>
          <w:sz w:val="24"/>
          <w:szCs w:val="24"/>
        </w:rPr>
        <w:t>m</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app</w:t>
      </w:r>
      <w:r w:rsidRPr="0018414E">
        <w:rPr>
          <w:rFonts w:eastAsia="Arial" w:cs="Arial"/>
          <w:sz w:val="24"/>
          <w:szCs w:val="24"/>
        </w:rPr>
        <w:t>lic</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 xml:space="preserve">is </w:t>
      </w:r>
      <w:r w:rsidRPr="0018414E">
        <w:rPr>
          <w:rFonts w:eastAsia="Arial" w:cs="Arial"/>
          <w:spacing w:val="-1"/>
          <w:sz w:val="24"/>
          <w:szCs w:val="24"/>
        </w:rPr>
        <w:t>m</w:t>
      </w:r>
      <w:r w:rsidRPr="0018414E">
        <w:rPr>
          <w:rFonts w:eastAsia="Arial" w:cs="Arial"/>
          <w:spacing w:val="1"/>
          <w:sz w:val="24"/>
          <w:szCs w:val="24"/>
        </w:rPr>
        <w:t>ad</w:t>
      </w:r>
      <w:r w:rsidRPr="0018414E">
        <w:rPr>
          <w:rFonts w:eastAsia="Arial" w:cs="Arial"/>
          <w:spacing w:val="-1"/>
          <w:sz w:val="24"/>
          <w:szCs w:val="24"/>
        </w:rPr>
        <w:t>e</w:t>
      </w:r>
      <w:r w:rsidRPr="0018414E">
        <w:rPr>
          <w:rFonts w:eastAsia="Arial" w:cs="Arial"/>
          <w:sz w:val="24"/>
          <w:szCs w:val="24"/>
        </w:rPr>
        <w:t>.</w:t>
      </w:r>
    </w:p>
    <w:p w14:paraId="0659B8AE" w14:textId="06B7DF50" w:rsidR="00FB49A7" w:rsidRPr="0018414E" w:rsidRDefault="00FB49A7" w:rsidP="0018414E">
      <w:pPr>
        <w:ind w:left="931" w:right="63" w:hanging="331"/>
        <w:rPr>
          <w:rFonts w:eastAsia="Arial" w:cs="Arial"/>
          <w:sz w:val="24"/>
          <w:szCs w:val="24"/>
        </w:rPr>
      </w:pPr>
      <w:r w:rsidRPr="0018414E">
        <w:rPr>
          <w:rFonts w:eastAsia="Arial" w:cs="Arial"/>
          <w:spacing w:val="-1"/>
          <w:sz w:val="24"/>
          <w:szCs w:val="24"/>
        </w:rPr>
        <w:t>(</w:t>
      </w:r>
      <w:r w:rsidRPr="0018414E">
        <w:rPr>
          <w:rFonts w:eastAsia="Arial" w:cs="Arial"/>
          <w:spacing w:val="1"/>
          <w:sz w:val="24"/>
          <w:szCs w:val="24"/>
        </w:rPr>
        <w:t>3</w:t>
      </w:r>
      <w:r w:rsidRPr="0018414E">
        <w:rPr>
          <w:rFonts w:eastAsia="Arial" w:cs="Arial"/>
          <w:sz w:val="24"/>
          <w:szCs w:val="24"/>
        </w:rPr>
        <w:t>)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re</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ll</w:t>
      </w:r>
      <w:r w:rsidRPr="0018414E">
        <w:rPr>
          <w:rFonts w:eastAsia="Arial" w:cs="Arial"/>
          <w:spacing w:val="-2"/>
          <w:sz w:val="24"/>
          <w:szCs w:val="24"/>
        </w:rPr>
        <w:t xml:space="preserve"> </w:t>
      </w:r>
      <w:r w:rsidRPr="0018414E">
        <w:rPr>
          <w:rFonts w:eastAsia="Arial" w:cs="Arial"/>
          <w:spacing w:val="1"/>
          <w:sz w:val="24"/>
          <w:szCs w:val="24"/>
        </w:rPr>
        <w:t>ha</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ea</w:t>
      </w:r>
      <w:r w:rsidRPr="0018414E">
        <w:rPr>
          <w:rFonts w:eastAsia="Arial" w:cs="Arial"/>
          <w:sz w:val="24"/>
          <w:szCs w:val="24"/>
        </w:rPr>
        <w:t>st</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3"/>
          <w:sz w:val="24"/>
          <w:szCs w:val="24"/>
        </w:rPr>
        <w:t>i</w:t>
      </w:r>
      <w:r w:rsidRPr="0018414E">
        <w:rPr>
          <w:rFonts w:eastAsia="Arial" w:cs="Arial"/>
          <w:spacing w:val="2"/>
          <w:sz w:val="24"/>
          <w:szCs w:val="24"/>
        </w:rPr>
        <w:t>m</w:t>
      </w:r>
      <w:r w:rsidRPr="0018414E">
        <w:rPr>
          <w:rFonts w:eastAsia="Arial" w:cs="Arial"/>
          <w:sz w:val="24"/>
          <w:szCs w:val="24"/>
        </w:rPr>
        <w:t>il</w:t>
      </w:r>
      <w:r w:rsidRPr="0018414E">
        <w:rPr>
          <w:rFonts w:eastAsia="Arial" w:cs="Arial"/>
          <w:spacing w:val="1"/>
          <w:sz w:val="24"/>
          <w:szCs w:val="24"/>
        </w:rPr>
        <w:t>a</w:t>
      </w:r>
      <w:r w:rsidRPr="0018414E">
        <w:rPr>
          <w:rFonts w:eastAsia="Arial" w:cs="Arial"/>
          <w:sz w:val="24"/>
          <w:szCs w:val="24"/>
        </w:rPr>
        <w:t xml:space="preserve">r </w:t>
      </w:r>
      <w:r w:rsidRPr="0018414E">
        <w:rPr>
          <w:rFonts w:eastAsia="Arial" w:cs="Arial"/>
          <w:spacing w:val="-1"/>
          <w:sz w:val="24"/>
          <w:szCs w:val="24"/>
        </w:rPr>
        <w:t>e</w:t>
      </w:r>
      <w:r w:rsidRPr="0018414E">
        <w:rPr>
          <w:rFonts w:eastAsia="Arial" w:cs="Arial"/>
          <w:sz w:val="24"/>
          <w:szCs w:val="24"/>
        </w:rPr>
        <w:t>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a</w:t>
      </w:r>
      <w:r w:rsidRPr="0018414E">
        <w:rPr>
          <w:rFonts w:eastAsia="Arial" w:cs="Arial"/>
          <w:sz w:val="24"/>
          <w:szCs w:val="24"/>
        </w:rPr>
        <w:t>cy</w:t>
      </w:r>
      <w:r w:rsidRPr="0018414E">
        <w:rPr>
          <w:rFonts w:eastAsia="Arial" w:cs="Arial"/>
          <w:spacing w:val="-2"/>
          <w:sz w:val="24"/>
          <w:szCs w:val="24"/>
        </w:rPr>
        <w:t xml:space="preserve"> </w:t>
      </w:r>
      <w:r w:rsidRPr="0018414E">
        <w:rPr>
          <w:rFonts w:eastAsia="Arial" w:cs="Arial"/>
          <w:spacing w:val="1"/>
          <w:sz w:val="24"/>
          <w:szCs w:val="24"/>
        </w:rPr>
        <w:t>a</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t</w:t>
      </w:r>
      <w:r w:rsidRPr="0018414E">
        <w:rPr>
          <w:rFonts w:eastAsia="Arial" w:cs="Arial"/>
          <w:spacing w:val="-1"/>
          <w:sz w:val="24"/>
          <w:szCs w:val="24"/>
        </w:rPr>
        <w:t>h</w:t>
      </w:r>
      <w:r w:rsidRPr="0018414E">
        <w:rPr>
          <w:rFonts w:eastAsia="Arial" w:cs="Arial"/>
          <w:spacing w:val="1"/>
          <w:sz w:val="24"/>
          <w:szCs w:val="24"/>
        </w:rPr>
        <w:t>e</w:t>
      </w:r>
      <w:r w:rsidRPr="0018414E">
        <w:rPr>
          <w:rFonts w:eastAsia="Arial" w:cs="Arial"/>
          <w:sz w:val="24"/>
          <w:szCs w:val="24"/>
        </w:rPr>
        <w:t>r c</w:t>
      </w:r>
      <w:r w:rsidRPr="0018414E">
        <w:rPr>
          <w:rFonts w:eastAsia="Arial" w:cs="Arial"/>
          <w:spacing w:val="1"/>
          <w:sz w:val="24"/>
          <w:szCs w:val="24"/>
        </w:rPr>
        <w:t>on</w:t>
      </w:r>
      <w:r w:rsidRPr="0018414E">
        <w:rPr>
          <w:rFonts w:eastAsia="Arial" w:cs="Arial"/>
          <w:spacing w:val="-2"/>
          <w:sz w:val="24"/>
          <w:szCs w:val="24"/>
        </w:rPr>
        <w:t>s</w:t>
      </w:r>
      <w:r w:rsidRPr="0018414E">
        <w:rPr>
          <w:rFonts w:eastAsia="Arial" w:cs="Arial"/>
          <w:spacing w:val="1"/>
          <w:sz w:val="24"/>
          <w:szCs w:val="24"/>
        </w:rPr>
        <w:t>u</w:t>
      </w:r>
      <w:r w:rsidRPr="0018414E">
        <w:rPr>
          <w:rFonts w:eastAsia="Arial" w:cs="Arial"/>
          <w:spacing w:val="-1"/>
          <w:sz w:val="24"/>
          <w:szCs w:val="24"/>
        </w:rPr>
        <w:t>m</w:t>
      </w:r>
      <w:r w:rsidRPr="0018414E">
        <w:rPr>
          <w:rFonts w:eastAsia="Arial" w:cs="Arial"/>
          <w:spacing w:val="1"/>
          <w:sz w:val="24"/>
          <w:szCs w:val="24"/>
        </w:rPr>
        <w:t>er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cts</w:t>
      </w:r>
      <w:r w:rsidRPr="0018414E">
        <w:rPr>
          <w:rFonts w:eastAsia="Arial" w:cs="Arial"/>
          <w:spacing w:val="-2"/>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a</w:t>
      </w:r>
      <w:r w:rsidRPr="0018414E">
        <w:rPr>
          <w:rFonts w:eastAsia="Arial" w:cs="Arial"/>
          <w:spacing w:val="-1"/>
          <w:sz w:val="24"/>
          <w:szCs w:val="24"/>
        </w:rPr>
        <w:t>m</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ba</w:t>
      </w:r>
      <w:r w:rsidRPr="0018414E">
        <w:rPr>
          <w:rFonts w:eastAsia="Arial" w:cs="Arial"/>
          <w:sz w:val="24"/>
          <w:szCs w:val="24"/>
        </w:rPr>
        <w:t>s</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3"/>
          <w:sz w:val="24"/>
          <w:szCs w:val="24"/>
        </w:rPr>
        <w:t xml:space="preserve"> </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z w:val="24"/>
          <w:szCs w:val="24"/>
        </w:rPr>
        <w:t xml:space="preserve">sts </w:t>
      </w:r>
      <w:r w:rsidRPr="0018414E">
        <w:rPr>
          <w:rFonts w:eastAsia="Arial" w:cs="Arial"/>
          <w:spacing w:val="-1"/>
          <w:sz w:val="24"/>
          <w:szCs w:val="24"/>
        </w:rPr>
        <w:t>g</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z w:val="24"/>
          <w:szCs w:val="24"/>
        </w:rPr>
        <w:t>lly</w:t>
      </w:r>
      <w:r w:rsidRPr="0018414E">
        <w:rPr>
          <w:rFonts w:eastAsia="Arial" w:cs="Arial"/>
          <w:spacing w:val="-2"/>
          <w:sz w:val="24"/>
          <w:szCs w:val="24"/>
        </w:rPr>
        <w:t xml:space="preserve"> </w:t>
      </w:r>
      <w:r w:rsidRPr="0018414E">
        <w:rPr>
          <w:rFonts w:eastAsia="Arial" w:cs="Arial"/>
          <w:spacing w:val="1"/>
          <w:sz w:val="24"/>
          <w:szCs w:val="24"/>
        </w:rPr>
        <w:t>a</w:t>
      </w:r>
      <w:r w:rsidRPr="0018414E">
        <w:rPr>
          <w:rFonts w:eastAsia="Arial" w:cs="Arial"/>
          <w:sz w:val="24"/>
          <w:szCs w:val="24"/>
        </w:rPr>
        <w:t>cc</w:t>
      </w:r>
      <w:r w:rsidRPr="0018414E">
        <w:rPr>
          <w:rFonts w:eastAsia="Arial" w:cs="Arial"/>
          <w:spacing w:val="1"/>
          <w:sz w:val="24"/>
          <w:szCs w:val="24"/>
        </w:rPr>
        <w:t>ep</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3"/>
          <w:sz w:val="24"/>
          <w:szCs w:val="24"/>
        </w:rPr>
        <w:t xml:space="preserve"> </w:t>
      </w:r>
      <w:r w:rsidRPr="0018414E">
        <w:rPr>
          <w:rFonts w:eastAsia="Arial" w:cs="Arial"/>
          <w:spacing w:val="3"/>
          <w:sz w:val="24"/>
          <w:szCs w:val="24"/>
        </w:rPr>
        <w:t>f</w:t>
      </w:r>
      <w:r w:rsidRPr="0018414E">
        <w:rPr>
          <w:rFonts w:eastAsia="Arial" w:cs="Arial"/>
          <w:spacing w:val="1"/>
          <w:sz w:val="24"/>
          <w:szCs w:val="24"/>
        </w:rPr>
        <w:t xml:space="preserve">or </w:t>
      </w:r>
      <w:r w:rsidRPr="0018414E">
        <w:rPr>
          <w:rFonts w:eastAsia="Arial" w:cs="Arial"/>
          <w:sz w:val="24"/>
          <w:szCs w:val="24"/>
        </w:rPr>
        <w:t>t</w:t>
      </w:r>
      <w:r w:rsidRPr="0018414E">
        <w:rPr>
          <w:rFonts w:eastAsia="Arial" w:cs="Arial"/>
          <w:spacing w:val="1"/>
          <w:sz w:val="24"/>
          <w:szCs w:val="24"/>
        </w:rPr>
        <w:t>ha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on</w:t>
      </w:r>
      <w:r w:rsidRPr="0018414E">
        <w:rPr>
          <w:rFonts w:eastAsia="Arial" w:cs="Arial"/>
          <w:spacing w:val="-2"/>
          <w:sz w:val="24"/>
          <w:szCs w:val="24"/>
        </w:rPr>
        <w:t>s</w:t>
      </w:r>
      <w:r w:rsidRPr="0018414E">
        <w:rPr>
          <w:rFonts w:eastAsia="Arial" w:cs="Arial"/>
          <w:spacing w:val="1"/>
          <w:sz w:val="24"/>
          <w:szCs w:val="24"/>
        </w:rPr>
        <w:t>u</w:t>
      </w:r>
      <w:r w:rsidRPr="0018414E">
        <w:rPr>
          <w:rFonts w:eastAsia="Arial" w:cs="Arial"/>
          <w:spacing w:val="-1"/>
          <w:sz w:val="24"/>
          <w:szCs w:val="24"/>
        </w:rPr>
        <w:t>m</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pacing w:val="-2"/>
          <w:sz w:val="24"/>
          <w:szCs w:val="24"/>
        </w:rPr>
        <w:t>c</w:t>
      </w:r>
      <w:r w:rsidRPr="0018414E">
        <w:rPr>
          <w:rFonts w:eastAsia="Arial" w:cs="Arial"/>
          <w:sz w:val="24"/>
          <w:szCs w:val="24"/>
        </w:rPr>
        <w:t xml:space="preserve">ts </w:t>
      </w:r>
      <w:r w:rsidRPr="0018414E">
        <w:rPr>
          <w:rFonts w:eastAsia="Arial" w:cs="Arial"/>
          <w:spacing w:val="-3"/>
          <w:sz w:val="24"/>
          <w:szCs w:val="24"/>
        </w:rPr>
        <w:t>i</w:t>
      </w:r>
      <w:r w:rsidRPr="0018414E">
        <w:rPr>
          <w:rFonts w:eastAsia="Arial" w:cs="Arial"/>
          <w:spacing w:val="1"/>
          <w:sz w:val="24"/>
          <w:szCs w:val="24"/>
        </w:rPr>
        <w:t>ndu</w:t>
      </w:r>
      <w:r w:rsidRPr="0018414E">
        <w:rPr>
          <w:rFonts w:eastAsia="Arial" w:cs="Arial"/>
          <w:sz w:val="24"/>
          <w:szCs w:val="24"/>
        </w:rPr>
        <w:t>st</w:t>
      </w:r>
      <w:r w:rsidRPr="0018414E">
        <w:rPr>
          <w:rFonts w:eastAsia="Arial" w:cs="Arial"/>
          <w:spacing w:val="-1"/>
          <w:sz w:val="24"/>
          <w:szCs w:val="24"/>
        </w:rPr>
        <w:t>r</w:t>
      </w:r>
      <w:r w:rsidRPr="0018414E">
        <w:rPr>
          <w:rFonts w:eastAsia="Arial" w:cs="Arial"/>
          <w:spacing w:val="-2"/>
          <w:sz w:val="24"/>
          <w:szCs w:val="24"/>
        </w:rPr>
        <w:t>y</w:t>
      </w:r>
      <w:r w:rsidRPr="0018414E">
        <w:rPr>
          <w:rFonts w:eastAsia="Arial" w:cs="Arial"/>
          <w:sz w:val="24"/>
          <w:szCs w:val="24"/>
        </w:rPr>
        <w:t>.</w:t>
      </w:r>
    </w:p>
    <w:p w14:paraId="3A01C216" w14:textId="56FEA11B" w:rsidR="00FB49A7" w:rsidRPr="0018414E" w:rsidRDefault="00FB49A7" w:rsidP="0018414E">
      <w:pPr>
        <w:ind w:left="979" w:right="158" w:hanging="864"/>
        <w:rPr>
          <w:rFonts w:eastAsia="Arial" w:cs="Arial"/>
          <w:sz w:val="24"/>
          <w:szCs w:val="24"/>
          <w:u w:val="single"/>
        </w:rPr>
      </w:pPr>
      <w:r w:rsidRPr="0018414E">
        <w:rPr>
          <w:rFonts w:eastAsia="Arial" w:cs="Arial"/>
          <w:sz w:val="24"/>
          <w:szCs w:val="24"/>
          <w:u w:val="single"/>
        </w:rPr>
        <w:t>(c)        The Executive Officer shall exempt an aerosol “Hair Finishing Spray,” “Dry Shampoo,” or “Personal Fragrance Product” product from the VOC limits specified in Section 94509(a) if the product manufacturer demonstrates by clear and convincing evidence that the proposed innovative product meets all four of the following criteria:</w:t>
      </w:r>
    </w:p>
    <w:p w14:paraId="695A749D" w14:textId="398C037B" w:rsidR="00FB49A7" w:rsidRPr="0018414E" w:rsidRDefault="00FB49A7" w:rsidP="0018414E">
      <w:pPr>
        <w:ind w:left="1008" w:hanging="432"/>
        <w:rPr>
          <w:rFonts w:eastAsia="Arial" w:cs="Arial"/>
          <w:sz w:val="24"/>
          <w:szCs w:val="24"/>
          <w:u w:val="single"/>
        </w:rPr>
      </w:pPr>
      <w:r w:rsidRPr="0018414E">
        <w:rPr>
          <w:rFonts w:eastAsia="Arial" w:cs="Arial"/>
          <w:sz w:val="24"/>
          <w:szCs w:val="24"/>
          <w:u w:val="single"/>
        </w:rPr>
        <w:t xml:space="preserve">(1) At least 50 percent by volume of propellant ingredients are compressed gas, nitrogen, or carbon dioxide; </w:t>
      </w:r>
    </w:p>
    <w:p w14:paraId="4E388792" w14:textId="77777777" w:rsidR="00FB49A7" w:rsidRPr="0018414E" w:rsidRDefault="00FB49A7" w:rsidP="00FB49A7">
      <w:pPr>
        <w:ind w:left="1008" w:hanging="432"/>
        <w:rPr>
          <w:rFonts w:eastAsia="Arial" w:cs="Arial"/>
          <w:sz w:val="24"/>
          <w:szCs w:val="24"/>
          <w:u w:val="single"/>
        </w:rPr>
      </w:pPr>
      <w:r w:rsidRPr="0018414E">
        <w:rPr>
          <w:rFonts w:eastAsia="Arial" w:cs="Arial"/>
          <w:sz w:val="24"/>
          <w:szCs w:val="24"/>
          <w:u w:val="single"/>
        </w:rPr>
        <w:t xml:space="preserve">(2)  the replacement of HFC-152a propellant with compressed air, nitrogen, or carbon dioxide propellant will result in the proposed innovative product having a lower global warming potential (GWP) compared to a representative HFC-152a product. </w:t>
      </w:r>
    </w:p>
    <w:p w14:paraId="69B5D264" w14:textId="77777777" w:rsidR="00FB49A7" w:rsidRPr="0018414E" w:rsidRDefault="00FB49A7" w:rsidP="00FB49A7">
      <w:pPr>
        <w:ind w:left="1440" w:hanging="432"/>
        <w:rPr>
          <w:rFonts w:eastAsia="Arial" w:cs="Arial"/>
          <w:sz w:val="24"/>
          <w:szCs w:val="24"/>
          <w:u w:val="single"/>
        </w:rPr>
      </w:pPr>
      <w:r w:rsidRPr="0018414E">
        <w:rPr>
          <w:rFonts w:eastAsia="Arial" w:cs="Arial"/>
          <w:sz w:val="24"/>
          <w:szCs w:val="24"/>
          <w:u w:val="single"/>
        </w:rPr>
        <w:t>(A)  The global warming potential of the proposed innovative product shall be determined by using the 100-Year GWP values from the Intergovernmental Panel on Climate Change’s (IPCC) Fourth Assessment Report IPCC, 2007: Climate Change 2007: Synthesis Report. Contribution of Working Groups I, II and III to the Fourth Assessment Report of the Intergovernmental Panel on Climate Change [Core Writing Team, Pachauri, R.K and Reisinger, A.(eds.)]. IPCC, Geneva, Switzerland, 104 pp.);</w:t>
      </w:r>
    </w:p>
    <w:p w14:paraId="7F5524CF" w14:textId="77777777" w:rsidR="00FB49A7" w:rsidRPr="0018414E" w:rsidRDefault="00FB49A7" w:rsidP="00FB49A7">
      <w:pPr>
        <w:ind w:left="1440" w:hanging="432"/>
        <w:rPr>
          <w:rFonts w:eastAsia="Arial" w:cs="Arial"/>
          <w:sz w:val="24"/>
          <w:szCs w:val="24"/>
          <w:u w:val="single"/>
        </w:rPr>
      </w:pPr>
      <w:r w:rsidRPr="0018414E">
        <w:rPr>
          <w:rFonts w:eastAsia="Arial" w:cs="Arial"/>
          <w:sz w:val="24"/>
          <w:szCs w:val="24"/>
          <w:u w:val="single"/>
        </w:rPr>
        <w:t>(B)  For a substance for which no GWP value exists in the IPCC’s Fourth Assessment Report, but for which a GWP value does exist in IPCC’s Fifth Assessment Report (IPCC, 2014: Climate Change 2014: Synthesis Report. Contribution of Working Groups I, II and III to the Fifth Assessment Report of the Intergovernmental Panel on Climate Change [Core Writing Team, R.K. Pachauri and L.A. Meyer (eds.)]. IPCC, Geneva, Switzerland, 151 pp), the GWP of the substance shall be determined by using the</w:t>
      </w:r>
      <w:r w:rsidRPr="0018414E" w:rsidDel="00597E2D">
        <w:rPr>
          <w:rFonts w:eastAsia="Arial" w:cs="Arial"/>
          <w:sz w:val="24"/>
          <w:szCs w:val="24"/>
          <w:u w:val="single"/>
        </w:rPr>
        <w:t xml:space="preserve"> </w:t>
      </w:r>
      <w:r w:rsidRPr="0018414E">
        <w:rPr>
          <w:rFonts w:eastAsia="Arial" w:cs="Arial"/>
          <w:sz w:val="24"/>
          <w:szCs w:val="24"/>
          <w:u w:val="single"/>
        </w:rPr>
        <w:t>100-Year Global Warming Potential values from the IPCC Fifth Assessment Report.</w:t>
      </w:r>
    </w:p>
    <w:p w14:paraId="348D32DC" w14:textId="4B6E4EAA" w:rsidR="00FB49A7" w:rsidRPr="0018414E" w:rsidRDefault="00FB49A7" w:rsidP="0018414E">
      <w:pPr>
        <w:ind w:left="1440" w:hanging="432"/>
        <w:rPr>
          <w:rFonts w:eastAsia="Arial" w:cs="Arial"/>
          <w:sz w:val="24"/>
          <w:szCs w:val="24"/>
          <w:u w:val="single"/>
        </w:rPr>
      </w:pPr>
      <w:r w:rsidRPr="0018414E">
        <w:rPr>
          <w:rFonts w:eastAsia="Arial" w:cs="Arial"/>
          <w:sz w:val="24"/>
          <w:szCs w:val="24"/>
          <w:u w:val="single"/>
        </w:rPr>
        <w:t>(C)  For a substance for which no GWP value exists in IPCC’s Fourth Assessment Report or the IPCC Fifth Assessment Report, the GWP value of the substance shall be zero.</w:t>
      </w:r>
    </w:p>
    <w:p w14:paraId="12991330" w14:textId="61CCA673" w:rsidR="00FB49A7" w:rsidRPr="0018414E" w:rsidRDefault="00FB49A7" w:rsidP="0018414E">
      <w:pPr>
        <w:ind w:left="1008" w:right="158" w:hanging="432"/>
        <w:rPr>
          <w:rFonts w:eastAsia="Arial" w:cs="Arial"/>
          <w:sz w:val="24"/>
          <w:szCs w:val="24"/>
          <w:u w:val="single"/>
        </w:rPr>
      </w:pPr>
      <w:r w:rsidRPr="0018414E">
        <w:rPr>
          <w:rFonts w:eastAsia="Arial" w:cs="Arial"/>
          <w:sz w:val="24"/>
          <w:szCs w:val="24"/>
          <w:u w:val="single"/>
        </w:rPr>
        <w:lastRenderedPageBreak/>
        <w:t>(3</w:t>
      </w:r>
      <w:bookmarkStart w:id="0" w:name="_Hlk55129668"/>
      <w:r w:rsidRPr="0018414E">
        <w:rPr>
          <w:rFonts w:eastAsia="Arial" w:cs="Arial"/>
          <w:sz w:val="24"/>
          <w:szCs w:val="24"/>
          <w:u w:val="single"/>
        </w:rPr>
        <w:t xml:space="preserve">)  </w:t>
      </w:r>
      <w:bookmarkStart w:id="1" w:name="_Hlk54098669"/>
      <w:r w:rsidRPr="0018414E">
        <w:rPr>
          <w:rFonts w:eastAsia="Arial" w:cs="Arial"/>
          <w:sz w:val="24"/>
          <w:szCs w:val="24"/>
          <w:u w:val="single"/>
        </w:rPr>
        <w:t>the non-propellant mass of the proposed innovative product does not exceed the non-propellant mass of the representative HFC-152a product</w:t>
      </w:r>
      <w:bookmarkEnd w:id="1"/>
      <w:r w:rsidRPr="0018414E">
        <w:rPr>
          <w:rFonts w:eastAsia="Arial" w:cs="Arial"/>
          <w:sz w:val="24"/>
          <w:szCs w:val="24"/>
          <w:u w:val="single"/>
        </w:rPr>
        <w:t>; and</w:t>
      </w:r>
      <w:bookmarkEnd w:id="0"/>
    </w:p>
    <w:p w14:paraId="2DDC243D" w14:textId="726BE135" w:rsidR="00FB49A7" w:rsidRPr="0018414E" w:rsidRDefault="00FB49A7" w:rsidP="00122E5B">
      <w:pPr>
        <w:ind w:left="1008" w:right="158" w:hanging="432"/>
        <w:rPr>
          <w:rFonts w:eastAsia="Arial" w:cs="Arial"/>
          <w:sz w:val="24"/>
          <w:szCs w:val="24"/>
          <w:u w:val="single"/>
        </w:rPr>
      </w:pPr>
      <w:r w:rsidRPr="0018414E">
        <w:rPr>
          <w:rFonts w:eastAsia="Arial" w:cs="Arial"/>
          <w:sz w:val="24"/>
          <w:szCs w:val="24"/>
          <w:u w:val="single"/>
        </w:rPr>
        <w:t>(4) the ozone forming potential of the proposed innovative product does not exceed that of the representative HFC-152a product.</w:t>
      </w:r>
    </w:p>
    <w:p w14:paraId="71670E4A" w14:textId="77777777" w:rsidR="00FB49A7" w:rsidRPr="0018414E" w:rsidRDefault="00FB49A7" w:rsidP="00FB49A7">
      <w:pPr>
        <w:ind w:left="1440" w:hanging="432"/>
        <w:rPr>
          <w:rFonts w:eastAsia="Arial" w:cs="Arial"/>
          <w:sz w:val="24"/>
          <w:szCs w:val="24"/>
          <w:u w:val="single"/>
        </w:rPr>
      </w:pPr>
      <w:r w:rsidRPr="0018414E">
        <w:rPr>
          <w:rFonts w:eastAsia="Arial" w:cs="Arial"/>
          <w:sz w:val="24"/>
          <w:szCs w:val="24"/>
          <w:u w:val="single"/>
        </w:rPr>
        <w:t>(A) Assignment of a substance’s Maximum Incremental Reactivity (MIR) values for the purposes of determining a product’s ozone forming potential shall be conducted pursuant to subsections 94509(r)(5)(A)-(D) and (F)-(I)</w:t>
      </w:r>
    </w:p>
    <w:p w14:paraId="199C1213" w14:textId="77777777" w:rsidR="00FB49A7" w:rsidRPr="0018414E" w:rsidRDefault="00FB49A7" w:rsidP="00FB49A7">
      <w:pPr>
        <w:spacing w:line="288" w:lineRule="auto"/>
        <w:ind w:left="1728" w:right="158" w:hanging="864"/>
        <w:rPr>
          <w:rFonts w:eastAsia="Arial" w:cs="Arial"/>
          <w:sz w:val="24"/>
          <w:szCs w:val="24"/>
          <w:u w:val="single"/>
        </w:rPr>
      </w:pPr>
      <w:r w:rsidRPr="0018414E">
        <w:rPr>
          <w:rFonts w:eastAsia="Arial" w:cs="Arial"/>
          <w:sz w:val="24"/>
          <w:szCs w:val="24"/>
          <w:u w:val="single"/>
        </w:rPr>
        <w:t>(B) For fragrance, the MIR value for terpinolene in section 94700 must be used to calculate the product ozone forming potential.</w:t>
      </w:r>
    </w:p>
    <w:p w14:paraId="136E3567" w14:textId="77777777" w:rsidR="00FB49A7" w:rsidRPr="0018414E" w:rsidRDefault="00FB49A7" w:rsidP="00FB49A7">
      <w:pPr>
        <w:spacing w:line="288" w:lineRule="auto"/>
        <w:ind w:left="979" w:right="158" w:hanging="864"/>
        <w:rPr>
          <w:rFonts w:eastAsia="Arial" w:cs="Arial"/>
          <w:sz w:val="24"/>
          <w:szCs w:val="24"/>
          <w:u w:val="single"/>
        </w:rPr>
      </w:pPr>
      <w:r w:rsidRPr="0018414E">
        <w:rPr>
          <w:rFonts w:eastAsia="Arial" w:cs="Arial"/>
          <w:sz w:val="24"/>
          <w:szCs w:val="24"/>
          <w:u w:val="single"/>
        </w:rPr>
        <w:t xml:space="preserve">(d)        For the purposes of subsections (c) and (f) of this section, “representative HFC-152a product” means a consumer product that meets either of the following criteria: </w:t>
      </w:r>
    </w:p>
    <w:p w14:paraId="4594C161" w14:textId="06036360" w:rsidR="00FB49A7" w:rsidRPr="0018414E" w:rsidRDefault="00FB49A7" w:rsidP="00FB49A7">
      <w:pPr>
        <w:rPr>
          <w:color w:val="000000"/>
          <w:sz w:val="24"/>
          <w:szCs w:val="24"/>
        </w:rPr>
      </w:pPr>
      <w:r w:rsidRPr="0018414E">
        <w:rPr>
          <w:rFonts w:eastAsia="Arial" w:cs="Arial"/>
          <w:sz w:val="24"/>
          <w:szCs w:val="24"/>
          <w:u w:val="single"/>
        </w:rPr>
        <w:t>(1)        has the product formulation identified in Table 94511(d)(1) for the</w:t>
      </w:r>
    </w:p>
    <w:p w14:paraId="71A0D957" w14:textId="77777777" w:rsidR="00FB49A7" w:rsidRPr="0018414E" w:rsidRDefault="00FB49A7" w:rsidP="00FB49A7">
      <w:pPr>
        <w:spacing w:line="288" w:lineRule="auto"/>
        <w:ind w:left="1872" w:right="158" w:hanging="864"/>
        <w:rPr>
          <w:rFonts w:eastAsia="Arial" w:cs="Arial"/>
          <w:sz w:val="24"/>
          <w:szCs w:val="24"/>
        </w:rPr>
      </w:pPr>
      <w:r w:rsidRPr="0018414E">
        <w:rPr>
          <w:rFonts w:eastAsia="Arial" w:cs="Arial"/>
          <w:sz w:val="24"/>
          <w:szCs w:val="24"/>
          <w:u w:val="single"/>
        </w:rPr>
        <w:t>applicable product category; or</w:t>
      </w:r>
      <w:r w:rsidRPr="0018414E">
        <w:rPr>
          <w:rFonts w:eastAsia="Arial" w:cs="Arial"/>
          <w:sz w:val="24"/>
          <w:szCs w:val="24"/>
        </w:rPr>
        <w:t xml:space="preserve">  </w:t>
      </w:r>
    </w:p>
    <w:p w14:paraId="42BEE567" w14:textId="77777777" w:rsidR="00FB49A7" w:rsidRPr="0018414E" w:rsidRDefault="00FB49A7" w:rsidP="00FB49A7">
      <w:pPr>
        <w:spacing w:line="288" w:lineRule="auto"/>
        <w:ind w:left="1872" w:right="158" w:hanging="864"/>
        <w:rPr>
          <w:rFonts w:eastAsia="Arial" w:cs="Arial"/>
          <w:sz w:val="24"/>
          <w:szCs w:val="24"/>
          <w:u w:val="single"/>
        </w:rPr>
      </w:pPr>
      <w:r w:rsidRPr="0018414E">
        <w:rPr>
          <w:rFonts w:eastAsia="Arial" w:cs="Arial"/>
          <w:sz w:val="24"/>
          <w:szCs w:val="24"/>
          <w:u w:val="single"/>
        </w:rPr>
        <w:t>(2)        whose propellant mass is at least 50 percent HFC-152a; whose fragrance content does not exceed that of the proposed innovative product; and which meets the criteria identified in subsection 94511(b)(1) through (3).</w:t>
      </w:r>
    </w:p>
    <w:p w14:paraId="30737191" w14:textId="77777777" w:rsidR="00FB49A7" w:rsidRPr="0018414E" w:rsidRDefault="00FB49A7" w:rsidP="00FB49A7">
      <w:pPr>
        <w:spacing w:line="288" w:lineRule="auto"/>
        <w:ind w:left="1872" w:right="158" w:hanging="864"/>
        <w:rPr>
          <w:rFonts w:eastAsia="Arial" w:cs="Arial"/>
          <w:color w:val="FF0000"/>
          <w:sz w:val="24"/>
          <w:szCs w:val="24"/>
        </w:rPr>
      </w:pPr>
      <w:r w:rsidRPr="0018414E">
        <w:rPr>
          <w:rFonts w:eastAsia="Arial" w:cs="Arial"/>
          <w:color w:val="FF0000"/>
          <w:sz w:val="24"/>
          <w:szCs w:val="24"/>
        </w:rPr>
        <w:t>(3) where the percent of HFC-152a is reduced by 50% from the representative product.</w:t>
      </w:r>
    </w:p>
    <w:p w14:paraId="1018E7FA" w14:textId="77777777" w:rsidR="00DF4117" w:rsidRDefault="00DF4117" w:rsidP="00DF4117">
      <w:pPr>
        <w:keepNext/>
        <w:keepLines/>
        <w:ind w:left="1152" w:right="158" w:hanging="864"/>
        <w:rPr>
          <w:rFonts w:eastAsia="Arial" w:cs="Arial"/>
          <w:b/>
          <w:bCs/>
          <w:sz w:val="24"/>
          <w:szCs w:val="24"/>
          <w:u w:val="single"/>
        </w:rPr>
      </w:pPr>
    </w:p>
    <w:p w14:paraId="16389BF6" w14:textId="77777777" w:rsidR="00AF725D" w:rsidRDefault="00AF725D">
      <w:pPr>
        <w:spacing w:after="0" w:line="240" w:lineRule="auto"/>
        <w:rPr>
          <w:rFonts w:eastAsia="Arial" w:cs="Arial"/>
          <w:b/>
          <w:bCs/>
          <w:sz w:val="24"/>
          <w:szCs w:val="24"/>
          <w:u w:val="single"/>
        </w:rPr>
      </w:pPr>
      <w:r>
        <w:rPr>
          <w:rFonts w:eastAsia="Arial" w:cs="Arial"/>
          <w:b/>
          <w:bCs/>
          <w:sz w:val="24"/>
          <w:szCs w:val="24"/>
          <w:u w:val="single"/>
        </w:rPr>
        <w:br w:type="page"/>
      </w:r>
    </w:p>
    <w:p w14:paraId="57D896A6" w14:textId="7C319BF2" w:rsidR="00FB49A7" w:rsidRPr="0018414E" w:rsidRDefault="00FB49A7" w:rsidP="00FB49A7">
      <w:pPr>
        <w:keepNext/>
        <w:keepLines/>
        <w:ind w:left="1152" w:right="158" w:hanging="864"/>
        <w:jc w:val="center"/>
        <w:rPr>
          <w:rFonts w:eastAsia="Arial" w:cs="Arial"/>
          <w:b/>
          <w:bCs/>
          <w:sz w:val="24"/>
          <w:szCs w:val="24"/>
          <w:u w:val="single"/>
        </w:rPr>
      </w:pPr>
      <w:r w:rsidRPr="0018414E">
        <w:rPr>
          <w:rFonts w:eastAsia="Arial" w:cs="Arial"/>
          <w:b/>
          <w:bCs/>
          <w:sz w:val="24"/>
          <w:szCs w:val="24"/>
          <w:u w:val="single"/>
        </w:rPr>
        <w:lastRenderedPageBreak/>
        <w:t>Table 94511(d)(1): Representative HFC-152a Product Formulations</w:t>
      </w:r>
    </w:p>
    <w:tbl>
      <w:tblPr>
        <w:tblpPr w:leftFromText="180" w:rightFromText="180" w:vertAnchor="text" w:horzAnchor="margin" w:tblpXSpec="center" w:tblpY="549"/>
        <w:tblW w:w="8900" w:type="dxa"/>
        <w:tblLook w:val="04A0" w:firstRow="1" w:lastRow="0" w:firstColumn="1" w:lastColumn="0" w:noHBand="0" w:noVBand="1"/>
      </w:tblPr>
      <w:tblGrid>
        <w:gridCol w:w="2810"/>
        <w:gridCol w:w="1030"/>
        <w:gridCol w:w="1033"/>
        <w:gridCol w:w="1348"/>
        <w:gridCol w:w="1097"/>
        <w:gridCol w:w="1582"/>
      </w:tblGrid>
      <w:tr w:rsidR="00FB49A7" w:rsidRPr="0018414E" w14:paraId="12924AF6" w14:textId="77777777" w:rsidTr="0098655D">
        <w:trPr>
          <w:trHeight w:val="315"/>
        </w:trPr>
        <w:tc>
          <w:tcPr>
            <w:tcW w:w="2810" w:type="dxa"/>
            <w:vMerge w:val="restart"/>
            <w:tcBorders>
              <w:top w:val="single" w:sz="8" w:space="0" w:color="auto"/>
              <w:left w:val="single" w:sz="8" w:space="0" w:color="auto"/>
              <w:right w:val="single" w:sz="8" w:space="0" w:color="auto"/>
            </w:tcBorders>
            <w:shd w:val="clear" w:color="auto" w:fill="auto"/>
            <w:vAlign w:val="center"/>
            <w:hideMark/>
          </w:tcPr>
          <w:p w14:paraId="2B184961"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Product Category and Applicable VOC Standard</w:t>
            </w:r>
          </w:p>
          <w:p w14:paraId="5DC3D75E"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 </w:t>
            </w:r>
          </w:p>
        </w:tc>
        <w:tc>
          <w:tcPr>
            <w:tcW w:w="6090" w:type="dxa"/>
            <w:gridSpan w:val="5"/>
            <w:tcBorders>
              <w:top w:val="single" w:sz="8" w:space="0" w:color="auto"/>
              <w:left w:val="nil"/>
              <w:bottom w:val="single" w:sz="8" w:space="0" w:color="auto"/>
              <w:right w:val="single" w:sz="8" w:space="0" w:color="000000"/>
            </w:tcBorders>
            <w:shd w:val="clear" w:color="auto" w:fill="auto"/>
            <w:vAlign w:val="center"/>
            <w:hideMark/>
          </w:tcPr>
          <w:p w14:paraId="3D2A15C7"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 xml:space="preserve">Weight Percent by Ingredient </w:t>
            </w:r>
          </w:p>
        </w:tc>
      </w:tr>
      <w:tr w:rsidR="00FB49A7" w:rsidRPr="0018414E" w14:paraId="07F7686E" w14:textId="77777777" w:rsidTr="0098655D">
        <w:trPr>
          <w:trHeight w:val="915"/>
        </w:trPr>
        <w:tc>
          <w:tcPr>
            <w:tcW w:w="2810" w:type="dxa"/>
            <w:vMerge/>
            <w:tcBorders>
              <w:left w:val="single" w:sz="8" w:space="0" w:color="auto"/>
              <w:bottom w:val="single" w:sz="8" w:space="0" w:color="auto"/>
              <w:right w:val="single" w:sz="8" w:space="0" w:color="auto"/>
            </w:tcBorders>
            <w:shd w:val="clear" w:color="auto" w:fill="auto"/>
            <w:vAlign w:val="center"/>
            <w:hideMark/>
          </w:tcPr>
          <w:p w14:paraId="115286C7" w14:textId="77777777" w:rsidR="00FB49A7" w:rsidRPr="0018414E" w:rsidRDefault="00FB49A7" w:rsidP="0098655D">
            <w:pPr>
              <w:keepNext/>
              <w:keepLines/>
              <w:rPr>
                <w:rFonts w:eastAsia="Times New Roman" w:cs="Arial"/>
                <w:color w:val="000000"/>
                <w:sz w:val="24"/>
                <w:szCs w:val="24"/>
              </w:rPr>
            </w:pPr>
          </w:p>
        </w:tc>
        <w:tc>
          <w:tcPr>
            <w:tcW w:w="1030" w:type="dxa"/>
            <w:tcBorders>
              <w:top w:val="nil"/>
              <w:left w:val="nil"/>
              <w:bottom w:val="single" w:sz="8" w:space="0" w:color="auto"/>
              <w:right w:val="single" w:sz="8" w:space="0" w:color="auto"/>
            </w:tcBorders>
            <w:shd w:val="clear" w:color="auto" w:fill="auto"/>
            <w:vAlign w:val="center"/>
            <w:hideMark/>
          </w:tcPr>
          <w:p w14:paraId="260937BE"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Ethanol</w:t>
            </w:r>
          </w:p>
        </w:tc>
        <w:tc>
          <w:tcPr>
            <w:tcW w:w="1033" w:type="dxa"/>
            <w:tcBorders>
              <w:top w:val="nil"/>
              <w:left w:val="nil"/>
              <w:bottom w:val="single" w:sz="8" w:space="0" w:color="auto"/>
              <w:right w:val="single" w:sz="8" w:space="0" w:color="auto"/>
            </w:tcBorders>
            <w:shd w:val="clear" w:color="auto" w:fill="auto"/>
            <w:vAlign w:val="center"/>
            <w:hideMark/>
          </w:tcPr>
          <w:p w14:paraId="4AAC3762"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HFC-152a</w:t>
            </w:r>
          </w:p>
        </w:tc>
        <w:tc>
          <w:tcPr>
            <w:tcW w:w="1348" w:type="dxa"/>
            <w:tcBorders>
              <w:top w:val="nil"/>
              <w:left w:val="nil"/>
              <w:bottom w:val="single" w:sz="8" w:space="0" w:color="auto"/>
              <w:right w:val="single" w:sz="8" w:space="0" w:color="auto"/>
            </w:tcBorders>
            <w:shd w:val="clear" w:color="auto" w:fill="auto"/>
            <w:vAlign w:val="center"/>
            <w:hideMark/>
          </w:tcPr>
          <w:p w14:paraId="4BD58FC1"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 xml:space="preserve">Fragrance </w:t>
            </w:r>
          </w:p>
        </w:tc>
        <w:tc>
          <w:tcPr>
            <w:tcW w:w="1097" w:type="dxa"/>
            <w:tcBorders>
              <w:top w:val="nil"/>
              <w:left w:val="nil"/>
              <w:bottom w:val="single" w:sz="8" w:space="0" w:color="auto"/>
              <w:right w:val="single" w:sz="8" w:space="0" w:color="auto"/>
            </w:tcBorders>
            <w:shd w:val="clear" w:color="auto" w:fill="auto"/>
            <w:vAlign w:val="center"/>
            <w:hideMark/>
          </w:tcPr>
          <w:p w14:paraId="5AF8C131"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Other VOC or LVP-VOC*</w:t>
            </w:r>
          </w:p>
        </w:tc>
        <w:tc>
          <w:tcPr>
            <w:tcW w:w="1582" w:type="dxa"/>
            <w:tcBorders>
              <w:top w:val="nil"/>
              <w:left w:val="nil"/>
              <w:bottom w:val="single" w:sz="8" w:space="0" w:color="auto"/>
              <w:right w:val="single" w:sz="8" w:space="0" w:color="auto"/>
            </w:tcBorders>
            <w:shd w:val="clear" w:color="auto" w:fill="auto"/>
            <w:vAlign w:val="center"/>
            <w:hideMark/>
          </w:tcPr>
          <w:p w14:paraId="14186C17"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Non-Volatiles and Exempt VOCs**</w:t>
            </w:r>
          </w:p>
        </w:tc>
      </w:tr>
      <w:tr w:rsidR="00FB49A7" w:rsidRPr="0018414E" w14:paraId="30C1D869"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396DEEAC"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Hair Finishing Spray: 50% VOC</w:t>
            </w:r>
          </w:p>
        </w:tc>
        <w:tc>
          <w:tcPr>
            <w:tcW w:w="1030" w:type="dxa"/>
            <w:tcBorders>
              <w:top w:val="nil"/>
              <w:left w:val="nil"/>
              <w:bottom w:val="single" w:sz="8" w:space="0" w:color="auto"/>
              <w:right w:val="single" w:sz="8" w:space="0" w:color="auto"/>
            </w:tcBorders>
            <w:shd w:val="clear" w:color="auto" w:fill="auto"/>
            <w:vAlign w:val="center"/>
            <w:hideMark/>
          </w:tcPr>
          <w:p w14:paraId="496A047D"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45</w:t>
            </w:r>
          </w:p>
        </w:tc>
        <w:tc>
          <w:tcPr>
            <w:tcW w:w="1033" w:type="dxa"/>
            <w:tcBorders>
              <w:top w:val="nil"/>
              <w:left w:val="nil"/>
              <w:bottom w:val="single" w:sz="8" w:space="0" w:color="auto"/>
              <w:right w:val="single" w:sz="8" w:space="0" w:color="auto"/>
            </w:tcBorders>
            <w:shd w:val="clear" w:color="auto" w:fill="auto"/>
            <w:vAlign w:val="center"/>
            <w:hideMark/>
          </w:tcPr>
          <w:p w14:paraId="033B1E9C"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45</w:t>
            </w:r>
          </w:p>
        </w:tc>
        <w:tc>
          <w:tcPr>
            <w:tcW w:w="1348" w:type="dxa"/>
            <w:tcBorders>
              <w:top w:val="nil"/>
              <w:left w:val="nil"/>
              <w:bottom w:val="single" w:sz="8" w:space="0" w:color="auto"/>
              <w:right w:val="single" w:sz="8" w:space="0" w:color="auto"/>
            </w:tcBorders>
            <w:shd w:val="clear" w:color="auto" w:fill="auto"/>
            <w:vAlign w:val="center"/>
            <w:hideMark/>
          </w:tcPr>
          <w:p w14:paraId="0E11E911"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0.1</w:t>
            </w:r>
          </w:p>
        </w:tc>
        <w:tc>
          <w:tcPr>
            <w:tcW w:w="1097" w:type="dxa"/>
            <w:tcBorders>
              <w:top w:val="nil"/>
              <w:left w:val="nil"/>
              <w:bottom w:val="single" w:sz="8" w:space="0" w:color="auto"/>
              <w:right w:val="single" w:sz="8" w:space="0" w:color="auto"/>
            </w:tcBorders>
            <w:shd w:val="clear" w:color="auto" w:fill="auto"/>
            <w:vAlign w:val="center"/>
            <w:hideMark/>
          </w:tcPr>
          <w:p w14:paraId="6026F2F7"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3.9</w:t>
            </w:r>
          </w:p>
        </w:tc>
        <w:tc>
          <w:tcPr>
            <w:tcW w:w="1582" w:type="dxa"/>
            <w:tcBorders>
              <w:top w:val="nil"/>
              <w:left w:val="nil"/>
              <w:bottom w:val="single" w:sz="8" w:space="0" w:color="auto"/>
              <w:right w:val="single" w:sz="8" w:space="0" w:color="auto"/>
            </w:tcBorders>
            <w:shd w:val="clear" w:color="auto" w:fill="auto"/>
            <w:vAlign w:val="center"/>
            <w:hideMark/>
          </w:tcPr>
          <w:p w14:paraId="5143CAA4"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6</w:t>
            </w:r>
          </w:p>
        </w:tc>
      </w:tr>
      <w:tr w:rsidR="00FB49A7" w:rsidRPr="0018414E" w14:paraId="30B14508"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1797FE07"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Dry Shampoo:</w:t>
            </w:r>
            <w:r w:rsidRPr="0018414E">
              <w:rPr>
                <w:rFonts w:eastAsia="Times New Roman" w:cs="Arial"/>
                <w:color w:val="000000"/>
                <w:sz w:val="24"/>
                <w:szCs w:val="24"/>
              </w:rPr>
              <w:br/>
              <w:t>55% VOC</w:t>
            </w:r>
          </w:p>
        </w:tc>
        <w:tc>
          <w:tcPr>
            <w:tcW w:w="1030" w:type="dxa"/>
            <w:tcBorders>
              <w:top w:val="nil"/>
              <w:left w:val="nil"/>
              <w:bottom w:val="single" w:sz="8" w:space="0" w:color="auto"/>
              <w:right w:val="single" w:sz="8" w:space="0" w:color="auto"/>
            </w:tcBorders>
            <w:shd w:val="clear" w:color="auto" w:fill="auto"/>
            <w:vAlign w:val="center"/>
            <w:hideMark/>
          </w:tcPr>
          <w:p w14:paraId="3CF909C4"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033" w:type="dxa"/>
            <w:tcBorders>
              <w:top w:val="nil"/>
              <w:left w:val="nil"/>
              <w:bottom w:val="single" w:sz="8" w:space="0" w:color="auto"/>
              <w:right w:val="single" w:sz="8" w:space="0" w:color="auto"/>
            </w:tcBorders>
            <w:shd w:val="clear" w:color="auto" w:fill="auto"/>
            <w:vAlign w:val="center"/>
            <w:hideMark/>
          </w:tcPr>
          <w:p w14:paraId="38F87906"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29</w:t>
            </w:r>
          </w:p>
        </w:tc>
        <w:tc>
          <w:tcPr>
            <w:tcW w:w="1348" w:type="dxa"/>
            <w:tcBorders>
              <w:top w:val="nil"/>
              <w:left w:val="nil"/>
              <w:bottom w:val="single" w:sz="8" w:space="0" w:color="auto"/>
              <w:right w:val="single" w:sz="8" w:space="0" w:color="auto"/>
            </w:tcBorders>
            <w:shd w:val="clear" w:color="auto" w:fill="auto"/>
            <w:vAlign w:val="center"/>
            <w:hideMark/>
          </w:tcPr>
          <w:p w14:paraId="2F47A656"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0.2</w:t>
            </w:r>
          </w:p>
        </w:tc>
        <w:tc>
          <w:tcPr>
            <w:tcW w:w="1097" w:type="dxa"/>
            <w:tcBorders>
              <w:top w:val="nil"/>
              <w:left w:val="nil"/>
              <w:bottom w:val="single" w:sz="8" w:space="0" w:color="auto"/>
              <w:right w:val="single" w:sz="8" w:space="0" w:color="auto"/>
            </w:tcBorders>
            <w:shd w:val="clear" w:color="auto" w:fill="auto"/>
            <w:vAlign w:val="center"/>
            <w:hideMark/>
          </w:tcPr>
          <w:p w14:paraId="6AC4EBD5"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30.8</w:t>
            </w:r>
          </w:p>
        </w:tc>
        <w:tc>
          <w:tcPr>
            <w:tcW w:w="1582" w:type="dxa"/>
            <w:tcBorders>
              <w:top w:val="nil"/>
              <w:left w:val="nil"/>
              <w:bottom w:val="single" w:sz="8" w:space="0" w:color="auto"/>
              <w:right w:val="single" w:sz="8" w:space="0" w:color="auto"/>
            </w:tcBorders>
            <w:shd w:val="clear" w:color="auto" w:fill="auto"/>
            <w:vAlign w:val="center"/>
            <w:hideMark/>
          </w:tcPr>
          <w:p w14:paraId="1F984C3B"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10</w:t>
            </w:r>
          </w:p>
        </w:tc>
      </w:tr>
      <w:tr w:rsidR="00FB49A7" w:rsidRPr="0018414E" w14:paraId="062AAFB1"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1BB21654"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Dry Shampoo:</w:t>
            </w:r>
          </w:p>
          <w:p w14:paraId="1A0F66DD"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50% VOC</w:t>
            </w:r>
          </w:p>
        </w:tc>
        <w:tc>
          <w:tcPr>
            <w:tcW w:w="1030" w:type="dxa"/>
            <w:tcBorders>
              <w:top w:val="nil"/>
              <w:left w:val="nil"/>
              <w:bottom w:val="single" w:sz="8" w:space="0" w:color="auto"/>
              <w:right w:val="single" w:sz="8" w:space="0" w:color="auto"/>
            </w:tcBorders>
            <w:shd w:val="clear" w:color="auto" w:fill="auto"/>
            <w:vAlign w:val="center"/>
            <w:hideMark/>
          </w:tcPr>
          <w:p w14:paraId="5BE9F7A9"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033" w:type="dxa"/>
            <w:tcBorders>
              <w:top w:val="nil"/>
              <w:left w:val="nil"/>
              <w:bottom w:val="single" w:sz="8" w:space="0" w:color="auto"/>
              <w:right w:val="single" w:sz="8" w:space="0" w:color="auto"/>
            </w:tcBorders>
            <w:shd w:val="clear" w:color="auto" w:fill="auto"/>
            <w:vAlign w:val="center"/>
            <w:hideMark/>
          </w:tcPr>
          <w:p w14:paraId="39CF0442"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33</w:t>
            </w:r>
          </w:p>
        </w:tc>
        <w:tc>
          <w:tcPr>
            <w:tcW w:w="1348" w:type="dxa"/>
            <w:tcBorders>
              <w:top w:val="nil"/>
              <w:left w:val="nil"/>
              <w:bottom w:val="single" w:sz="8" w:space="0" w:color="auto"/>
              <w:right w:val="single" w:sz="8" w:space="0" w:color="auto"/>
            </w:tcBorders>
            <w:shd w:val="clear" w:color="auto" w:fill="auto"/>
            <w:vAlign w:val="center"/>
            <w:hideMark/>
          </w:tcPr>
          <w:p w14:paraId="55E3271A"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0.2</w:t>
            </w:r>
          </w:p>
        </w:tc>
        <w:tc>
          <w:tcPr>
            <w:tcW w:w="1097" w:type="dxa"/>
            <w:tcBorders>
              <w:top w:val="nil"/>
              <w:left w:val="nil"/>
              <w:bottom w:val="single" w:sz="8" w:space="0" w:color="auto"/>
              <w:right w:val="single" w:sz="8" w:space="0" w:color="auto"/>
            </w:tcBorders>
            <w:shd w:val="clear" w:color="auto" w:fill="auto"/>
            <w:vAlign w:val="center"/>
            <w:hideMark/>
          </w:tcPr>
          <w:p w14:paraId="065FE318"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26.8</w:t>
            </w:r>
          </w:p>
        </w:tc>
        <w:tc>
          <w:tcPr>
            <w:tcW w:w="1582" w:type="dxa"/>
            <w:tcBorders>
              <w:top w:val="nil"/>
              <w:left w:val="nil"/>
              <w:bottom w:val="single" w:sz="8" w:space="0" w:color="auto"/>
              <w:right w:val="single" w:sz="8" w:space="0" w:color="auto"/>
            </w:tcBorders>
            <w:shd w:val="clear" w:color="auto" w:fill="auto"/>
            <w:vAlign w:val="center"/>
            <w:hideMark/>
          </w:tcPr>
          <w:p w14:paraId="2797D09C"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10</w:t>
            </w:r>
          </w:p>
        </w:tc>
      </w:tr>
      <w:tr w:rsidR="00FB49A7" w:rsidRPr="0018414E" w14:paraId="548564AE"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2EA2C390"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Personal Fragrance Product: 70% VOC</w:t>
            </w:r>
          </w:p>
        </w:tc>
        <w:tc>
          <w:tcPr>
            <w:tcW w:w="1030" w:type="dxa"/>
            <w:tcBorders>
              <w:top w:val="nil"/>
              <w:left w:val="nil"/>
              <w:bottom w:val="single" w:sz="8" w:space="0" w:color="auto"/>
              <w:right w:val="single" w:sz="8" w:space="0" w:color="auto"/>
            </w:tcBorders>
            <w:shd w:val="clear" w:color="auto" w:fill="auto"/>
            <w:vAlign w:val="center"/>
            <w:hideMark/>
          </w:tcPr>
          <w:p w14:paraId="35352FDF"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40</w:t>
            </w:r>
          </w:p>
        </w:tc>
        <w:tc>
          <w:tcPr>
            <w:tcW w:w="1033" w:type="dxa"/>
            <w:tcBorders>
              <w:top w:val="nil"/>
              <w:left w:val="nil"/>
              <w:bottom w:val="single" w:sz="8" w:space="0" w:color="auto"/>
              <w:right w:val="single" w:sz="8" w:space="0" w:color="auto"/>
            </w:tcBorders>
            <w:shd w:val="clear" w:color="auto" w:fill="auto"/>
            <w:vAlign w:val="center"/>
            <w:hideMark/>
          </w:tcPr>
          <w:p w14:paraId="547A5F91"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15</w:t>
            </w:r>
          </w:p>
        </w:tc>
        <w:tc>
          <w:tcPr>
            <w:tcW w:w="1348" w:type="dxa"/>
            <w:tcBorders>
              <w:top w:val="nil"/>
              <w:left w:val="nil"/>
              <w:bottom w:val="single" w:sz="8" w:space="0" w:color="auto"/>
              <w:right w:val="single" w:sz="8" w:space="0" w:color="auto"/>
            </w:tcBorders>
            <w:shd w:val="clear" w:color="auto" w:fill="auto"/>
            <w:vAlign w:val="center"/>
            <w:hideMark/>
          </w:tcPr>
          <w:p w14:paraId="75B12A8B"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w:t>
            </w:r>
          </w:p>
        </w:tc>
        <w:tc>
          <w:tcPr>
            <w:tcW w:w="1097" w:type="dxa"/>
            <w:tcBorders>
              <w:top w:val="nil"/>
              <w:left w:val="nil"/>
              <w:bottom w:val="single" w:sz="8" w:space="0" w:color="auto"/>
              <w:right w:val="single" w:sz="8" w:space="0" w:color="auto"/>
            </w:tcBorders>
            <w:shd w:val="clear" w:color="auto" w:fill="auto"/>
            <w:vAlign w:val="center"/>
            <w:hideMark/>
          </w:tcPr>
          <w:p w14:paraId="28BA13C7"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582" w:type="dxa"/>
            <w:tcBorders>
              <w:top w:val="nil"/>
              <w:left w:val="nil"/>
              <w:bottom w:val="single" w:sz="8" w:space="0" w:color="auto"/>
              <w:right w:val="single" w:sz="8" w:space="0" w:color="auto"/>
            </w:tcBorders>
            <w:shd w:val="clear" w:color="auto" w:fill="auto"/>
            <w:vAlign w:val="center"/>
            <w:hideMark/>
          </w:tcPr>
          <w:p w14:paraId="059587BF"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13</w:t>
            </w:r>
          </w:p>
        </w:tc>
      </w:tr>
      <w:tr w:rsidR="00FB49A7" w:rsidRPr="0018414E" w14:paraId="72EA8B89"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1C744D31"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Personal Fragrance Product: 50% VOC</w:t>
            </w:r>
          </w:p>
        </w:tc>
        <w:tc>
          <w:tcPr>
            <w:tcW w:w="1030" w:type="dxa"/>
            <w:tcBorders>
              <w:top w:val="nil"/>
              <w:left w:val="nil"/>
              <w:bottom w:val="single" w:sz="8" w:space="0" w:color="auto"/>
              <w:right w:val="single" w:sz="8" w:space="0" w:color="auto"/>
            </w:tcBorders>
            <w:shd w:val="clear" w:color="auto" w:fill="auto"/>
            <w:vAlign w:val="center"/>
            <w:hideMark/>
          </w:tcPr>
          <w:p w14:paraId="34C20C72"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033" w:type="dxa"/>
            <w:tcBorders>
              <w:top w:val="nil"/>
              <w:left w:val="nil"/>
              <w:bottom w:val="single" w:sz="8" w:space="0" w:color="auto"/>
              <w:right w:val="single" w:sz="8" w:space="0" w:color="auto"/>
            </w:tcBorders>
            <w:shd w:val="clear" w:color="auto" w:fill="auto"/>
            <w:vAlign w:val="center"/>
            <w:hideMark/>
          </w:tcPr>
          <w:p w14:paraId="13643B5F"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348" w:type="dxa"/>
            <w:tcBorders>
              <w:top w:val="nil"/>
              <w:left w:val="nil"/>
              <w:bottom w:val="single" w:sz="8" w:space="0" w:color="auto"/>
              <w:right w:val="single" w:sz="8" w:space="0" w:color="auto"/>
            </w:tcBorders>
            <w:shd w:val="clear" w:color="auto" w:fill="auto"/>
            <w:vAlign w:val="center"/>
            <w:hideMark/>
          </w:tcPr>
          <w:p w14:paraId="074669B5"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w:t>
            </w:r>
          </w:p>
        </w:tc>
        <w:tc>
          <w:tcPr>
            <w:tcW w:w="1097" w:type="dxa"/>
            <w:tcBorders>
              <w:top w:val="nil"/>
              <w:left w:val="nil"/>
              <w:bottom w:val="single" w:sz="8" w:space="0" w:color="auto"/>
              <w:right w:val="single" w:sz="8" w:space="0" w:color="auto"/>
            </w:tcBorders>
            <w:shd w:val="clear" w:color="auto" w:fill="auto"/>
            <w:vAlign w:val="center"/>
            <w:hideMark/>
          </w:tcPr>
          <w:p w14:paraId="3351EF17"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22</w:t>
            </w:r>
          </w:p>
        </w:tc>
        <w:tc>
          <w:tcPr>
            <w:tcW w:w="1582" w:type="dxa"/>
            <w:tcBorders>
              <w:top w:val="nil"/>
              <w:left w:val="nil"/>
              <w:bottom w:val="single" w:sz="8" w:space="0" w:color="auto"/>
              <w:right w:val="single" w:sz="8" w:space="0" w:color="auto"/>
            </w:tcBorders>
            <w:shd w:val="clear" w:color="auto" w:fill="auto"/>
            <w:vAlign w:val="center"/>
            <w:hideMark/>
          </w:tcPr>
          <w:p w14:paraId="694E10E2"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16</w:t>
            </w:r>
          </w:p>
        </w:tc>
      </w:tr>
    </w:tbl>
    <w:tbl>
      <w:tblPr>
        <w:tblW w:w="11680" w:type="dxa"/>
        <w:tblInd w:w="612" w:type="dxa"/>
        <w:tblLook w:val="04A0" w:firstRow="1" w:lastRow="0" w:firstColumn="1" w:lastColumn="0" w:noHBand="0" w:noVBand="1"/>
      </w:tblPr>
      <w:tblGrid>
        <w:gridCol w:w="10570"/>
        <w:gridCol w:w="222"/>
        <w:gridCol w:w="222"/>
        <w:gridCol w:w="222"/>
        <w:gridCol w:w="222"/>
        <w:gridCol w:w="222"/>
      </w:tblGrid>
      <w:tr w:rsidR="00FB49A7" w:rsidRPr="0018414E" w14:paraId="05591101" w14:textId="77777777" w:rsidTr="0098655D">
        <w:trPr>
          <w:trHeight w:val="300"/>
        </w:trPr>
        <w:tc>
          <w:tcPr>
            <w:tcW w:w="11680" w:type="dxa"/>
            <w:gridSpan w:val="6"/>
            <w:tcBorders>
              <w:top w:val="nil"/>
              <w:left w:val="nil"/>
              <w:bottom w:val="nil"/>
              <w:right w:val="nil"/>
            </w:tcBorders>
            <w:shd w:val="clear" w:color="auto" w:fill="auto"/>
            <w:vAlign w:val="center"/>
            <w:hideMark/>
          </w:tcPr>
          <w:p w14:paraId="2AF7F404"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 Includes VOCs and LVP-VOCs.  Average MIR of 0.9.</w:t>
            </w:r>
          </w:p>
        </w:tc>
      </w:tr>
      <w:tr w:rsidR="00FB49A7" w:rsidRPr="0018414E" w14:paraId="4FCA7E04" w14:textId="77777777" w:rsidTr="0098655D">
        <w:trPr>
          <w:trHeight w:val="300"/>
        </w:trPr>
        <w:tc>
          <w:tcPr>
            <w:tcW w:w="10570" w:type="dxa"/>
            <w:tcBorders>
              <w:top w:val="nil"/>
              <w:left w:val="nil"/>
              <w:bottom w:val="nil"/>
              <w:right w:val="nil"/>
            </w:tcBorders>
            <w:shd w:val="clear" w:color="auto" w:fill="auto"/>
            <w:vAlign w:val="center"/>
            <w:hideMark/>
          </w:tcPr>
          <w:p w14:paraId="44EDF4C8"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 MIR of 0.00.</w:t>
            </w:r>
          </w:p>
        </w:tc>
        <w:tc>
          <w:tcPr>
            <w:tcW w:w="222" w:type="dxa"/>
            <w:tcBorders>
              <w:top w:val="nil"/>
              <w:left w:val="nil"/>
              <w:bottom w:val="nil"/>
              <w:right w:val="nil"/>
            </w:tcBorders>
            <w:shd w:val="clear" w:color="auto" w:fill="auto"/>
            <w:noWrap/>
            <w:vAlign w:val="bottom"/>
            <w:hideMark/>
          </w:tcPr>
          <w:p w14:paraId="77D476F1" w14:textId="77777777" w:rsidR="00FB49A7" w:rsidRPr="0018414E" w:rsidRDefault="00FB49A7" w:rsidP="0098655D">
            <w:pPr>
              <w:keepNext/>
              <w:keepLines/>
              <w:rPr>
                <w:rFonts w:eastAsia="Times New Roman" w:cs="Arial"/>
                <w:color w:val="000000"/>
                <w:sz w:val="24"/>
                <w:szCs w:val="24"/>
              </w:rPr>
            </w:pPr>
          </w:p>
        </w:tc>
        <w:tc>
          <w:tcPr>
            <w:tcW w:w="222" w:type="dxa"/>
            <w:tcBorders>
              <w:top w:val="nil"/>
              <w:left w:val="nil"/>
              <w:bottom w:val="nil"/>
              <w:right w:val="nil"/>
            </w:tcBorders>
            <w:shd w:val="clear" w:color="auto" w:fill="auto"/>
            <w:noWrap/>
            <w:vAlign w:val="bottom"/>
            <w:hideMark/>
          </w:tcPr>
          <w:p w14:paraId="2CE3F709" w14:textId="77777777" w:rsidR="00FB49A7" w:rsidRPr="0018414E" w:rsidRDefault="00FB49A7" w:rsidP="0098655D">
            <w:pPr>
              <w:keepNext/>
              <w:keepLines/>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4088D4EF" w14:textId="77777777" w:rsidR="00FB49A7" w:rsidRPr="0018414E" w:rsidRDefault="00FB49A7" w:rsidP="0098655D">
            <w:pPr>
              <w:keepNext/>
              <w:keepLines/>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5C5DA54C" w14:textId="77777777" w:rsidR="00FB49A7" w:rsidRPr="0018414E" w:rsidRDefault="00FB49A7" w:rsidP="0098655D">
            <w:pPr>
              <w:keepNext/>
              <w:keepLines/>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0F9B3199" w14:textId="77777777" w:rsidR="00FB49A7" w:rsidRPr="0018414E" w:rsidRDefault="00FB49A7" w:rsidP="0098655D">
            <w:pPr>
              <w:keepNext/>
              <w:keepLines/>
              <w:rPr>
                <w:rFonts w:ascii="Times New Roman" w:eastAsia="Times New Roman" w:hAnsi="Times New Roman" w:cs="Times New Roman"/>
                <w:sz w:val="24"/>
                <w:szCs w:val="24"/>
              </w:rPr>
            </w:pPr>
          </w:p>
        </w:tc>
      </w:tr>
    </w:tbl>
    <w:p w14:paraId="26514B94" w14:textId="74FDCA19" w:rsidR="00FB49A7" w:rsidRPr="0018414E" w:rsidRDefault="00FB49A7" w:rsidP="00FB49A7">
      <w:pPr>
        <w:spacing w:line="288" w:lineRule="auto"/>
        <w:ind w:left="288" w:right="158" w:hanging="288"/>
        <w:rPr>
          <w:rFonts w:eastAsia="Arial" w:cs="Arial"/>
          <w:color w:val="FF0000"/>
          <w:sz w:val="24"/>
          <w:szCs w:val="24"/>
          <w:u w:val="single"/>
        </w:rPr>
      </w:pPr>
      <w:r w:rsidRPr="0018414E">
        <w:rPr>
          <w:rFonts w:eastAsia="Arial" w:cs="Arial"/>
          <w:color w:val="FF0000"/>
          <w:sz w:val="24"/>
          <w:szCs w:val="24"/>
          <w:u w:val="single"/>
        </w:rPr>
        <w:t xml:space="preserve">(e) The Executive Officer shall exempt an aerosol product </w:t>
      </w:r>
      <w:r w:rsidR="0018414E">
        <w:rPr>
          <w:rFonts w:eastAsia="Arial" w:cs="Arial"/>
          <w:color w:val="FF0000"/>
          <w:sz w:val="24"/>
          <w:szCs w:val="24"/>
          <w:u w:val="single"/>
        </w:rPr>
        <w:t xml:space="preserve">that is a Hair Spray, Dry Shampoo or Personal Fragrance </w:t>
      </w:r>
      <w:r w:rsidRPr="0018414E">
        <w:rPr>
          <w:rFonts w:eastAsia="Arial" w:cs="Arial"/>
          <w:color w:val="FF0000"/>
          <w:sz w:val="24"/>
          <w:szCs w:val="24"/>
          <w:u w:val="single"/>
        </w:rPr>
        <w:t>from the VOC limit specified in section 94509(a) if the product manufacturers demonstrate by clear and convincing evidence that the proposed innovative product meets all four of the following criteria:</w:t>
      </w:r>
    </w:p>
    <w:p w14:paraId="7B5C37A8" w14:textId="77777777" w:rsidR="009564A4" w:rsidRDefault="00FB49A7" w:rsidP="009564A4">
      <w:pPr>
        <w:spacing w:line="288" w:lineRule="auto"/>
        <w:ind w:left="288" w:right="158" w:hanging="288"/>
        <w:rPr>
          <w:rFonts w:eastAsia="Arial" w:cs="Arial"/>
          <w:color w:val="FF0000"/>
          <w:sz w:val="24"/>
          <w:szCs w:val="24"/>
          <w:u w:val="single"/>
        </w:rPr>
      </w:pPr>
      <w:r w:rsidRPr="0018414E">
        <w:rPr>
          <w:rFonts w:eastAsia="Arial" w:cs="Arial"/>
          <w:color w:val="FF0000"/>
          <w:sz w:val="24"/>
          <w:szCs w:val="24"/>
          <w:u w:val="single"/>
        </w:rPr>
        <w:tab/>
        <w:t>(1) The propellant/solvent blend total percentage is the same as the Representative Sample in Table 94511 (c)1 or of a Representative product as described in Table 94511 (e) 1.</w:t>
      </w:r>
      <w:r w:rsidR="00DD1DFA">
        <w:rPr>
          <w:rFonts w:eastAsia="Arial" w:cs="Arial"/>
          <w:color w:val="FF0000"/>
          <w:sz w:val="24"/>
          <w:szCs w:val="24"/>
          <w:u w:val="single"/>
        </w:rPr>
        <w:t xml:space="preserve">  </w:t>
      </w:r>
    </w:p>
    <w:p w14:paraId="3AB6E466" w14:textId="77777777" w:rsidR="00AF725D" w:rsidRDefault="00AF725D">
      <w:pPr>
        <w:spacing w:after="0" w:line="240" w:lineRule="auto"/>
        <w:rPr>
          <w:rFonts w:eastAsia="Arial" w:cs="Arial"/>
          <w:color w:val="FF0000"/>
          <w:sz w:val="24"/>
          <w:szCs w:val="24"/>
          <w:u w:val="single"/>
        </w:rPr>
      </w:pPr>
      <w:r>
        <w:rPr>
          <w:rFonts w:eastAsia="Arial" w:cs="Arial"/>
          <w:color w:val="FF0000"/>
          <w:sz w:val="24"/>
          <w:szCs w:val="24"/>
          <w:u w:val="single"/>
        </w:rPr>
        <w:br w:type="page"/>
      </w:r>
    </w:p>
    <w:p w14:paraId="17CD245D" w14:textId="14C3E863" w:rsidR="00FB49A7" w:rsidRPr="0018414E" w:rsidRDefault="00DD1DFA" w:rsidP="009564A4">
      <w:pPr>
        <w:spacing w:line="288" w:lineRule="auto"/>
        <w:ind w:left="288" w:right="158"/>
        <w:rPr>
          <w:rFonts w:eastAsia="Arial" w:cs="Arial"/>
          <w:color w:val="FF0000"/>
          <w:sz w:val="24"/>
          <w:szCs w:val="24"/>
          <w:u w:val="single"/>
        </w:rPr>
      </w:pPr>
      <w:r>
        <w:rPr>
          <w:rFonts w:eastAsia="Arial" w:cs="Arial"/>
          <w:color w:val="FF0000"/>
          <w:sz w:val="24"/>
          <w:szCs w:val="24"/>
          <w:u w:val="single"/>
        </w:rPr>
        <w:lastRenderedPageBreak/>
        <w:t xml:space="preserve">Propellant </w:t>
      </w:r>
      <w:r w:rsidR="009564A4">
        <w:rPr>
          <w:rFonts w:eastAsia="Arial" w:cs="Arial"/>
          <w:color w:val="FF0000"/>
          <w:sz w:val="24"/>
          <w:szCs w:val="24"/>
          <w:u w:val="single"/>
        </w:rPr>
        <w:t>+</w:t>
      </w:r>
      <w:r>
        <w:rPr>
          <w:rFonts w:eastAsia="Arial" w:cs="Arial"/>
          <w:color w:val="FF0000"/>
          <w:sz w:val="24"/>
          <w:szCs w:val="24"/>
          <w:u w:val="single"/>
        </w:rPr>
        <w:t xml:space="preserve"> Solvent Blend = Propellant/Solvent Blend</w:t>
      </w:r>
    </w:p>
    <w:p w14:paraId="54DF258B" w14:textId="77777777" w:rsidR="00DD1DFA" w:rsidRDefault="00FB49A7" w:rsidP="00FB49A7">
      <w:pPr>
        <w:ind w:left="288"/>
        <w:rPr>
          <w:rFonts w:eastAsia="Arial" w:cs="Arial"/>
          <w:color w:val="FF0000"/>
          <w:sz w:val="24"/>
          <w:szCs w:val="24"/>
          <w:u w:val="single"/>
        </w:rPr>
      </w:pPr>
      <w:r w:rsidRPr="0018414E">
        <w:rPr>
          <w:rFonts w:eastAsia="Arial" w:cs="Arial"/>
          <w:color w:val="FF0000"/>
          <w:sz w:val="24"/>
          <w:szCs w:val="24"/>
          <w:u w:val="single"/>
        </w:rPr>
        <w:t xml:space="preserve">(2)  the replacement of HFC-152a propellant will result in the proposed innovative product having at least a 50% reduction in weight of global warming potential (GWP) compounds compared to a representative HFC-152a product as described in Table  92511 (e) 1. </w:t>
      </w:r>
      <w:r w:rsidR="00DD1DFA">
        <w:rPr>
          <w:rFonts w:eastAsia="Arial" w:cs="Arial"/>
          <w:color w:val="FF0000"/>
          <w:sz w:val="24"/>
          <w:szCs w:val="24"/>
          <w:u w:val="single"/>
        </w:rPr>
        <w:t xml:space="preserve"> </w:t>
      </w:r>
    </w:p>
    <w:p w14:paraId="33F8D515" w14:textId="756E2144" w:rsidR="00FB49A7" w:rsidRDefault="00DD1DFA" w:rsidP="00FB49A7">
      <w:pPr>
        <w:ind w:left="288"/>
        <w:rPr>
          <w:rFonts w:eastAsia="Arial" w:cs="Arial"/>
          <w:color w:val="FF0000"/>
          <w:sz w:val="24"/>
          <w:szCs w:val="24"/>
          <w:u w:val="single"/>
        </w:rPr>
      </w:pPr>
      <w:r>
        <w:rPr>
          <w:rFonts w:eastAsia="Arial" w:cs="Arial"/>
          <w:color w:val="FF0000"/>
          <w:sz w:val="24"/>
          <w:szCs w:val="24"/>
          <w:u w:val="single"/>
        </w:rPr>
        <w:t>A – B =</w:t>
      </w:r>
      <w:r w:rsidR="009564A4">
        <w:rPr>
          <w:rFonts w:eastAsia="Arial" w:cs="Arial"/>
          <w:color w:val="FF0000"/>
          <w:sz w:val="24"/>
          <w:szCs w:val="24"/>
          <w:u w:val="single"/>
        </w:rPr>
        <w:t xml:space="preserve"> C</w:t>
      </w:r>
    </w:p>
    <w:p w14:paraId="71C062A5" w14:textId="7942ACDD" w:rsidR="00DD1DFA" w:rsidRDefault="00DD1DFA" w:rsidP="00FB49A7">
      <w:pPr>
        <w:ind w:left="288"/>
        <w:rPr>
          <w:rFonts w:eastAsia="Arial" w:cs="Arial"/>
          <w:color w:val="FF0000"/>
          <w:sz w:val="24"/>
          <w:szCs w:val="24"/>
          <w:u w:val="single"/>
        </w:rPr>
      </w:pPr>
      <w:r>
        <w:rPr>
          <w:rFonts w:eastAsia="Arial" w:cs="Arial"/>
          <w:color w:val="FF0000"/>
          <w:sz w:val="24"/>
          <w:szCs w:val="24"/>
          <w:u w:val="single"/>
        </w:rPr>
        <w:t>A – HFC-152a content in original formula</w:t>
      </w:r>
    </w:p>
    <w:p w14:paraId="0DEE8955" w14:textId="51D1B871" w:rsidR="00DD1DFA" w:rsidRDefault="00DD1DFA" w:rsidP="00FB49A7">
      <w:pPr>
        <w:ind w:left="288"/>
        <w:rPr>
          <w:rFonts w:eastAsia="Arial" w:cs="Arial"/>
          <w:color w:val="FF0000"/>
          <w:sz w:val="24"/>
          <w:szCs w:val="24"/>
          <w:u w:val="single"/>
        </w:rPr>
      </w:pPr>
      <w:r>
        <w:rPr>
          <w:rFonts w:eastAsia="Arial" w:cs="Arial"/>
          <w:color w:val="FF0000"/>
          <w:sz w:val="24"/>
          <w:szCs w:val="24"/>
          <w:u w:val="single"/>
        </w:rPr>
        <w:t>B – HFC-152a content in proposed IPE formula</w:t>
      </w:r>
    </w:p>
    <w:p w14:paraId="759DB019" w14:textId="661A77FB" w:rsidR="00DD1DFA" w:rsidRPr="0018414E" w:rsidRDefault="00DD1DFA" w:rsidP="00FB49A7">
      <w:pPr>
        <w:ind w:left="288"/>
        <w:rPr>
          <w:rFonts w:eastAsia="Arial" w:cs="Arial"/>
          <w:color w:val="FF0000"/>
          <w:sz w:val="24"/>
          <w:szCs w:val="24"/>
          <w:u w:val="single"/>
        </w:rPr>
      </w:pPr>
      <w:r>
        <w:rPr>
          <w:rFonts w:eastAsia="Arial" w:cs="Arial"/>
          <w:color w:val="FF0000"/>
          <w:sz w:val="24"/>
          <w:szCs w:val="24"/>
          <w:u w:val="single"/>
        </w:rPr>
        <w:t xml:space="preserve">C </w:t>
      </w:r>
      <w:r w:rsidR="00621CF3">
        <w:rPr>
          <w:rFonts w:eastAsia="Arial" w:cs="Arial"/>
          <w:color w:val="FF0000"/>
          <w:sz w:val="24"/>
          <w:szCs w:val="24"/>
          <w:u w:val="single"/>
        </w:rPr>
        <w:t>–</w:t>
      </w:r>
      <w:r>
        <w:rPr>
          <w:rFonts w:eastAsia="Arial" w:cs="Arial"/>
          <w:color w:val="FF0000"/>
          <w:sz w:val="24"/>
          <w:szCs w:val="24"/>
          <w:u w:val="single"/>
        </w:rPr>
        <w:t xml:space="preserve"> </w:t>
      </w:r>
      <w:r w:rsidR="00621CF3">
        <w:rPr>
          <w:rFonts w:eastAsia="Arial" w:cs="Arial"/>
          <w:color w:val="FF0000"/>
          <w:sz w:val="24"/>
          <w:szCs w:val="24"/>
          <w:u w:val="single"/>
        </w:rPr>
        <w:t>HFC-152a content is less than 50% of original formula.</w:t>
      </w:r>
    </w:p>
    <w:p w14:paraId="6C13638A" w14:textId="77777777" w:rsidR="00FB49A7" w:rsidRPr="0018414E" w:rsidRDefault="00FB49A7" w:rsidP="00FB49A7">
      <w:pPr>
        <w:ind w:left="1440" w:hanging="432"/>
        <w:rPr>
          <w:rFonts w:eastAsia="Arial" w:cs="Arial"/>
          <w:color w:val="FF0000"/>
          <w:sz w:val="24"/>
          <w:szCs w:val="24"/>
          <w:u w:val="single"/>
        </w:rPr>
      </w:pPr>
      <w:r w:rsidRPr="0018414E">
        <w:rPr>
          <w:rFonts w:eastAsia="Arial" w:cs="Arial"/>
          <w:color w:val="FF0000"/>
          <w:sz w:val="24"/>
          <w:szCs w:val="24"/>
          <w:u w:val="single"/>
        </w:rPr>
        <w:t>(A)  The global warming potential of the proposed innovative product shall be determined by using the 100-Year GWP values from the Intergovernmental Panel on Climate Change’s (IPCC) Fourth Assessment Report IPCC, 2007: Climate Change 2007: Synthesis Report. Contribution of Working Groups I, II and III to the Fourth Assessment Report of the Intergovernmental Panel on Climate Change [Core Writing Team, Pachauri, R.K and Reisinger, A.(eds.)]. IPCC, Geneva, Switzerland, 104 pp.);</w:t>
      </w:r>
    </w:p>
    <w:p w14:paraId="3EDE87F7" w14:textId="77777777" w:rsidR="00FB49A7" w:rsidRPr="0018414E" w:rsidRDefault="00FB49A7" w:rsidP="00FB49A7">
      <w:pPr>
        <w:ind w:left="1440" w:hanging="432"/>
        <w:rPr>
          <w:rFonts w:eastAsia="Arial" w:cs="Arial"/>
          <w:color w:val="FF0000"/>
          <w:sz w:val="24"/>
          <w:szCs w:val="24"/>
          <w:u w:val="single"/>
        </w:rPr>
      </w:pPr>
      <w:r w:rsidRPr="0018414E">
        <w:rPr>
          <w:rFonts w:eastAsia="Arial" w:cs="Arial"/>
          <w:color w:val="FF0000"/>
          <w:sz w:val="24"/>
          <w:szCs w:val="24"/>
          <w:u w:val="single"/>
        </w:rPr>
        <w:t>(B)  For a substance for which no GWP value exists in the IPCC’s Fourth Assessment Report, but for which a GWP value does exist in IPCC’s Fifth Assessment Report (IPCC, 2014: Climate Change 2014: Synthesis Report. Contribution of Working Groups I, II and III to the Fifth Assessment Report of the Intergovernmental Panel on Climate Change [Core Writing Team, R.K. Pachauri and L.A. Meyer (eds.)]. IPCC, Geneva, Switzerland, 151 pp), the GWP of the substance shall be determined by using the</w:t>
      </w:r>
      <w:r w:rsidRPr="0018414E" w:rsidDel="00597E2D">
        <w:rPr>
          <w:rFonts w:eastAsia="Arial" w:cs="Arial"/>
          <w:color w:val="FF0000"/>
          <w:sz w:val="24"/>
          <w:szCs w:val="24"/>
          <w:u w:val="single"/>
        </w:rPr>
        <w:t xml:space="preserve"> </w:t>
      </w:r>
      <w:r w:rsidRPr="0018414E">
        <w:rPr>
          <w:rFonts w:eastAsia="Arial" w:cs="Arial"/>
          <w:color w:val="FF0000"/>
          <w:sz w:val="24"/>
          <w:szCs w:val="24"/>
          <w:u w:val="single"/>
        </w:rPr>
        <w:t>100-Year Global Warming Potential values from the IPCC Fifth Assessment Report.</w:t>
      </w:r>
    </w:p>
    <w:p w14:paraId="7A12D8AE" w14:textId="77777777" w:rsidR="00FB49A7" w:rsidRPr="0018414E" w:rsidRDefault="00FB49A7" w:rsidP="00FB49A7">
      <w:pPr>
        <w:ind w:left="1440" w:hanging="432"/>
        <w:rPr>
          <w:rFonts w:eastAsia="Arial" w:cs="Arial"/>
          <w:color w:val="FF0000"/>
          <w:sz w:val="24"/>
          <w:szCs w:val="24"/>
          <w:u w:val="single"/>
        </w:rPr>
      </w:pPr>
      <w:r w:rsidRPr="0018414E">
        <w:rPr>
          <w:rFonts w:eastAsia="Arial" w:cs="Arial"/>
          <w:color w:val="FF0000"/>
          <w:sz w:val="24"/>
          <w:szCs w:val="24"/>
          <w:u w:val="single"/>
        </w:rPr>
        <w:t>(C)  For a substance for which no GWP value exists in IPCC’s Fourth Assessment Report or the IPCC Fifth Assessment Report, the GWP value of the substance shall be zero.</w:t>
      </w:r>
    </w:p>
    <w:p w14:paraId="400F9621" w14:textId="799AEBBC" w:rsidR="00FB49A7" w:rsidRDefault="00FB49A7" w:rsidP="00FB49A7">
      <w:pPr>
        <w:spacing w:line="288" w:lineRule="auto"/>
        <w:ind w:left="288" w:right="158"/>
        <w:rPr>
          <w:rFonts w:eastAsia="Arial" w:cs="Arial"/>
          <w:color w:val="FF0000"/>
          <w:sz w:val="24"/>
          <w:szCs w:val="24"/>
          <w:u w:val="single"/>
        </w:rPr>
      </w:pPr>
      <w:r w:rsidRPr="0018414E">
        <w:rPr>
          <w:rFonts w:eastAsia="Arial" w:cs="Arial"/>
          <w:color w:val="FF0000"/>
          <w:sz w:val="24"/>
          <w:szCs w:val="24"/>
          <w:u w:val="single"/>
        </w:rPr>
        <w:t>(3)  The propellant/solvent blend percentage cannot exceed the MIR Value of the representative product as described in Table 94511 (e) 1.</w:t>
      </w:r>
    </w:p>
    <w:p w14:paraId="47527CE3" w14:textId="3F891685" w:rsidR="00621CF3" w:rsidRDefault="00621CF3" w:rsidP="00FB49A7">
      <w:pPr>
        <w:spacing w:line="288" w:lineRule="auto"/>
        <w:ind w:left="288" w:right="158"/>
        <w:rPr>
          <w:rFonts w:eastAsia="Arial" w:cs="Arial"/>
          <w:color w:val="FF0000"/>
          <w:sz w:val="24"/>
          <w:szCs w:val="24"/>
          <w:u w:val="single"/>
        </w:rPr>
      </w:pPr>
      <w:r>
        <w:rPr>
          <w:rFonts w:eastAsia="Arial" w:cs="Arial"/>
          <w:color w:val="FF0000"/>
          <w:sz w:val="24"/>
          <w:szCs w:val="24"/>
          <w:u w:val="single"/>
        </w:rPr>
        <w:t>A – B = C</w:t>
      </w:r>
    </w:p>
    <w:p w14:paraId="0931C316" w14:textId="4D4F6D24" w:rsidR="00621CF3" w:rsidRDefault="00621CF3" w:rsidP="00FB49A7">
      <w:pPr>
        <w:spacing w:line="288" w:lineRule="auto"/>
        <w:ind w:left="288" w:right="158"/>
        <w:rPr>
          <w:rFonts w:eastAsia="Arial" w:cs="Arial"/>
          <w:color w:val="FF0000"/>
          <w:sz w:val="24"/>
          <w:szCs w:val="24"/>
          <w:u w:val="single"/>
        </w:rPr>
      </w:pPr>
      <w:r>
        <w:rPr>
          <w:rFonts w:eastAsia="Arial" w:cs="Arial"/>
          <w:color w:val="FF0000"/>
          <w:sz w:val="24"/>
          <w:szCs w:val="24"/>
          <w:u w:val="single"/>
        </w:rPr>
        <w:t>A – MIR Value of Representative sample</w:t>
      </w:r>
    </w:p>
    <w:p w14:paraId="7B1ADCB6" w14:textId="104A492E" w:rsidR="00621CF3" w:rsidRDefault="00621CF3" w:rsidP="00FB49A7">
      <w:pPr>
        <w:spacing w:line="288" w:lineRule="auto"/>
        <w:ind w:left="288" w:right="158"/>
        <w:rPr>
          <w:rFonts w:eastAsia="Arial" w:cs="Arial"/>
          <w:color w:val="FF0000"/>
          <w:sz w:val="24"/>
          <w:szCs w:val="24"/>
          <w:u w:val="single"/>
        </w:rPr>
      </w:pPr>
      <w:r>
        <w:rPr>
          <w:rFonts w:eastAsia="Arial" w:cs="Arial"/>
          <w:color w:val="FF0000"/>
          <w:sz w:val="24"/>
          <w:szCs w:val="24"/>
          <w:u w:val="single"/>
        </w:rPr>
        <w:t>B – MIR Value of Proposed IPE formula</w:t>
      </w:r>
    </w:p>
    <w:p w14:paraId="0CE62668" w14:textId="74A6B20E" w:rsidR="00621CF3" w:rsidRPr="0018414E" w:rsidRDefault="00621CF3" w:rsidP="00FB49A7">
      <w:pPr>
        <w:spacing w:line="288" w:lineRule="auto"/>
        <w:ind w:left="288" w:right="158"/>
        <w:rPr>
          <w:rFonts w:eastAsia="Arial" w:cs="Arial"/>
          <w:color w:val="FF0000"/>
          <w:sz w:val="24"/>
          <w:szCs w:val="24"/>
          <w:u w:val="single"/>
        </w:rPr>
      </w:pPr>
      <w:r>
        <w:rPr>
          <w:rFonts w:eastAsia="Arial" w:cs="Arial"/>
          <w:color w:val="FF0000"/>
          <w:sz w:val="24"/>
          <w:szCs w:val="24"/>
          <w:u w:val="single"/>
        </w:rPr>
        <w:t xml:space="preserve">C- Cannot be a value that is negative </w:t>
      </w:r>
    </w:p>
    <w:p w14:paraId="30FF40D6" w14:textId="77777777" w:rsidR="00FB49A7" w:rsidRPr="0018414E" w:rsidRDefault="00FB49A7" w:rsidP="00FB49A7">
      <w:pPr>
        <w:ind w:left="1440" w:hanging="432"/>
        <w:rPr>
          <w:rFonts w:eastAsia="Arial" w:cs="Arial"/>
          <w:color w:val="FF0000"/>
          <w:sz w:val="24"/>
          <w:szCs w:val="24"/>
          <w:u w:val="single"/>
        </w:rPr>
      </w:pPr>
      <w:r w:rsidRPr="0018414E">
        <w:rPr>
          <w:rFonts w:eastAsia="Arial" w:cs="Arial"/>
          <w:color w:val="FF0000"/>
          <w:sz w:val="24"/>
          <w:szCs w:val="24"/>
          <w:u w:val="single"/>
        </w:rPr>
        <w:lastRenderedPageBreak/>
        <w:t>A) Assignment of a substance’s Maximum Incremental Reactivity (MIR) values for the purposes of determining a product’s ozone forming potential shall be conducted pursuant to subsections 94509(r)(5)(A)-(D) and (F)-(I)</w:t>
      </w:r>
    </w:p>
    <w:p w14:paraId="4B672B35" w14:textId="77777777" w:rsidR="00FB49A7" w:rsidRPr="0018414E" w:rsidRDefault="00FB49A7" w:rsidP="00FB49A7">
      <w:pPr>
        <w:spacing w:line="288" w:lineRule="auto"/>
        <w:ind w:left="1728" w:right="158" w:hanging="864"/>
        <w:rPr>
          <w:rFonts w:eastAsia="Arial" w:cs="Arial"/>
          <w:color w:val="FF0000"/>
          <w:sz w:val="24"/>
          <w:szCs w:val="24"/>
          <w:u w:val="single"/>
        </w:rPr>
      </w:pPr>
      <w:r w:rsidRPr="0018414E">
        <w:rPr>
          <w:rFonts w:eastAsia="Arial" w:cs="Arial"/>
          <w:color w:val="FF0000"/>
          <w:sz w:val="24"/>
          <w:szCs w:val="24"/>
          <w:u w:val="single"/>
        </w:rPr>
        <w:t xml:space="preserve"> (B) For fragrance, the MIR value for terpinolene in section 94700 must be used to calculate the product ozone forming potential.</w:t>
      </w:r>
    </w:p>
    <w:p w14:paraId="408EEC7F" w14:textId="27EA57D6" w:rsidR="00FB49A7" w:rsidRPr="0018414E" w:rsidRDefault="00FB49A7" w:rsidP="0018414E">
      <w:pPr>
        <w:spacing w:line="288" w:lineRule="auto"/>
        <w:ind w:left="288" w:right="158"/>
        <w:rPr>
          <w:color w:val="FF0000"/>
          <w:sz w:val="24"/>
          <w:szCs w:val="24"/>
        </w:rPr>
      </w:pPr>
      <w:r w:rsidRPr="0018414E">
        <w:rPr>
          <w:rFonts w:eastAsia="Arial" w:cs="Arial"/>
          <w:color w:val="FF0000"/>
          <w:sz w:val="24"/>
          <w:szCs w:val="24"/>
          <w:u w:val="single"/>
        </w:rPr>
        <w:t xml:space="preserve">(4)  </w:t>
      </w:r>
      <w:r w:rsidRPr="0018414E">
        <w:rPr>
          <w:color w:val="FF0000"/>
          <w:sz w:val="24"/>
          <w:szCs w:val="24"/>
        </w:rPr>
        <w:t>The Executive Officer will designate a new VOC limit for the Innovative Product.  This new VOC limit is enforceable by CARB.</w:t>
      </w:r>
    </w:p>
    <w:p w14:paraId="12EE7ECE" w14:textId="77777777" w:rsidR="00DF4117" w:rsidRDefault="00DF4117" w:rsidP="00FB49A7">
      <w:pPr>
        <w:keepNext/>
        <w:keepLines/>
        <w:ind w:left="1152" w:right="158" w:hanging="864"/>
        <w:jc w:val="center"/>
        <w:rPr>
          <w:rFonts w:eastAsia="Arial" w:cs="Arial"/>
          <w:b/>
          <w:bCs/>
          <w:sz w:val="24"/>
          <w:szCs w:val="24"/>
          <w:u w:val="single"/>
        </w:rPr>
      </w:pPr>
    </w:p>
    <w:p w14:paraId="67D39936" w14:textId="77777777" w:rsidR="00DF4117" w:rsidRDefault="00DF4117" w:rsidP="00FB49A7">
      <w:pPr>
        <w:keepNext/>
        <w:keepLines/>
        <w:ind w:left="1152" w:right="158" w:hanging="864"/>
        <w:jc w:val="center"/>
        <w:rPr>
          <w:rFonts w:eastAsia="Arial" w:cs="Arial"/>
          <w:b/>
          <w:bCs/>
          <w:sz w:val="24"/>
          <w:szCs w:val="24"/>
          <w:u w:val="single"/>
        </w:rPr>
      </w:pPr>
    </w:p>
    <w:p w14:paraId="4613A192" w14:textId="628372AF" w:rsidR="00FB49A7" w:rsidRPr="0018414E" w:rsidRDefault="00FB49A7" w:rsidP="00FB49A7">
      <w:pPr>
        <w:keepNext/>
        <w:keepLines/>
        <w:ind w:left="1152" w:right="158" w:hanging="864"/>
        <w:jc w:val="center"/>
        <w:rPr>
          <w:rFonts w:eastAsia="Arial" w:cs="Arial"/>
          <w:b/>
          <w:bCs/>
          <w:sz w:val="24"/>
          <w:szCs w:val="24"/>
          <w:u w:val="single"/>
        </w:rPr>
      </w:pPr>
      <w:r w:rsidRPr="0018414E">
        <w:rPr>
          <w:rFonts w:eastAsia="Arial" w:cs="Arial"/>
          <w:b/>
          <w:bCs/>
          <w:sz w:val="24"/>
          <w:szCs w:val="24"/>
          <w:u w:val="single"/>
        </w:rPr>
        <w:t>Table 94511(e)(1): Representative HFC-152a Product Formulations</w:t>
      </w:r>
    </w:p>
    <w:tbl>
      <w:tblPr>
        <w:tblpPr w:leftFromText="180" w:rightFromText="180" w:vertAnchor="text" w:horzAnchor="margin" w:tblpXSpec="center" w:tblpY="549"/>
        <w:tblW w:w="8900" w:type="dxa"/>
        <w:tblLook w:val="04A0" w:firstRow="1" w:lastRow="0" w:firstColumn="1" w:lastColumn="0" w:noHBand="0" w:noVBand="1"/>
      </w:tblPr>
      <w:tblGrid>
        <w:gridCol w:w="2810"/>
        <w:gridCol w:w="1030"/>
        <w:gridCol w:w="1033"/>
        <w:gridCol w:w="1348"/>
        <w:gridCol w:w="1097"/>
        <w:gridCol w:w="1582"/>
      </w:tblGrid>
      <w:tr w:rsidR="00FB49A7" w:rsidRPr="0018414E" w14:paraId="25531F62" w14:textId="77777777" w:rsidTr="0098655D">
        <w:trPr>
          <w:trHeight w:val="315"/>
        </w:trPr>
        <w:tc>
          <w:tcPr>
            <w:tcW w:w="2810" w:type="dxa"/>
            <w:vMerge w:val="restart"/>
            <w:tcBorders>
              <w:top w:val="single" w:sz="8" w:space="0" w:color="auto"/>
              <w:left w:val="single" w:sz="8" w:space="0" w:color="auto"/>
              <w:right w:val="single" w:sz="8" w:space="0" w:color="auto"/>
            </w:tcBorders>
            <w:shd w:val="clear" w:color="auto" w:fill="auto"/>
            <w:vAlign w:val="center"/>
            <w:hideMark/>
          </w:tcPr>
          <w:p w14:paraId="7A2A4B48"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Product Category and Applicable VOC Standard</w:t>
            </w:r>
          </w:p>
          <w:p w14:paraId="439702EA"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 </w:t>
            </w:r>
          </w:p>
        </w:tc>
        <w:tc>
          <w:tcPr>
            <w:tcW w:w="6090" w:type="dxa"/>
            <w:gridSpan w:val="5"/>
            <w:tcBorders>
              <w:top w:val="single" w:sz="8" w:space="0" w:color="auto"/>
              <w:left w:val="nil"/>
              <w:bottom w:val="single" w:sz="8" w:space="0" w:color="auto"/>
              <w:right w:val="single" w:sz="8" w:space="0" w:color="000000"/>
            </w:tcBorders>
            <w:shd w:val="clear" w:color="auto" w:fill="auto"/>
            <w:vAlign w:val="center"/>
            <w:hideMark/>
          </w:tcPr>
          <w:p w14:paraId="1357AB4B"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 xml:space="preserve">Weight Percent by Ingredient </w:t>
            </w:r>
          </w:p>
        </w:tc>
      </w:tr>
      <w:tr w:rsidR="00FB49A7" w:rsidRPr="0018414E" w14:paraId="48D90ADD" w14:textId="77777777" w:rsidTr="0098655D">
        <w:trPr>
          <w:trHeight w:val="915"/>
        </w:trPr>
        <w:tc>
          <w:tcPr>
            <w:tcW w:w="2810" w:type="dxa"/>
            <w:vMerge/>
            <w:tcBorders>
              <w:left w:val="single" w:sz="8" w:space="0" w:color="auto"/>
              <w:bottom w:val="single" w:sz="8" w:space="0" w:color="auto"/>
              <w:right w:val="single" w:sz="8" w:space="0" w:color="auto"/>
            </w:tcBorders>
            <w:shd w:val="clear" w:color="auto" w:fill="auto"/>
            <w:vAlign w:val="center"/>
          </w:tcPr>
          <w:p w14:paraId="00E7C2DB" w14:textId="77777777" w:rsidR="00FB49A7" w:rsidRPr="0018414E" w:rsidRDefault="00FB49A7" w:rsidP="0098655D">
            <w:pPr>
              <w:keepNext/>
              <w:keepLines/>
              <w:rPr>
                <w:rFonts w:eastAsia="Times New Roman" w:cs="Arial"/>
                <w:color w:val="000000"/>
                <w:sz w:val="24"/>
                <w:szCs w:val="24"/>
              </w:rPr>
            </w:pPr>
          </w:p>
        </w:tc>
        <w:tc>
          <w:tcPr>
            <w:tcW w:w="2063" w:type="dxa"/>
            <w:gridSpan w:val="2"/>
            <w:tcBorders>
              <w:top w:val="nil"/>
              <w:left w:val="nil"/>
              <w:bottom w:val="single" w:sz="8" w:space="0" w:color="auto"/>
              <w:right w:val="single" w:sz="8" w:space="0" w:color="auto"/>
            </w:tcBorders>
            <w:shd w:val="clear" w:color="auto" w:fill="auto"/>
            <w:vAlign w:val="center"/>
          </w:tcPr>
          <w:p w14:paraId="562AED46"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Solvent/Propellant Blend</w:t>
            </w:r>
          </w:p>
        </w:tc>
        <w:tc>
          <w:tcPr>
            <w:tcW w:w="1348" w:type="dxa"/>
            <w:vMerge w:val="restart"/>
            <w:tcBorders>
              <w:top w:val="nil"/>
              <w:left w:val="nil"/>
              <w:right w:val="single" w:sz="8" w:space="0" w:color="auto"/>
            </w:tcBorders>
            <w:shd w:val="clear" w:color="auto" w:fill="auto"/>
            <w:vAlign w:val="center"/>
          </w:tcPr>
          <w:p w14:paraId="47DD8C98"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 xml:space="preserve">Fragrance </w:t>
            </w:r>
          </w:p>
        </w:tc>
        <w:tc>
          <w:tcPr>
            <w:tcW w:w="1097" w:type="dxa"/>
            <w:vMerge w:val="restart"/>
            <w:tcBorders>
              <w:top w:val="nil"/>
              <w:left w:val="nil"/>
              <w:right w:val="single" w:sz="8" w:space="0" w:color="auto"/>
            </w:tcBorders>
            <w:shd w:val="clear" w:color="auto" w:fill="auto"/>
            <w:vAlign w:val="center"/>
          </w:tcPr>
          <w:p w14:paraId="19677352"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Other VOC or LVP-VOC*</w:t>
            </w:r>
          </w:p>
        </w:tc>
        <w:tc>
          <w:tcPr>
            <w:tcW w:w="1582" w:type="dxa"/>
            <w:vMerge w:val="restart"/>
            <w:tcBorders>
              <w:top w:val="nil"/>
              <w:left w:val="nil"/>
              <w:right w:val="single" w:sz="8" w:space="0" w:color="auto"/>
            </w:tcBorders>
            <w:shd w:val="clear" w:color="auto" w:fill="auto"/>
            <w:vAlign w:val="center"/>
          </w:tcPr>
          <w:p w14:paraId="30BFCAEF"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Non-Volatiles and Exempt VOCs**</w:t>
            </w:r>
          </w:p>
        </w:tc>
      </w:tr>
      <w:tr w:rsidR="00FB49A7" w:rsidRPr="0018414E" w14:paraId="4274E116" w14:textId="77777777" w:rsidTr="0098655D">
        <w:trPr>
          <w:trHeight w:val="915"/>
        </w:trPr>
        <w:tc>
          <w:tcPr>
            <w:tcW w:w="2810" w:type="dxa"/>
            <w:vMerge/>
            <w:tcBorders>
              <w:left w:val="single" w:sz="8" w:space="0" w:color="auto"/>
              <w:bottom w:val="single" w:sz="8" w:space="0" w:color="auto"/>
              <w:right w:val="single" w:sz="8" w:space="0" w:color="auto"/>
            </w:tcBorders>
            <w:shd w:val="clear" w:color="auto" w:fill="auto"/>
            <w:vAlign w:val="center"/>
            <w:hideMark/>
          </w:tcPr>
          <w:p w14:paraId="4982AA89" w14:textId="77777777" w:rsidR="00FB49A7" w:rsidRPr="0018414E" w:rsidRDefault="00FB49A7" w:rsidP="0098655D">
            <w:pPr>
              <w:keepNext/>
              <w:keepLines/>
              <w:rPr>
                <w:rFonts w:eastAsia="Times New Roman" w:cs="Arial"/>
                <w:color w:val="000000"/>
                <w:sz w:val="24"/>
                <w:szCs w:val="24"/>
              </w:rPr>
            </w:pPr>
          </w:p>
        </w:tc>
        <w:tc>
          <w:tcPr>
            <w:tcW w:w="1030" w:type="dxa"/>
            <w:tcBorders>
              <w:top w:val="nil"/>
              <w:left w:val="nil"/>
              <w:bottom w:val="single" w:sz="8" w:space="0" w:color="auto"/>
              <w:right w:val="single" w:sz="8" w:space="0" w:color="auto"/>
            </w:tcBorders>
            <w:shd w:val="clear" w:color="auto" w:fill="auto"/>
            <w:vAlign w:val="center"/>
            <w:hideMark/>
          </w:tcPr>
          <w:p w14:paraId="34D512FA"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Ethanol</w:t>
            </w:r>
          </w:p>
        </w:tc>
        <w:tc>
          <w:tcPr>
            <w:tcW w:w="1033" w:type="dxa"/>
            <w:tcBorders>
              <w:top w:val="nil"/>
              <w:left w:val="nil"/>
              <w:bottom w:val="single" w:sz="8" w:space="0" w:color="auto"/>
              <w:right w:val="single" w:sz="8" w:space="0" w:color="auto"/>
            </w:tcBorders>
            <w:shd w:val="clear" w:color="auto" w:fill="auto"/>
            <w:vAlign w:val="center"/>
            <w:hideMark/>
          </w:tcPr>
          <w:p w14:paraId="6D45C60D"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HFC-152a</w:t>
            </w:r>
          </w:p>
        </w:tc>
        <w:tc>
          <w:tcPr>
            <w:tcW w:w="1348" w:type="dxa"/>
            <w:vMerge/>
            <w:tcBorders>
              <w:left w:val="nil"/>
              <w:bottom w:val="single" w:sz="8" w:space="0" w:color="auto"/>
              <w:right w:val="single" w:sz="8" w:space="0" w:color="auto"/>
            </w:tcBorders>
            <w:shd w:val="clear" w:color="auto" w:fill="auto"/>
            <w:vAlign w:val="center"/>
            <w:hideMark/>
          </w:tcPr>
          <w:p w14:paraId="28CBDAA2" w14:textId="77777777" w:rsidR="00FB49A7" w:rsidRPr="0018414E" w:rsidRDefault="00FB49A7" w:rsidP="0098655D">
            <w:pPr>
              <w:keepNext/>
              <w:keepLines/>
              <w:rPr>
                <w:rFonts w:eastAsia="Times New Roman" w:cs="Arial"/>
                <w:color w:val="000000"/>
                <w:sz w:val="24"/>
                <w:szCs w:val="24"/>
              </w:rPr>
            </w:pPr>
          </w:p>
        </w:tc>
        <w:tc>
          <w:tcPr>
            <w:tcW w:w="1097" w:type="dxa"/>
            <w:vMerge/>
            <w:tcBorders>
              <w:left w:val="nil"/>
              <w:bottom w:val="single" w:sz="8" w:space="0" w:color="auto"/>
              <w:right w:val="single" w:sz="8" w:space="0" w:color="auto"/>
            </w:tcBorders>
            <w:shd w:val="clear" w:color="auto" w:fill="auto"/>
            <w:vAlign w:val="center"/>
            <w:hideMark/>
          </w:tcPr>
          <w:p w14:paraId="2F8F40B6" w14:textId="77777777" w:rsidR="00FB49A7" w:rsidRPr="0018414E" w:rsidRDefault="00FB49A7" w:rsidP="0098655D">
            <w:pPr>
              <w:keepNext/>
              <w:keepLines/>
              <w:jc w:val="center"/>
              <w:rPr>
                <w:rFonts w:eastAsia="Times New Roman" w:cs="Arial"/>
                <w:color w:val="000000"/>
                <w:sz w:val="24"/>
                <w:szCs w:val="24"/>
              </w:rPr>
            </w:pPr>
          </w:p>
        </w:tc>
        <w:tc>
          <w:tcPr>
            <w:tcW w:w="1582" w:type="dxa"/>
            <w:vMerge/>
            <w:tcBorders>
              <w:left w:val="nil"/>
              <w:bottom w:val="single" w:sz="8" w:space="0" w:color="auto"/>
              <w:right w:val="single" w:sz="8" w:space="0" w:color="auto"/>
            </w:tcBorders>
            <w:shd w:val="clear" w:color="auto" w:fill="auto"/>
            <w:vAlign w:val="center"/>
            <w:hideMark/>
          </w:tcPr>
          <w:p w14:paraId="25B24103" w14:textId="77777777" w:rsidR="00FB49A7" w:rsidRPr="0018414E" w:rsidRDefault="00FB49A7" w:rsidP="0098655D">
            <w:pPr>
              <w:keepNext/>
              <w:keepLines/>
              <w:rPr>
                <w:rFonts w:eastAsia="Times New Roman" w:cs="Arial"/>
                <w:color w:val="000000"/>
                <w:sz w:val="24"/>
                <w:szCs w:val="24"/>
              </w:rPr>
            </w:pPr>
          </w:p>
        </w:tc>
      </w:tr>
      <w:tr w:rsidR="00FB49A7" w:rsidRPr="0018414E" w14:paraId="4BC484E5"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18EBF065"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Hair Finishing Spray: 50% VOC</w:t>
            </w:r>
          </w:p>
        </w:tc>
        <w:tc>
          <w:tcPr>
            <w:tcW w:w="1030" w:type="dxa"/>
            <w:tcBorders>
              <w:top w:val="nil"/>
              <w:left w:val="nil"/>
              <w:bottom w:val="single" w:sz="8" w:space="0" w:color="auto"/>
              <w:right w:val="single" w:sz="8" w:space="0" w:color="auto"/>
            </w:tcBorders>
            <w:shd w:val="clear" w:color="auto" w:fill="auto"/>
            <w:vAlign w:val="center"/>
            <w:hideMark/>
          </w:tcPr>
          <w:p w14:paraId="2E721FA5"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45</w:t>
            </w:r>
          </w:p>
        </w:tc>
        <w:tc>
          <w:tcPr>
            <w:tcW w:w="1033" w:type="dxa"/>
            <w:tcBorders>
              <w:top w:val="nil"/>
              <w:left w:val="nil"/>
              <w:bottom w:val="single" w:sz="8" w:space="0" w:color="auto"/>
              <w:right w:val="single" w:sz="8" w:space="0" w:color="auto"/>
            </w:tcBorders>
            <w:shd w:val="clear" w:color="auto" w:fill="auto"/>
            <w:vAlign w:val="center"/>
            <w:hideMark/>
          </w:tcPr>
          <w:p w14:paraId="6B34C552"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45</w:t>
            </w:r>
          </w:p>
        </w:tc>
        <w:tc>
          <w:tcPr>
            <w:tcW w:w="1348" w:type="dxa"/>
            <w:tcBorders>
              <w:top w:val="nil"/>
              <w:left w:val="nil"/>
              <w:bottom w:val="single" w:sz="8" w:space="0" w:color="auto"/>
              <w:right w:val="single" w:sz="8" w:space="0" w:color="auto"/>
            </w:tcBorders>
            <w:shd w:val="clear" w:color="auto" w:fill="auto"/>
            <w:vAlign w:val="center"/>
            <w:hideMark/>
          </w:tcPr>
          <w:p w14:paraId="6282C676"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0.1</w:t>
            </w:r>
          </w:p>
        </w:tc>
        <w:tc>
          <w:tcPr>
            <w:tcW w:w="1097" w:type="dxa"/>
            <w:tcBorders>
              <w:top w:val="nil"/>
              <w:left w:val="nil"/>
              <w:bottom w:val="single" w:sz="8" w:space="0" w:color="auto"/>
              <w:right w:val="single" w:sz="8" w:space="0" w:color="auto"/>
            </w:tcBorders>
            <w:shd w:val="clear" w:color="auto" w:fill="auto"/>
            <w:vAlign w:val="center"/>
            <w:hideMark/>
          </w:tcPr>
          <w:p w14:paraId="4E047774"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3.9</w:t>
            </w:r>
          </w:p>
        </w:tc>
        <w:tc>
          <w:tcPr>
            <w:tcW w:w="1582" w:type="dxa"/>
            <w:tcBorders>
              <w:top w:val="nil"/>
              <w:left w:val="nil"/>
              <w:bottom w:val="single" w:sz="8" w:space="0" w:color="auto"/>
              <w:right w:val="single" w:sz="8" w:space="0" w:color="auto"/>
            </w:tcBorders>
            <w:shd w:val="clear" w:color="auto" w:fill="auto"/>
            <w:vAlign w:val="center"/>
            <w:hideMark/>
          </w:tcPr>
          <w:p w14:paraId="1C678E23"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6</w:t>
            </w:r>
          </w:p>
        </w:tc>
      </w:tr>
      <w:tr w:rsidR="00FB49A7" w:rsidRPr="0018414E" w14:paraId="41E4BFCF"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4D2B172A"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Dry Shampoo:</w:t>
            </w:r>
            <w:r w:rsidRPr="0018414E">
              <w:rPr>
                <w:rFonts w:eastAsia="Times New Roman" w:cs="Arial"/>
                <w:color w:val="000000"/>
                <w:sz w:val="24"/>
                <w:szCs w:val="24"/>
              </w:rPr>
              <w:br/>
              <w:t>55% VOC</w:t>
            </w:r>
          </w:p>
        </w:tc>
        <w:tc>
          <w:tcPr>
            <w:tcW w:w="1030" w:type="dxa"/>
            <w:tcBorders>
              <w:top w:val="nil"/>
              <w:left w:val="nil"/>
              <w:bottom w:val="single" w:sz="8" w:space="0" w:color="auto"/>
              <w:right w:val="single" w:sz="8" w:space="0" w:color="auto"/>
            </w:tcBorders>
            <w:shd w:val="clear" w:color="auto" w:fill="auto"/>
            <w:vAlign w:val="center"/>
            <w:hideMark/>
          </w:tcPr>
          <w:p w14:paraId="09247529"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033" w:type="dxa"/>
            <w:tcBorders>
              <w:top w:val="nil"/>
              <w:left w:val="nil"/>
              <w:bottom w:val="single" w:sz="8" w:space="0" w:color="auto"/>
              <w:right w:val="single" w:sz="8" w:space="0" w:color="auto"/>
            </w:tcBorders>
            <w:shd w:val="clear" w:color="auto" w:fill="auto"/>
            <w:vAlign w:val="center"/>
            <w:hideMark/>
          </w:tcPr>
          <w:p w14:paraId="56AF63A2"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29</w:t>
            </w:r>
          </w:p>
        </w:tc>
        <w:tc>
          <w:tcPr>
            <w:tcW w:w="1348" w:type="dxa"/>
            <w:tcBorders>
              <w:top w:val="nil"/>
              <w:left w:val="nil"/>
              <w:bottom w:val="single" w:sz="8" w:space="0" w:color="auto"/>
              <w:right w:val="single" w:sz="8" w:space="0" w:color="auto"/>
            </w:tcBorders>
            <w:shd w:val="clear" w:color="auto" w:fill="auto"/>
            <w:vAlign w:val="center"/>
            <w:hideMark/>
          </w:tcPr>
          <w:p w14:paraId="218E3178"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0.2</w:t>
            </w:r>
          </w:p>
        </w:tc>
        <w:tc>
          <w:tcPr>
            <w:tcW w:w="1097" w:type="dxa"/>
            <w:tcBorders>
              <w:top w:val="nil"/>
              <w:left w:val="nil"/>
              <w:bottom w:val="single" w:sz="8" w:space="0" w:color="auto"/>
              <w:right w:val="single" w:sz="8" w:space="0" w:color="auto"/>
            </w:tcBorders>
            <w:shd w:val="clear" w:color="auto" w:fill="auto"/>
            <w:vAlign w:val="center"/>
            <w:hideMark/>
          </w:tcPr>
          <w:p w14:paraId="670C867C"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30.8</w:t>
            </w:r>
          </w:p>
        </w:tc>
        <w:tc>
          <w:tcPr>
            <w:tcW w:w="1582" w:type="dxa"/>
            <w:tcBorders>
              <w:top w:val="nil"/>
              <w:left w:val="nil"/>
              <w:bottom w:val="single" w:sz="8" w:space="0" w:color="auto"/>
              <w:right w:val="single" w:sz="8" w:space="0" w:color="auto"/>
            </w:tcBorders>
            <w:shd w:val="clear" w:color="auto" w:fill="auto"/>
            <w:vAlign w:val="center"/>
            <w:hideMark/>
          </w:tcPr>
          <w:p w14:paraId="66901E3C"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10</w:t>
            </w:r>
          </w:p>
        </w:tc>
      </w:tr>
      <w:tr w:rsidR="00FB49A7" w:rsidRPr="0018414E" w14:paraId="6057962E"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7F9F4422"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Dry Shampoo:</w:t>
            </w:r>
          </w:p>
          <w:p w14:paraId="1C05C7B0"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50% VOC</w:t>
            </w:r>
          </w:p>
        </w:tc>
        <w:tc>
          <w:tcPr>
            <w:tcW w:w="1030" w:type="dxa"/>
            <w:tcBorders>
              <w:top w:val="nil"/>
              <w:left w:val="nil"/>
              <w:bottom w:val="single" w:sz="8" w:space="0" w:color="auto"/>
              <w:right w:val="single" w:sz="8" w:space="0" w:color="auto"/>
            </w:tcBorders>
            <w:shd w:val="clear" w:color="auto" w:fill="auto"/>
            <w:vAlign w:val="center"/>
            <w:hideMark/>
          </w:tcPr>
          <w:p w14:paraId="24CA5DD1"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033" w:type="dxa"/>
            <w:tcBorders>
              <w:top w:val="nil"/>
              <w:left w:val="nil"/>
              <w:bottom w:val="single" w:sz="8" w:space="0" w:color="auto"/>
              <w:right w:val="single" w:sz="8" w:space="0" w:color="auto"/>
            </w:tcBorders>
            <w:shd w:val="clear" w:color="auto" w:fill="auto"/>
            <w:vAlign w:val="center"/>
            <w:hideMark/>
          </w:tcPr>
          <w:p w14:paraId="027DDB38"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33</w:t>
            </w:r>
          </w:p>
        </w:tc>
        <w:tc>
          <w:tcPr>
            <w:tcW w:w="1348" w:type="dxa"/>
            <w:tcBorders>
              <w:top w:val="nil"/>
              <w:left w:val="nil"/>
              <w:bottom w:val="single" w:sz="8" w:space="0" w:color="auto"/>
              <w:right w:val="single" w:sz="8" w:space="0" w:color="auto"/>
            </w:tcBorders>
            <w:shd w:val="clear" w:color="auto" w:fill="auto"/>
            <w:vAlign w:val="center"/>
            <w:hideMark/>
          </w:tcPr>
          <w:p w14:paraId="314FA0FA"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0.2</w:t>
            </w:r>
          </w:p>
        </w:tc>
        <w:tc>
          <w:tcPr>
            <w:tcW w:w="1097" w:type="dxa"/>
            <w:tcBorders>
              <w:top w:val="nil"/>
              <w:left w:val="nil"/>
              <w:bottom w:val="single" w:sz="8" w:space="0" w:color="auto"/>
              <w:right w:val="single" w:sz="8" w:space="0" w:color="auto"/>
            </w:tcBorders>
            <w:shd w:val="clear" w:color="auto" w:fill="auto"/>
            <w:vAlign w:val="center"/>
            <w:hideMark/>
          </w:tcPr>
          <w:p w14:paraId="56DF620D"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26.8</w:t>
            </w:r>
          </w:p>
        </w:tc>
        <w:tc>
          <w:tcPr>
            <w:tcW w:w="1582" w:type="dxa"/>
            <w:tcBorders>
              <w:top w:val="nil"/>
              <w:left w:val="nil"/>
              <w:bottom w:val="single" w:sz="8" w:space="0" w:color="auto"/>
              <w:right w:val="single" w:sz="8" w:space="0" w:color="auto"/>
            </w:tcBorders>
            <w:shd w:val="clear" w:color="auto" w:fill="auto"/>
            <w:vAlign w:val="center"/>
            <w:hideMark/>
          </w:tcPr>
          <w:p w14:paraId="52C16549"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10</w:t>
            </w:r>
          </w:p>
        </w:tc>
      </w:tr>
      <w:tr w:rsidR="00FB49A7" w:rsidRPr="0018414E" w14:paraId="221A826D" w14:textId="77777777" w:rsidTr="0098655D">
        <w:trPr>
          <w:trHeight w:val="315"/>
        </w:trPr>
        <w:tc>
          <w:tcPr>
            <w:tcW w:w="2810" w:type="dxa"/>
            <w:tcBorders>
              <w:top w:val="nil"/>
              <w:left w:val="single" w:sz="8" w:space="0" w:color="auto"/>
              <w:bottom w:val="single" w:sz="8" w:space="0" w:color="auto"/>
              <w:right w:val="single" w:sz="8" w:space="0" w:color="auto"/>
            </w:tcBorders>
            <w:shd w:val="clear" w:color="auto" w:fill="auto"/>
            <w:vAlign w:val="center"/>
            <w:hideMark/>
          </w:tcPr>
          <w:p w14:paraId="1B295BCC" w14:textId="77777777" w:rsidR="00FB49A7" w:rsidRPr="0018414E" w:rsidRDefault="00FB49A7" w:rsidP="0098655D">
            <w:pPr>
              <w:keepNext/>
              <w:keepLines/>
              <w:rPr>
                <w:rFonts w:eastAsia="Times New Roman" w:cs="Arial"/>
                <w:color w:val="000000"/>
                <w:sz w:val="24"/>
                <w:szCs w:val="24"/>
              </w:rPr>
            </w:pPr>
            <w:r w:rsidRPr="0018414E">
              <w:rPr>
                <w:rFonts w:eastAsia="Times New Roman" w:cs="Arial"/>
                <w:color w:val="000000"/>
                <w:sz w:val="24"/>
                <w:szCs w:val="24"/>
              </w:rPr>
              <w:t>Personal Fragrance Product: 70% VOC</w:t>
            </w:r>
          </w:p>
        </w:tc>
        <w:tc>
          <w:tcPr>
            <w:tcW w:w="1030" w:type="dxa"/>
            <w:tcBorders>
              <w:top w:val="nil"/>
              <w:left w:val="nil"/>
              <w:bottom w:val="single" w:sz="8" w:space="0" w:color="auto"/>
              <w:right w:val="single" w:sz="8" w:space="0" w:color="auto"/>
            </w:tcBorders>
            <w:shd w:val="clear" w:color="auto" w:fill="auto"/>
            <w:vAlign w:val="center"/>
            <w:hideMark/>
          </w:tcPr>
          <w:p w14:paraId="1CB368F8"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40</w:t>
            </w:r>
          </w:p>
        </w:tc>
        <w:tc>
          <w:tcPr>
            <w:tcW w:w="1033" w:type="dxa"/>
            <w:tcBorders>
              <w:top w:val="nil"/>
              <w:left w:val="nil"/>
              <w:bottom w:val="single" w:sz="8" w:space="0" w:color="auto"/>
              <w:right w:val="single" w:sz="8" w:space="0" w:color="auto"/>
            </w:tcBorders>
            <w:shd w:val="clear" w:color="auto" w:fill="auto"/>
            <w:vAlign w:val="center"/>
            <w:hideMark/>
          </w:tcPr>
          <w:p w14:paraId="29CEACFD"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15</w:t>
            </w:r>
          </w:p>
        </w:tc>
        <w:tc>
          <w:tcPr>
            <w:tcW w:w="1348" w:type="dxa"/>
            <w:tcBorders>
              <w:top w:val="nil"/>
              <w:left w:val="nil"/>
              <w:bottom w:val="single" w:sz="8" w:space="0" w:color="auto"/>
              <w:right w:val="single" w:sz="8" w:space="0" w:color="auto"/>
            </w:tcBorders>
            <w:shd w:val="clear" w:color="auto" w:fill="auto"/>
            <w:vAlign w:val="center"/>
            <w:hideMark/>
          </w:tcPr>
          <w:p w14:paraId="78CF36E8"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2</w:t>
            </w:r>
          </w:p>
        </w:tc>
        <w:tc>
          <w:tcPr>
            <w:tcW w:w="1097" w:type="dxa"/>
            <w:tcBorders>
              <w:top w:val="nil"/>
              <w:left w:val="nil"/>
              <w:bottom w:val="single" w:sz="8" w:space="0" w:color="auto"/>
              <w:right w:val="single" w:sz="8" w:space="0" w:color="auto"/>
            </w:tcBorders>
            <w:shd w:val="clear" w:color="auto" w:fill="auto"/>
            <w:vAlign w:val="center"/>
            <w:hideMark/>
          </w:tcPr>
          <w:p w14:paraId="407A49AF"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30</w:t>
            </w:r>
          </w:p>
        </w:tc>
        <w:tc>
          <w:tcPr>
            <w:tcW w:w="1582" w:type="dxa"/>
            <w:tcBorders>
              <w:top w:val="nil"/>
              <w:left w:val="nil"/>
              <w:bottom w:val="single" w:sz="8" w:space="0" w:color="auto"/>
              <w:right w:val="single" w:sz="8" w:space="0" w:color="auto"/>
            </w:tcBorders>
            <w:shd w:val="clear" w:color="auto" w:fill="auto"/>
            <w:vAlign w:val="center"/>
            <w:hideMark/>
          </w:tcPr>
          <w:p w14:paraId="2E698B87" w14:textId="77777777" w:rsidR="00FB49A7" w:rsidRPr="0018414E" w:rsidRDefault="00FB49A7" w:rsidP="0098655D">
            <w:pPr>
              <w:keepNext/>
              <w:keepLines/>
              <w:jc w:val="center"/>
              <w:rPr>
                <w:rFonts w:eastAsia="Times New Roman" w:cs="Arial"/>
                <w:color w:val="000000"/>
                <w:sz w:val="24"/>
                <w:szCs w:val="24"/>
              </w:rPr>
            </w:pPr>
            <w:r w:rsidRPr="0018414E">
              <w:rPr>
                <w:rFonts w:eastAsia="Times New Roman" w:cs="Arial"/>
                <w:color w:val="000000"/>
                <w:sz w:val="24"/>
                <w:szCs w:val="24"/>
              </w:rPr>
              <w:t>13</w:t>
            </w:r>
          </w:p>
        </w:tc>
      </w:tr>
    </w:tbl>
    <w:p w14:paraId="6E0A54E7" w14:textId="77777777" w:rsidR="00FB49A7" w:rsidRPr="0018414E" w:rsidRDefault="00FB49A7" w:rsidP="00FB49A7">
      <w:pPr>
        <w:spacing w:line="288" w:lineRule="auto"/>
        <w:ind w:left="288" w:right="158"/>
        <w:rPr>
          <w:rFonts w:eastAsia="Arial" w:cs="Arial"/>
          <w:color w:val="FF0000"/>
          <w:sz w:val="24"/>
          <w:szCs w:val="24"/>
          <w:u w:val="single"/>
        </w:rPr>
      </w:pPr>
    </w:p>
    <w:p w14:paraId="1D6822CC" w14:textId="77777777" w:rsidR="00FB49A7" w:rsidRPr="0018414E" w:rsidRDefault="00FB49A7" w:rsidP="00FB49A7">
      <w:pPr>
        <w:spacing w:line="288" w:lineRule="auto"/>
        <w:ind w:right="158" w:firstLine="288"/>
        <w:rPr>
          <w:rFonts w:eastAsia="Arial" w:cs="Arial"/>
          <w:color w:val="FF0000"/>
          <w:sz w:val="24"/>
          <w:szCs w:val="24"/>
          <w:u w:val="single"/>
        </w:rPr>
      </w:pPr>
    </w:p>
    <w:p w14:paraId="5BE511EF" w14:textId="77777777" w:rsidR="00AF725D" w:rsidRDefault="00AF725D">
      <w:pPr>
        <w:spacing w:after="0" w:line="240" w:lineRule="auto"/>
        <w:rPr>
          <w:rFonts w:eastAsia="Arial" w:cs="Arial"/>
          <w:spacing w:val="-1"/>
          <w:sz w:val="24"/>
          <w:szCs w:val="24"/>
        </w:rPr>
      </w:pPr>
      <w:r>
        <w:rPr>
          <w:rFonts w:eastAsia="Arial" w:cs="Arial"/>
          <w:spacing w:val="-1"/>
          <w:sz w:val="24"/>
          <w:szCs w:val="24"/>
        </w:rPr>
        <w:br w:type="page"/>
      </w:r>
    </w:p>
    <w:p w14:paraId="7519F007" w14:textId="1564ED02" w:rsidR="00FB49A7" w:rsidRPr="0018414E" w:rsidRDefault="00FB49A7" w:rsidP="0018414E">
      <w:pPr>
        <w:ind w:left="720" w:right="43" w:hanging="432"/>
        <w:rPr>
          <w:rFonts w:eastAsia="Arial" w:cs="Arial"/>
          <w:sz w:val="24"/>
          <w:szCs w:val="24"/>
        </w:rPr>
      </w:pPr>
      <w:r w:rsidRPr="0018414E">
        <w:rPr>
          <w:rFonts w:eastAsia="Arial" w:cs="Arial"/>
          <w:spacing w:val="-1"/>
          <w:sz w:val="24"/>
          <w:szCs w:val="24"/>
        </w:rPr>
        <w:lastRenderedPageBreak/>
        <w:t>(</w:t>
      </w:r>
      <w:proofErr w:type="spellStart"/>
      <w:r w:rsidRPr="0018414E">
        <w:rPr>
          <w:rFonts w:eastAsia="Arial" w:cs="Arial"/>
          <w:strike/>
          <w:color w:val="FF0000"/>
          <w:sz w:val="24"/>
          <w:szCs w:val="24"/>
        </w:rPr>
        <w:t>c</w:t>
      </w:r>
      <w:r w:rsidRPr="0018414E">
        <w:rPr>
          <w:rFonts w:eastAsia="Arial" w:cs="Arial"/>
          <w:color w:val="FF0000"/>
          <w:sz w:val="24"/>
          <w:szCs w:val="24"/>
          <w:u w:val="single"/>
        </w:rPr>
        <w:t>f</w:t>
      </w:r>
      <w:proofErr w:type="spellEnd"/>
      <w:r w:rsidRPr="0018414E">
        <w:rPr>
          <w:rFonts w:eastAsia="Arial" w:cs="Arial"/>
          <w:sz w:val="24"/>
          <w:szCs w:val="24"/>
        </w:rPr>
        <w:t>) A</w:t>
      </w:r>
      <w:r w:rsidRPr="0018414E">
        <w:rPr>
          <w:rFonts w:eastAsia="Arial" w:cs="Arial"/>
          <w:spacing w:val="1"/>
          <w:sz w:val="24"/>
          <w:szCs w:val="24"/>
        </w:rPr>
        <w:t xml:space="preserve"> </w:t>
      </w:r>
      <w:r w:rsidRPr="0018414E">
        <w:rPr>
          <w:rFonts w:eastAsia="Arial" w:cs="Arial"/>
          <w:spacing w:val="-1"/>
          <w:sz w:val="24"/>
          <w:szCs w:val="24"/>
        </w:rPr>
        <w:t>m</w:t>
      </w:r>
      <w:r w:rsidRPr="0018414E">
        <w:rPr>
          <w:rFonts w:eastAsia="Arial" w:cs="Arial"/>
          <w:spacing w:val="1"/>
          <w:sz w:val="24"/>
          <w:szCs w:val="24"/>
        </w:rPr>
        <w:t>an</w:t>
      </w:r>
      <w:r w:rsidRPr="0018414E">
        <w:rPr>
          <w:rFonts w:eastAsia="Arial" w:cs="Arial"/>
          <w:spacing w:val="-1"/>
          <w:sz w:val="24"/>
          <w:szCs w:val="24"/>
        </w:rPr>
        <w:t>u</w:t>
      </w:r>
      <w:r w:rsidRPr="0018414E">
        <w:rPr>
          <w:rFonts w:eastAsia="Arial" w:cs="Arial"/>
          <w:sz w:val="24"/>
          <w:szCs w:val="24"/>
        </w:rPr>
        <w:t>f</w:t>
      </w:r>
      <w:r w:rsidRPr="0018414E">
        <w:rPr>
          <w:rFonts w:eastAsia="Arial" w:cs="Arial"/>
          <w:spacing w:val="1"/>
          <w:sz w:val="24"/>
          <w:szCs w:val="24"/>
        </w:rPr>
        <w:t>a</w:t>
      </w:r>
      <w:r w:rsidRPr="0018414E">
        <w:rPr>
          <w:rFonts w:eastAsia="Arial" w:cs="Arial"/>
          <w:sz w:val="24"/>
          <w:szCs w:val="24"/>
        </w:rPr>
        <w:t>c</w:t>
      </w:r>
      <w:r w:rsidRPr="0018414E">
        <w:rPr>
          <w:rFonts w:eastAsia="Arial" w:cs="Arial"/>
          <w:spacing w:val="-2"/>
          <w:sz w:val="24"/>
          <w:szCs w:val="24"/>
        </w:rPr>
        <w:t>t</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r 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a</w:t>
      </w:r>
      <w:r w:rsidRPr="0018414E">
        <w:rPr>
          <w:rFonts w:eastAsia="Arial" w:cs="Arial"/>
          <w:spacing w:val="1"/>
          <w:sz w:val="24"/>
          <w:szCs w:val="24"/>
        </w:rPr>
        <w:t>pp</w:t>
      </w:r>
      <w:r w:rsidRPr="0018414E">
        <w:rPr>
          <w:rFonts w:eastAsia="Arial" w:cs="Arial"/>
          <w:sz w:val="24"/>
          <w:szCs w:val="24"/>
        </w:rPr>
        <w:t>ly</w:t>
      </w:r>
      <w:r w:rsidRPr="0018414E">
        <w:rPr>
          <w:rFonts w:eastAsia="Arial" w:cs="Arial"/>
          <w:spacing w:val="-2"/>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2"/>
          <w:sz w:val="24"/>
          <w:szCs w:val="24"/>
        </w:rPr>
        <w:t>r</w:t>
      </w:r>
      <w:r w:rsidRPr="0018414E">
        <w:rPr>
          <w:rFonts w:eastAsia="Arial" w:cs="Arial"/>
          <w:sz w:val="24"/>
          <w:szCs w:val="24"/>
        </w:rPr>
        <w:t>iti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4"/>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an</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 cl</w:t>
      </w:r>
      <w:r w:rsidRPr="0018414E">
        <w:rPr>
          <w:rFonts w:eastAsia="Arial" w:cs="Arial"/>
          <w:spacing w:val="1"/>
          <w:sz w:val="24"/>
          <w:szCs w:val="24"/>
        </w:rPr>
        <w:t>a</w:t>
      </w:r>
      <w:r w:rsidRPr="0018414E">
        <w:rPr>
          <w:rFonts w:eastAsia="Arial" w:cs="Arial"/>
          <w:sz w:val="24"/>
          <w:szCs w:val="24"/>
        </w:rPr>
        <w:t>i</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u</w:t>
      </w:r>
      <w:r w:rsidRPr="0018414E">
        <w:rPr>
          <w:rFonts w:eastAsia="Arial" w:cs="Arial"/>
          <w:spacing w:val="-1"/>
          <w:sz w:val="24"/>
          <w:szCs w:val="24"/>
        </w:rPr>
        <w:t>n</w:t>
      </w:r>
      <w:r w:rsidRPr="0018414E">
        <w:rPr>
          <w:rFonts w:eastAsia="Arial" w:cs="Arial"/>
          <w:spacing w:val="1"/>
          <w:sz w:val="24"/>
          <w:szCs w:val="24"/>
        </w:rPr>
        <w:t>de</w:t>
      </w:r>
      <w:r w:rsidRPr="0018414E">
        <w:rPr>
          <w:rFonts w:eastAsia="Arial" w:cs="Arial"/>
          <w:sz w:val="24"/>
          <w:szCs w:val="24"/>
        </w:rPr>
        <w:t xml:space="preserve">r </w:t>
      </w:r>
      <w:r w:rsidRPr="0018414E">
        <w:rPr>
          <w:rFonts w:eastAsia="Arial" w:cs="Arial"/>
          <w:sz w:val="24"/>
          <w:szCs w:val="24"/>
          <w:u w:val="single"/>
        </w:rPr>
        <w:t xml:space="preserve">this </w:t>
      </w:r>
      <w:r w:rsidRPr="0018414E">
        <w:rPr>
          <w:rFonts w:eastAsia="Arial" w:cs="Arial"/>
          <w:strike/>
          <w:sz w:val="24"/>
          <w:szCs w:val="24"/>
        </w:rPr>
        <w:t>s</w:t>
      </w:r>
      <w:r w:rsidRPr="0018414E">
        <w:rPr>
          <w:rFonts w:eastAsia="Arial" w:cs="Arial"/>
          <w:strike/>
          <w:spacing w:val="-1"/>
          <w:sz w:val="24"/>
          <w:szCs w:val="24"/>
        </w:rPr>
        <w:t>u</w:t>
      </w:r>
      <w:r w:rsidRPr="0018414E">
        <w:rPr>
          <w:rFonts w:eastAsia="Arial" w:cs="Arial"/>
          <w:strike/>
          <w:spacing w:val="1"/>
          <w:sz w:val="24"/>
          <w:szCs w:val="24"/>
        </w:rPr>
        <w:t>b</w:t>
      </w:r>
      <w:r w:rsidRPr="0018414E">
        <w:rPr>
          <w:rFonts w:eastAsia="Arial" w:cs="Arial"/>
          <w:sz w:val="24"/>
          <w:szCs w:val="24"/>
        </w:rPr>
        <w:t>s</w:t>
      </w:r>
      <w:r w:rsidRPr="0018414E">
        <w:rPr>
          <w:rFonts w:eastAsia="Arial" w:cs="Arial"/>
          <w:spacing w:val="1"/>
          <w:sz w:val="24"/>
          <w:szCs w:val="24"/>
        </w:rPr>
        <w:t>e</w:t>
      </w:r>
      <w:r w:rsidRPr="0018414E">
        <w:rPr>
          <w:rFonts w:eastAsia="Arial" w:cs="Arial"/>
          <w:sz w:val="24"/>
          <w:szCs w:val="24"/>
        </w:rPr>
        <w:t>ct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trike/>
          <w:spacing w:val="1"/>
          <w:sz w:val="24"/>
          <w:szCs w:val="24"/>
        </w:rPr>
        <w:t xml:space="preserve"> </w:t>
      </w:r>
      <w:r w:rsidRPr="0018414E">
        <w:rPr>
          <w:rFonts w:eastAsia="Arial" w:cs="Arial"/>
          <w:strike/>
          <w:spacing w:val="-1"/>
          <w:sz w:val="24"/>
          <w:szCs w:val="24"/>
        </w:rPr>
        <w:t>(</w:t>
      </w:r>
      <w:r w:rsidRPr="0018414E">
        <w:rPr>
          <w:rFonts w:eastAsia="Arial" w:cs="Arial"/>
          <w:strike/>
          <w:spacing w:val="1"/>
          <w:sz w:val="24"/>
          <w:szCs w:val="24"/>
        </w:rPr>
        <w:t>a</w:t>
      </w:r>
      <w:r w:rsidRPr="0018414E">
        <w:rPr>
          <w:rFonts w:eastAsia="Arial" w:cs="Arial"/>
          <w:strike/>
          <w:spacing w:val="-1"/>
          <w:sz w:val="24"/>
          <w:szCs w:val="24"/>
        </w:rPr>
        <w:t>)</w:t>
      </w:r>
      <w:r w:rsidRPr="0018414E">
        <w:rPr>
          <w:rFonts w:eastAsia="Arial" w:cs="Arial"/>
          <w:sz w:val="24"/>
          <w:szCs w:val="24"/>
        </w:rPr>
        <w:t>.</w:t>
      </w:r>
      <w:r w:rsidRPr="0018414E">
        <w:rPr>
          <w:rFonts w:eastAsia="Arial" w:cs="Arial"/>
          <w:spacing w:val="66"/>
          <w:sz w:val="24"/>
          <w:szCs w:val="24"/>
        </w:rPr>
        <w:t xml:space="preserve"> </w:t>
      </w:r>
      <w:r w:rsidRPr="0018414E">
        <w:rPr>
          <w:rFonts w:eastAsia="Arial" w:cs="Arial"/>
          <w:strike/>
          <w:spacing w:val="1"/>
          <w:sz w:val="24"/>
          <w:szCs w:val="24"/>
        </w:rPr>
        <w:t xml:space="preserve">The application shall include the supporting documentation that demonstrates the reduction of emissions from the innovative product, including the actual physical test methods used to generate the data and, if necessary, the consumer testing undertaken to document product usage.  In addition, the applicant must provide any information necessary to enable the Executive Officer to establish enforceable conditions for granting the exemption including the VOC content for the innovative product and test methods for determining the VOC content. </w:t>
      </w:r>
      <w:r w:rsidRPr="0018414E">
        <w:rPr>
          <w:rFonts w:eastAsia="Arial" w:cs="Arial"/>
          <w:spacing w:val="1"/>
          <w:sz w:val="24"/>
          <w:szCs w:val="24"/>
        </w:rPr>
        <w:t xml:space="preserve"> A</w:t>
      </w:r>
      <w:r w:rsidRPr="0018414E">
        <w:rPr>
          <w:rFonts w:eastAsia="Arial" w:cs="Arial"/>
          <w:sz w:val="24"/>
          <w:szCs w:val="24"/>
        </w:rPr>
        <w:t>ll i</w:t>
      </w:r>
      <w:r w:rsidRPr="0018414E">
        <w:rPr>
          <w:rFonts w:eastAsia="Arial" w:cs="Arial"/>
          <w:spacing w:val="-1"/>
          <w:sz w:val="24"/>
          <w:szCs w:val="24"/>
        </w:rPr>
        <w:t>n</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pacing w:val="-3"/>
          <w:sz w:val="24"/>
          <w:szCs w:val="24"/>
        </w:rPr>
        <w:t>r</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pacing w:val="-2"/>
          <w:sz w:val="24"/>
          <w:szCs w:val="24"/>
        </w:rPr>
        <w:t>t</w:t>
      </w:r>
      <w:r w:rsidRPr="0018414E">
        <w:rPr>
          <w:rFonts w:eastAsia="Arial" w:cs="Arial"/>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3"/>
          <w:sz w:val="24"/>
          <w:szCs w:val="24"/>
        </w:rPr>
        <w:t xml:space="preserve"> </w:t>
      </w:r>
      <w:r w:rsidRPr="0018414E">
        <w:rPr>
          <w:rFonts w:eastAsia="Arial" w:cs="Arial"/>
          <w:sz w:val="24"/>
          <w:szCs w:val="24"/>
        </w:rPr>
        <w:t>s</w:t>
      </w:r>
      <w:r w:rsidRPr="0018414E">
        <w:rPr>
          <w:rFonts w:eastAsia="Arial" w:cs="Arial"/>
          <w:spacing w:val="1"/>
          <w:sz w:val="24"/>
          <w:szCs w:val="24"/>
        </w:rPr>
        <w:t>ub</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2"/>
          <w:sz w:val="24"/>
          <w:szCs w:val="24"/>
        </w:rPr>
        <w:t>t</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b</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pacing w:val="-1"/>
          <w:sz w:val="24"/>
          <w:szCs w:val="24"/>
        </w:rPr>
        <w:t>nu</w:t>
      </w:r>
      <w:r w:rsidRPr="0018414E">
        <w:rPr>
          <w:rFonts w:eastAsia="Arial" w:cs="Arial"/>
          <w:spacing w:val="3"/>
          <w:sz w:val="24"/>
          <w:szCs w:val="24"/>
        </w:rPr>
        <w:t>f</w:t>
      </w:r>
      <w:r w:rsidRPr="0018414E">
        <w:rPr>
          <w:rFonts w:eastAsia="Arial" w:cs="Arial"/>
          <w:spacing w:val="-1"/>
          <w:sz w:val="24"/>
          <w:szCs w:val="24"/>
        </w:rPr>
        <w:t>a</w:t>
      </w:r>
      <w:r w:rsidRPr="0018414E">
        <w:rPr>
          <w:rFonts w:eastAsia="Arial" w:cs="Arial"/>
          <w:sz w:val="24"/>
          <w:szCs w:val="24"/>
        </w:rPr>
        <w:t>ct</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er pu</w:t>
      </w:r>
      <w:r w:rsidRPr="0018414E">
        <w:rPr>
          <w:rFonts w:eastAsia="Arial" w:cs="Arial"/>
          <w:spacing w:val="-1"/>
          <w:sz w:val="24"/>
          <w:szCs w:val="24"/>
        </w:rPr>
        <w:t>r</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z w:val="24"/>
          <w:szCs w:val="24"/>
        </w:rPr>
        <w:t>o</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is s</w:t>
      </w:r>
      <w:r w:rsidRPr="0018414E">
        <w:rPr>
          <w:rFonts w:eastAsia="Arial" w:cs="Arial"/>
          <w:spacing w:val="1"/>
          <w:sz w:val="24"/>
          <w:szCs w:val="24"/>
        </w:rPr>
        <w:t>e</w:t>
      </w:r>
      <w:r w:rsidRPr="0018414E">
        <w:rPr>
          <w:rFonts w:eastAsia="Arial" w:cs="Arial"/>
          <w:sz w:val="24"/>
          <w:szCs w:val="24"/>
        </w:rPr>
        <w:t>ct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h</w:t>
      </w:r>
      <w:r w:rsidRPr="0018414E">
        <w:rPr>
          <w:rFonts w:eastAsia="Arial" w:cs="Arial"/>
          <w:spacing w:val="1"/>
          <w:sz w:val="24"/>
          <w:szCs w:val="24"/>
        </w:rPr>
        <w:t>and</w:t>
      </w:r>
      <w:r w:rsidRPr="0018414E">
        <w:rPr>
          <w:rFonts w:eastAsia="Arial" w:cs="Arial"/>
          <w:spacing w:val="-3"/>
          <w:sz w:val="24"/>
          <w:szCs w:val="24"/>
        </w:rPr>
        <w:t>l</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cc</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1"/>
          <w:sz w:val="24"/>
          <w:szCs w:val="24"/>
        </w:rPr>
        <w:t>dan</w:t>
      </w:r>
      <w:r w:rsidRPr="0018414E">
        <w:rPr>
          <w:rFonts w:eastAsia="Arial" w:cs="Arial"/>
          <w:sz w:val="24"/>
          <w:szCs w:val="24"/>
        </w:rPr>
        <w:t>ce</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z w:val="24"/>
          <w:szCs w:val="24"/>
        </w:rPr>
        <w:t>ith</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ro</w:t>
      </w:r>
      <w:r w:rsidRPr="0018414E">
        <w:rPr>
          <w:rFonts w:eastAsia="Arial" w:cs="Arial"/>
          <w:sz w:val="24"/>
          <w:szCs w:val="24"/>
        </w:rPr>
        <w:t>c</w:t>
      </w:r>
      <w:r w:rsidRPr="0018414E">
        <w:rPr>
          <w:rFonts w:eastAsia="Arial" w:cs="Arial"/>
          <w:spacing w:val="1"/>
          <w:sz w:val="24"/>
          <w:szCs w:val="24"/>
        </w:rPr>
        <w:t>edu</w:t>
      </w:r>
      <w:r w:rsidRPr="0018414E">
        <w:rPr>
          <w:rFonts w:eastAsia="Arial" w:cs="Arial"/>
          <w:spacing w:val="-1"/>
          <w:sz w:val="24"/>
          <w:szCs w:val="24"/>
        </w:rPr>
        <w:t>r</w:t>
      </w:r>
      <w:r w:rsidRPr="0018414E">
        <w:rPr>
          <w:rFonts w:eastAsia="Arial" w:cs="Arial"/>
          <w:spacing w:val="1"/>
          <w:sz w:val="24"/>
          <w:szCs w:val="24"/>
        </w:rPr>
        <w:t xml:space="preserve">es </w:t>
      </w:r>
      <w:r w:rsidRPr="0018414E">
        <w:rPr>
          <w:rFonts w:eastAsia="Arial" w:cs="Arial"/>
          <w:sz w:val="24"/>
          <w:szCs w:val="24"/>
        </w:rPr>
        <w:t>s</w:t>
      </w:r>
      <w:r w:rsidRPr="0018414E">
        <w:rPr>
          <w:rFonts w:eastAsia="Arial" w:cs="Arial"/>
          <w:spacing w:val="1"/>
          <w:sz w:val="24"/>
          <w:szCs w:val="24"/>
        </w:rPr>
        <w:t>pe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z w:val="24"/>
          <w:szCs w:val="24"/>
        </w:rPr>
        <w:t>itl</w:t>
      </w:r>
      <w:r w:rsidRPr="0018414E">
        <w:rPr>
          <w:rFonts w:eastAsia="Arial" w:cs="Arial"/>
          <w:spacing w:val="1"/>
          <w:sz w:val="24"/>
          <w:szCs w:val="24"/>
        </w:rPr>
        <w:t>e</w:t>
      </w:r>
      <w:r w:rsidRPr="0018414E">
        <w:rPr>
          <w:rFonts w:eastAsia="Arial" w:cs="Arial"/>
          <w:spacing w:val="-1"/>
          <w:sz w:val="24"/>
          <w:szCs w:val="24"/>
        </w:rPr>
        <w:t>1</w:t>
      </w:r>
      <w:r w:rsidRPr="0018414E">
        <w:rPr>
          <w:rFonts w:eastAsia="Arial" w:cs="Arial"/>
          <w:spacing w:val="1"/>
          <w:sz w:val="24"/>
          <w:szCs w:val="24"/>
        </w:rPr>
        <w:t>7</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a</w:t>
      </w:r>
      <w:r w:rsidRPr="0018414E">
        <w:rPr>
          <w:rFonts w:eastAsia="Arial" w:cs="Arial"/>
          <w:sz w:val="24"/>
          <w:szCs w:val="24"/>
        </w:rPr>
        <w:t>li</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1"/>
          <w:sz w:val="24"/>
          <w:szCs w:val="24"/>
        </w:rPr>
        <w:t>n</w:t>
      </w:r>
      <w:r w:rsidRPr="0018414E">
        <w:rPr>
          <w:rFonts w:eastAsia="Arial" w:cs="Arial"/>
          <w:sz w:val="24"/>
          <w:szCs w:val="24"/>
        </w:rPr>
        <w:t>ia</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R</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 xml:space="preserve">s </w:t>
      </w:r>
      <w:r w:rsidRPr="0018414E">
        <w:rPr>
          <w:rFonts w:eastAsia="Arial" w:cs="Arial"/>
          <w:spacing w:val="-1"/>
          <w:sz w:val="24"/>
          <w:szCs w:val="24"/>
        </w:rPr>
        <w:t>9</w:t>
      </w:r>
      <w:r w:rsidRPr="0018414E">
        <w:rPr>
          <w:rFonts w:eastAsia="Arial" w:cs="Arial"/>
          <w:spacing w:val="1"/>
          <w:sz w:val="24"/>
          <w:szCs w:val="24"/>
        </w:rPr>
        <w:t>10</w:t>
      </w:r>
      <w:r w:rsidRPr="0018414E">
        <w:rPr>
          <w:rFonts w:eastAsia="Arial" w:cs="Arial"/>
          <w:spacing w:val="-1"/>
          <w:sz w:val="24"/>
          <w:szCs w:val="24"/>
        </w:rPr>
        <w:t>0</w:t>
      </w:r>
      <w:r w:rsidRPr="0018414E">
        <w:rPr>
          <w:rFonts w:eastAsia="Arial" w:cs="Arial"/>
          <w:spacing w:val="1"/>
          <w:sz w:val="24"/>
          <w:szCs w:val="24"/>
        </w:rPr>
        <w:t>0</w:t>
      </w:r>
      <w:r w:rsidRPr="0018414E">
        <w:rPr>
          <w:rFonts w:eastAsia="Arial" w:cs="Arial"/>
          <w:spacing w:val="-1"/>
          <w:sz w:val="24"/>
          <w:szCs w:val="24"/>
        </w:rPr>
        <w:t>-</w:t>
      </w:r>
      <w:r w:rsidRPr="0018414E">
        <w:rPr>
          <w:rFonts w:eastAsia="Arial" w:cs="Arial"/>
          <w:spacing w:val="1"/>
          <w:sz w:val="24"/>
          <w:szCs w:val="24"/>
        </w:rPr>
        <w:t>91</w:t>
      </w:r>
      <w:r w:rsidRPr="0018414E">
        <w:rPr>
          <w:rFonts w:eastAsia="Arial" w:cs="Arial"/>
          <w:spacing w:val="-1"/>
          <w:sz w:val="24"/>
          <w:szCs w:val="24"/>
        </w:rPr>
        <w:t>0</w:t>
      </w:r>
      <w:r w:rsidRPr="0018414E">
        <w:rPr>
          <w:rFonts w:eastAsia="Arial" w:cs="Arial"/>
          <w:spacing w:val="1"/>
          <w:sz w:val="24"/>
          <w:szCs w:val="24"/>
        </w:rPr>
        <w:t>22.</w:t>
      </w:r>
    </w:p>
    <w:p w14:paraId="688D4EBC" w14:textId="245C15A4" w:rsidR="00FB49A7" w:rsidRPr="0018414E" w:rsidRDefault="00FB49A7" w:rsidP="0018414E">
      <w:pPr>
        <w:pStyle w:val="ListParagraph"/>
        <w:numPr>
          <w:ilvl w:val="0"/>
          <w:numId w:val="17"/>
        </w:numPr>
        <w:spacing w:after="0" w:line="240" w:lineRule="auto"/>
        <w:ind w:right="907"/>
        <w:rPr>
          <w:rFonts w:eastAsia="Arial" w:cs="Arial"/>
          <w:spacing w:val="1"/>
          <w:sz w:val="24"/>
          <w:szCs w:val="24"/>
        </w:rPr>
      </w:pPr>
      <w:r w:rsidRPr="0018414E">
        <w:rPr>
          <w:rFonts w:eastAsia="Arial" w:cs="Arial"/>
          <w:spacing w:val="1"/>
          <w:sz w:val="24"/>
          <w:szCs w:val="24"/>
          <w:u w:val="single"/>
        </w:rPr>
        <w:t>For products that meet the criteria identified in subsections 94511(a) and (b), the application shall include the supporting documentation that demonstrates the reduction of emissions from the innovative product, including the actual physical test methods used to generate the data and, if necessary, the consumer testing undertaken to document product usage.  In addition, the applicant must provide any information necessary to enable the Executive Officer to establish enforceable conditions for granting the exemption including the VOC content for the innovative product and test methods for determining the VOC content.</w:t>
      </w:r>
    </w:p>
    <w:p w14:paraId="7BB6EFC5" w14:textId="77777777" w:rsidR="0018414E" w:rsidRPr="0018414E" w:rsidRDefault="0018414E" w:rsidP="0018414E">
      <w:pPr>
        <w:pStyle w:val="ListParagraph"/>
        <w:spacing w:after="0" w:line="240" w:lineRule="auto"/>
        <w:ind w:right="907"/>
        <w:rPr>
          <w:rFonts w:eastAsia="Arial" w:cs="Arial"/>
          <w:spacing w:val="1"/>
          <w:sz w:val="24"/>
          <w:szCs w:val="24"/>
        </w:rPr>
      </w:pPr>
    </w:p>
    <w:p w14:paraId="10127F21" w14:textId="77777777" w:rsidR="00FB49A7" w:rsidRPr="0018414E" w:rsidRDefault="00FB49A7" w:rsidP="00FB49A7">
      <w:pPr>
        <w:pStyle w:val="ListParagraph"/>
        <w:numPr>
          <w:ilvl w:val="0"/>
          <w:numId w:val="17"/>
        </w:numPr>
        <w:spacing w:after="0" w:line="240" w:lineRule="auto"/>
        <w:ind w:right="910"/>
        <w:rPr>
          <w:rFonts w:eastAsia="Arial" w:cs="Arial"/>
          <w:sz w:val="24"/>
          <w:szCs w:val="24"/>
          <w:u w:val="single"/>
        </w:rPr>
      </w:pPr>
      <w:r w:rsidRPr="0018414E">
        <w:rPr>
          <w:rFonts w:eastAsia="Arial" w:cs="Arial"/>
          <w:sz w:val="24"/>
          <w:szCs w:val="24"/>
          <w:u w:val="single"/>
        </w:rPr>
        <w:t xml:space="preserve">For products that meet the criteria identified in subsections 94511(c) and (d), the application shall include the supporting documentation that demonstrates the criteria identified in subsections (c)(1) through (4) are met, including the name, mass, weight percent, density, reactivity, and GWP for all ingredients present in an amount greater than or equal to 0.1 percent by weight of the product formulation, and all supporting calculations or analytical measurements. In addition, the applicant must provide any information necessary to enable the Executive Officer to establish enforceable conditions for granting the exemption, including the VOC content and ozone forming potential of the innovative product. </w:t>
      </w:r>
    </w:p>
    <w:p w14:paraId="30A3DFFE" w14:textId="77777777" w:rsidR="00FB49A7" w:rsidRPr="0018414E" w:rsidRDefault="00FB49A7" w:rsidP="00FB49A7">
      <w:pPr>
        <w:spacing w:before="16" w:line="260" w:lineRule="exact"/>
        <w:rPr>
          <w:sz w:val="24"/>
          <w:szCs w:val="24"/>
        </w:rPr>
      </w:pPr>
    </w:p>
    <w:p w14:paraId="1793AEFA" w14:textId="4889B0AE" w:rsidR="00FB49A7" w:rsidRPr="0018414E" w:rsidRDefault="00FB49A7" w:rsidP="0018414E">
      <w:pPr>
        <w:spacing w:before="240" w:after="240"/>
        <w:ind w:left="532" w:right="43" w:hanging="432"/>
        <w:rPr>
          <w:rFonts w:eastAsia="Arial" w:cs="Arial"/>
          <w:sz w:val="24"/>
          <w:szCs w:val="24"/>
          <w:u w:val="single"/>
        </w:rPr>
      </w:pPr>
      <w:r w:rsidRPr="0018414E">
        <w:rPr>
          <w:rFonts w:eastAsia="Arial" w:cs="Arial"/>
          <w:sz w:val="24"/>
          <w:szCs w:val="24"/>
          <w:u w:val="single"/>
        </w:rPr>
        <w:t>(</w:t>
      </w:r>
      <w:r w:rsidRPr="0018414E">
        <w:rPr>
          <w:rFonts w:eastAsia="Arial" w:cs="Arial"/>
          <w:color w:val="FF0000"/>
          <w:sz w:val="24"/>
          <w:szCs w:val="24"/>
          <w:u w:val="single"/>
        </w:rPr>
        <w:t>g</w:t>
      </w:r>
      <w:r w:rsidRPr="0018414E">
        <w:rPr>
          <w:rFonts w:eastAsia="Arial" w:cs="Arial"/>
          <w:sz w:val="24"/>
          <w:szCs w:val="24"/>
          <w:u w:val="single"/>
        </w:rPr>
        <w:t>)   A consumer product which reduces VOC emissions relative to the representative consumer product due to VOC combustion (including, but not limited to, catalytic combustion) shall be ineligible for any exemption provided in this section.</w:t>
      </w:r>
    </w:p>
    <w:p w14:paraId="4F5B02B7" w14:textId="34194570" w:rsidR="00FB49A7" w:rsidRPr="0018414E" w:rsidRDefault="00FB49A7" w:rsidP="0018414E">
      <w:pPr>
        <w:spacing w:before="29"/>
        <w:ind w:left="551" w:right="417" w:hanging="451"/>
        <w:rPr>
          <w:rFonts w:eastAsia="Arial" w:cs="Arial"/>
          <w:sz w:val="24"/>
          <w:szCs w:val="24"/>
        </w:rPr>
      </w:pPr>
      <w:r w:rsidRPr="0018414E">
        <w:rPr>
          <w:rFonts w:eastAsia="Arial" w:cs="Arial"/>
          <w:spacing w:val="-1"/>
          <w:sz w:val="24"/>
          <w:szCs w:val="24"/>
        </w:rPr>
        <w:t>(</w:t>
      </w:r>
      <w:r w:rsidRPr="0018414E">
        <w:rPr>
          <w:rFonts w:eastAsia="Arial" w:cs="Arial"/>
          <w:color w:val="FF0000"/>
          <w:spacing w:val="-1"/>
          <w:sz w:val="24"/>
          <w:szCs w:val="24"/>
          <w:u w:val="single"/>
        </w:rPr>
        <w:t>h</w:t>
      </w:r>
      <w:r w:rsidRPr="0018414E">
        <w:rPr>
          <w:rFonts w:eastAsia="Arial" w:cs="Arial"/>
          <w:sz w:val="24"/>
          <w:szCs w:val="24"/>
        </w:rPr>
        <w:t xml:space="preserve">) </w:t>
      </w:r>
      <w:r w:rsidRPr="0018414E">
        <w:rPr>
          <w:rFonts w:eastAsia="Arial" w:cs="Arial"/>
          <w:spacing w:val="24"/>
          <w:sz w:val="24"/>
          <w:szCs w:val="24"/>
        </w:rPr>
        <w:t xml:space="preserve"> </w:t>
      </w:r>
      <w:r w:rsidRPr="0018414E">
        <w:rPr>
          <w:rFonts w:eastAsia="Arial" w:cs="Arial"/>
          <w:spacing w:val="6"/>
          <w:sz w:val="24"/>
          <w:szCs w:val="24"/>
        </w:rPr>
        <w:t>W</w:t>
      </w:r>
      <w:r w:rsidRPr="0018414E">
        <w:rPr>
          <w:rFonts w:eastAsia="Arial" w:cs="Arial"/>
          <w:spacing w:val="-3"/>
          <w:sz w:val="24"/>
          <w:szCs w:val="24"/>
        </w:rPr>
        <w:t>i</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3</w:t>
      </w:r>
      <w:r w:rsidRPr="0018414E">
        <w:rPr>
          <w:rFonts w:eastAsia="Arial" w:cs="Arial"/>
          <w:sz w:val="24"/>
          <w:szCs w:val="24"/>
        </w:rPr>
        <w:t>0</w:t>
      </w:r>
      <w:r w:rsidRPr="0018414E">
        <w:rPr>
          <w:rFonts w:eastAsia="Arial" w:cs="Arial"/>
          <w:spacing w:val="-1"/>
          <w:sz w:val="24"/>
          <w:szCs w:val="24"/>
        </w:rPr>
        <w:t xml:space="preserve"> </w:t>
      </w:r>
      <w:r w:rsidRPr="0018414E">
        <w:rPr>
          <w:rFonts w:eastAsia="Arial" w:cs="Arial"/>
          <w:spacing w:val="1"/>
          <w:sz w:val="24"/>
          <w:szCs w:val="24"/>
        </w:rPr>
        <w:t>da</w:t>
      </w:r>
      <w:r w:rsidRPr="0018414E">
        <w:rPr>
          <w:rFonts w:eastAsia="Arial" w:cs="Arial"/>
          <w:spacing w:val="-2"/>
          <w:sz w:val="24"/>
          <w:szCs w:val="24"/>
        </w:rPr>
        <w:t>y</w:t>
      </w:r>
      <w:r w:rsidRPr="0018414E">
        <w:rPr>
          <w:rFonts w:eastAsia="Arial" w:cs="Arial"/>
          <w:sz w:val="24"/>
          <w:szCs w:val="24"/>
        </w:rPr>
        <w:t xml:space="preserve">s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i</w:t>
      </w:r>
      <w:r w:rsidRPr="0018414E">
        <w:rPr>
          <w:rFonts w:eastAsia="Arial" w:cs="Arial"/>
          <w:spacing w:val="1"/>
          <w:sz w:val="24"/>
          <w:szCs w:val="24"/>
        </w:rPr>
        <w:t>p</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1"/>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p</w:t>
      </w:r>
      <w:r w:rsidRPr="0018414E">
        <w:rPr>
          <w:rFonts w:eastAsia="Arial" w:cs="Arial"/>
          <w:spacing w:val="1"/>
          <w:sz w:val="24"/>
          <w:szCs w:val="24"/>
        </w:rPr>
        <w:t>p</w:t>
      </w:r>
      <w:r w:rsidRPr="0018414E">
        <w:rPr>
          <w:rFonts w:eastAsia="Arial" w:cs="Arial"/>
          <w:sz w:val="24"/>
          <w:szCs w:val="24"/>
        </w:rPr>
        <w:t>lic</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r 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de</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3"/>
          <w:sz w:val="24"/>
          <w:szCs w:val="24"/>
        </w:rPr>
        <w:t>r</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he</w:t>
      </w:r>
      <w:r w:rsidRPr="0018414E">
        <w:rPr>
          <w:rFonts w:eastAsia="Arial" w:cs="Arial"/>
          <w:sz w:val="24"/>
          <w:szCs w:val="24"/>
        </w:rPr>
        <w:t>t</w:t>
      </w:r>
      <w:r w:rsidRPr="0018414E">
        <w:rPr>
          <w:rFonts w:eastAsia="Arial" w:cs="Arial"/>
          <w:spacing w:val="1"/>
          <w:sz w:val="24"/>
          <w:szCs w:val="24"/>
        </w:rPr>
        <w:t>he</w:t>
      </w:r>
      <w:r w:rsidRPr="0018414E">
        <w:rPr>
          <w:rFonts w:eastAsia="Arial" w:cs="Arial"/>
          <w:sz w:val="24"/>
          <w:szCs w:val="24"/>
        </w:rPr>
        <w:t xml:space="preserve">r </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app</w:t>
      </w:r>
      <w:r w:rsidRPr="0018414E">
        <w:rPr>
          <w:rFonts w:eastAsia="Arial" w:cs="Arial"/>
          <w:sz w:val="24"/>
          <w:szCs w:val="24"/>
        </w:rPr>
        <w:t>lic</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is 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pacing w:val="-3"/>
          <w:sz w:val="24"/>
          <w:szCs w:val="24"/>
        </w:rPr>
        <w:t>l</w:t>
      </w:r>
      <w:r w:rsidRPr="0018414E">
        <w:rPr>
          <w:rFonts w:eastAsia="Arial" w:cs="Arial"/>
          <w:spacing w:val="1"/>
          <w:sz w:val="24"/>
          <w:szCs w:val="24"/>
        </w:rPr>
        <w:t>e</w:t>
      </w:r>
      <w:r w:rsidRPr="0018414E">
        <w:rPr>
          <w:rFonts w:eastAsia="Arial" w:cs="Arial"/>
          <w:sz w:val="24"/>
          <w:szCs w:val="24"/>
        </w:rPr>
        <w:t>te</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 xml:space="preserve">s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2"/>
          <w:sz w:val="24"/>
          <w:szCs w:val="24"/>
        </w:rPr>
        <w:t>v</w:t>
      </w:r>
      <w:r w:rsidRPr="0018414E">
        <w:rPr>
          <w:rFonts w:eastAsia="Arial" w:cs="Arial"/>
          <w:sz w:val="24"/>
          <w:szCs w:val="24"/>
        </w:rPr>
        <w:t>i</w:t>
      </w:r>
      <w:r w:rsidRPr="0018414E">
        <w:rPr>
          <w:rFonts w:eastAsia="Arial" w:cs="Arial"/>
          <w:spacing w:val="1"/>
          <w:sz w:val="24"/>
          <w:szCs w:val="24"/>
        </w:rPr>
        <w:t>de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3"/>
          <w:sz w:val="24"/>
          <w:szCs w:val="24"/>
        </w:rPr>
        <w:t>i</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e</w:t>
      </w:r>
      <w:r w:rsidRPr="0018414E">
        <w:rPr>
          <w:rFonts w:eastAsia="Arial" w:cs="Arial"/>
          <w:sz w:val="24"/>
          <w:szCs w:val="24"/>
        </w:rPr>
        <w:t>ct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60</w:t>
      </w:r>
      <w:r w:rsidRPr="0018414E">
        <w:rPr>
          <w:rFonts w:eastAsia="Arial" w:cs="Arial"/>
          <w:spacing w:val="-1"/>
          <w:sz w:val="24"/>
          <w:szCs w:val="24"/>
        </w:rPr>
        <w:t>0</w:t>
      </w:r>
      <w:r w:rsidRPr="0018414E">
        <w:rPr>
          <w:rFonts w:eastAsia="Arial" w:cs="Arial"/>
          <w:spacing w:val="1"/>
          <w:sz w:val="24"/>
          <w:szCs w:val="24"/>
        </w:rPr>
        <w:t>30</w:t>
      </w: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pacing w:val="-1"/>
          <w:sz w:val="24"/>
          <w:szCs w:val="24"/>
        </w:rPr>
        <w:t>)</w:t>
      </w:r>
      <w:r w:rsidRPr="0018414E">
        <w:rPr>
          <w:rFonts w:eastAsia="Arial" w:cs="Arial"/>
          <w:sz w:val="24"/>
          <w:szCs w:val="24"/>
        </w:rPr>
        <w:t xml:space="preserve">, </w:t>
      </w:r>
      <w:r w:rsidRPr="0018414E">
        <w:rPr>
          <w:rFonts w:eastAsia="Arial" w:cs="Arial"/>
          <w:spacing w:val="2"/>
          <w:sz w:val="24"/>
          <w:szCs w:val="24"/>
        </w:rPr>
        <w:t>T</w:t>
      </w:r>
      <w:r w:rsidRPr="0018414E">
        <w:rPr>
          <w:rFonts w:eastAsia="Arial" w:cs="Arial"/>
          <w:sz w:val="24"/>
          <w:szCs w:val="24"/>
        </w:rPr>
        <w:t>itle</w:t>
      </w:r>
      <w:r w:rsidRPr="0018414E">
        <w:rPr>
          <w:rFonts w:eastAsia="Arial" w:cs="Arial"/>
          <w:spacing w:val="-1"/>
          <w:sz w:val="24"/>
          <w:szCs w:val="24"/>
        </w:rPr>
        <w:t xml:space="preserve"> </w:t>
      </w:r>
      <w:r w:rsidRPr="0018414E">
        <w:rPr>
          <w:rFonts w:eastAsia="Arial" w:cs="Arial"/>
          <w:spacing w:val="1"/>
          <w:sz w:val="24"/>
          <w:szCs w:val="24"/>
        </w:rPr>
        <w:t>17</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3"/>
          <w:sz w:val="24"/>
          <w:szCs w:val="24"/>
        </w:rPr>
        <w:t>C</w:t>
      </w:r>
      <w:r w:rsidRPr="0018414E">
        <w:rPr>
          <w:rFonts w:eastAsia="Arial" w:cs="Arial"/>
          <w:spacing w:val="1"/>
          <w:sz w:val="24"/>
          <w:szCs w:val="24"/>
        </w:rPr>
        <w:t>a</w:t>
      </w:r>
      <w:r w:rsidRPr="0018414E">
        <w:rPr>
          <w:rFonts w:eastAsia="Arial" w:cs="Arial"/>
          <w:sz w:val="24"/>
          <w:szCs w:val="24"/>
        </w:rPr>
        <w:t>lif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1"/>
          <w:sz w:val="24"/>
          <w:szCs w:val="24"/>
        </w:rPr>
        <w:t>n</w:t>
      </w:r>
      <w:r w:rsidRPr="0018414E">
        <w:rPr>
          <w:rFonts w:eastAsia="Arial" w:cs="Arial"/>
          <w:sz w:val="24"/>
          <w:szCs w:val="24"/>
        </w:rPr>
        <w:t>ia</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od</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3"/>
          <w:sz w:val="24"/>
          <w:szCs w:val="24"/>
        </w:rPr>
        <w:t>R</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on</w:t>
      </w:r>
      <w:r w:rsidRPr="0018414E">
        <w:rPr>
          <w:rFonts w:eastAsia="Arial" w:cs="Arial"/>
          <w:sz w:val="24"/>
          <w:szCs w:val="24"/>
        </w:rPr>
        <w:t>s.</w:t>
      </w:r>
    </w:p>
    <w:p w14:paraId="7183FFCB" w14:textId="77777777" w:rsidR="00FB49A7" w:rsidRPr="0018414E" w:rsidRDefault="00FB49A7" w:rsidP="00FB49A7">
      <w:pPr>
        <w:ind w:left="551" w:right="138" w:hanging="451"/>
        <w:rPr>
          <w:rFonts w:eastAsia="Arial" w:cs="Arial"/>
          <w:sz w:val="24"/>
          <w:szCs w:val="24"/>
        </w:rPr>
      </w:pPr>
      <w:r w:rsidRPr="0018414E">
        <w:rPr>
          <w:rFonts w:eastAsia="Arial" w:cs="Arial"/>
          <w:spacing w:val="-1"/>
          <w:sz w:val="24"/>
          <w:szCs w:val="24"/>
        </w:rPr>
        <w:lastRenderedPageBreak/>
        <w:t>(</w:t>
      </w:r>
      <w:r w:rsidRPr="0018414E">
        <w:rPr>
          <w:rFonts w:eastAsia="Arial" w:cs="Arial"/>
          <w:color w:val="FF0000"/>
          <w:spacing w:val="-1"/>
          <w:sz w:val="24"/>
          <w:szCs w:val="24"/>
          <w:u w:val="single"/>
        </w:rPr>
        <w:t>i</w:t>
      </w:r>
      <w:r w:rsidRPr="0018414E">
        <w:rPr>
          <w:rFonts w:eastAsia="Arial" w:cs="Arial"/>
          <w:sz w:val="24"/>
          <w:szCs w:val="24"/>
        </w:rPr>
        <w:t xml:space="preserve">) </w:t>
      </w:r>
      <w:bookmarkStart w:id="2" w:name="_Hlk55129139"/>
      <w:r w:rsidRPr="0018414E">
        <w:rPr>
          <w:rFonts w:eastAsia="Arial" w:cs="Arial"/>
          <w:spacing w:val="6"/>
          <w:sz w:val="24"/>
          <w:szCs w:val="24"/>
        </w:rPr>
        <w:t>W</w:t>
      </w:r>
      <w:r w:rsidRPr="0018414E">
        <w:rPr>
          <w:rFonts w:eastAsia="Arial" w:cs="Arial"/>
          <w:spacing w:val="-3"/>
          <w:sz w:val="24"/>
          <w:szCs w:val="24"/>
        </w:rPr>
        <w:t>i</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9</w:t>
      </w:r>
      <w:r w:rsidRPr="0018414E">
        <w:rPr>
          <w:rFonts w:eastAsia="Arial" w:cs="Arial"/>
          <w:sz w:val="24"/>
          <w:szCs w:val="24"/>
        </w:rPr>
        <w:t>0</w:t>
      </w:r>
      <w:r w:rsidRPr="0018414E">
        <w:rPr>
          <w:rFonts w:eastAsia="Arial" w:cs="Arial"/>
          <w:spacing w:val="-1"/>
          <w:sz w:val="24"/>
          <w:szCs w:val="24"/>
        </w:rPr>
        <w:t xml:space="preserve"> </w:t>
      </w:r>
      <w:r w:rsidRPr="0018414E">
        <w:rPr>
          <w:rFonts w:eastAsia="Arial" w:cs="Arial"/>
          <w:spacing w:val="1"/>
          <w:sz w:val="24"/>
          <w:szCs w:val="24"/>
        </w:rPr>
        <w:t>da</w:t>
      </w:r>
      <w:r w:rsidRPr="0018414E">
        <w:rPr>
          <w:rFonts w:eastAsia="Arial" w:cs="Arial"/>
          <w:spacing w:val="-2"/>
          <w:sz w:val="24"/>
          <w:szCs w:val="24"/>
        </w:rPr>
        <w:t>y</w:t>
      </w:r>
      <w:r w:rsidRPr="0018414E">
        <w:rPr>
          <w:rFonts w:eastAsia="Arial" w:cs="Arial"/>
          <w:sz w:val="24"/>
          <w:szCs w:val="24"/>
        </w:rPr>
        <w:t xml:space="preserve">s </w:t>
      </w:r>
      <w:r w:rsidRPr="0018414E">
        <w:rPr>
          <w:rFonts w:eastAsia="Arial" w:cs="Arial"/>
          <w:spacing w:val="-1"/>
          <w:sz w:val="24"/>
          <w:szCs w:val="24"/>
        </w:rPr>
        <w:t>a</w:t>
      </w:r>
      <w:r w:rsidRPr="0018414E">
        <w:rPr>
          <w:rFonts w:eastAsia="Arial" w:cs="Arial"/>
          <w:spacing w:val="3"/>
          <w:sz w:val="24"/>
          <w:szCs w:val="24"/>
        </w:rPr>
        <w:t>f</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app</w:t>
      </w:r>
      <w:r w:rsidRPr="0018414E">
        <w:rPr>
          <w:rFonts w:eastAsia="Arial" w:cs="Arial"/>
          <w:sz w:val="24"/>
          <w:szCs w:val="24"/>
        </w:rPr>
        <w:t>lic</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ha</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be</w:t>
      </w:r>
      <w:r w:rsidRPr="0018414E">
        <w:rPr>
          <w:rFonts w:eastAsia="Arial" w:cs="Arial"/>
          <w:spacing w:val="-1"/>
          <w:sz w:val="24"/>
          <w:szCs w:val="24"/>
        </w:rPr>
        <w:t>e</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de</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l</w:t>
      </w:r>
      <w:r w:rsidRPr="0018414E">
        <w:rPr>
          <w:rFonts w:eastAsia="Arial" w:cs="Arial"/>
          <w:spacing w:val="-1"/>
          <w:sz w:val="24"/>
          <w:szCs w:val="24"/>
        </w:rPr>
        <w:t>e</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3"/>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 Of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r s</w:t>
      </w:r>
      <w:r w:rsidRPr="0018414E">
        <w:rPr>
          <w:rFonts w:eastAsia="Arial" w:cs="Arial"/>
          <w:spacing w:val="1"/>
          <w:sz w:val="24"/>
          <w:szCs w:val="24"/>
        </w:rPr>
        <w:t>ha</w:t>
      </w:r>
      <w:r w:rsidRPr="0018414E">
        <w:rPr>
          <w:rFonts w:eastAsia="Arial" w:cs="Arial"/>
          <w:sz w:val="24"/>
          <w:szCs w:val="24"/>
        </w:rPr>
        <w:t>ll</w:t>
      </w:r>
      <w:r w:rsidRPr="0018414E">
        <w:rPr>
          <w:rFonts w:eastAsia="Arial" w:cs="Arial"/>
          <w:spacing w:val="-2"/>
          <w:sz w:val="24"/>
          <w:szCs w:val="24"/>
        </w:rPr>
        <w:t xml:space="preserve"> </w:t>
      </w:r>
      <w:r w:rsidRPr="0018414E">
        <w:rPr>
          <w:rFonts w:eastAsia="Arial" w:cs="Arial"/>
          <w:spacing w:val="1"/>
          <w:sz w:val="24"/>
          <w:szCs w:val="24"/>
        </w:rPr>
        <w:t>de</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he</w:t>
      </w:r>
      <w:r w:rsidRPr="0018414E">
        <w:rPr>
          <w:rFonts w:eastAsia="Arial" w:cs="Arial"/>
          <w:sz w:val="24"/>
          <w:szCs w:val="24"/>
        </w:rPr>
        <w:t>t</w:t>
      </w:r>
      <w:r w:rsidRPr="0018414E">
        <w:rPr>
          <w:rFonts w:eastAsia="Arial" w:cs="Arial"/>
          <w:spacing w:val="1"/>
          <w:sz w:val="24"/>
          <w:szCs w:val="24"/>
        </w:rPr>
        <w:t>he</w:t>
      </w:r>
      <w:r w:rsidRPr="0018414E">
        <w:rPr>
          <w:rFonts w:eastAsia="Arial" w:cs="Arial"/>
          <w:spacing w:val="-1"/>
          <w:sz w:val="24"/>
          <w:szCs w:val="24"/>
        </w:rPr>
        <w:t>r</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1"/>
          <w:sz w:val="24"/>
          <w:szCs w:val="24"/>
        </w:rPr>
        <w:t>u</w:t>
      </w:r>
      <w:r w:rsidRPr="0018414E">
        <w:rPr>
          <w:rFonts w:eastAsia="Arial" w:cs="Arial"/>
          <w:spacing w:val="1"/>
          <w:sz w:val="24"/>
          <w:szCs w:val="24"/>
        </w:rPr>
        <w:t>nde</w:t>
      </w:r>
      <w:r w:rsidRPr="0018414E">
        <w:rPr>
          <w:rFonts w:eastAsia="Arial" w:cs="Arial"/>
          <w:sz w:val="24"/>
          <w:szCs w:val="24"/>
        </w:rPr>
        <w:t xml:space="preserve">r </w:t>
      </w:r>
      <w:r w:rsidRPr="0018414E">
        <w:rPr>
          <w:rFonts w:eastAsia="Arial" w:cs="Arial"/>
          <w:spacing w:val="-3"/>
          <w:sz w:val="24"/>
          <w:szCs w:val="24"/>
        </w:rPr>
        <w:t>w</w:t>
      </w:r>
      <w:r w:rsidRPr="0018414E">
        <w:rPr>
          <w:rFonts w:eastAsia="Arial" w:cs="Arial"/>
          <w:spacing w:val="1"/>
          <w:sz w:val="24"/>
          <w:szCs w:val="24"/>
        </w:rPr>
        <w:t>ha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ond</w:t>
      </w:r>
      <w:r w:rsidRPr="0018414E">
        <w:rPr>
          <w:rFonts w:eastAsia="Arial" w:cs="Arial"/>
          <w:sz w:val="24"/>
          <w:szCs w:val="24"/>
        </w:rPr>
        <w:t>iti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ha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z w:val="24"/>
          <w:szCs w:val="24"/>
        </w:rPr>
        <w:t>t</w:t>
      </w:r>
      <w:r w:rsidRPr="0018414E">
        <w:rPr>
          <w:rFonts w:eastAsia="Arial" w:cs="Arial"/>
          <w:spacing w:val="1"/>
          <w:sz w:val="24"/>
          <w:szCs w:val="24"/>
        </w:rPr>
        <w:t>en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 xml:space="preserve">n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3"/>
          <w:sz w:val="24"/>
          <w:szCs w:val="24"/>
        </w:rPr>
        <w:t>f</w:t>
      </w:r>
      <w:r w:rsidRPr="0018414E">
        <w:rPr>
          <w:rFonts w:eastAsia="Arial" w:cs="Arial"/>
          <w:spacing w:val="-1"/>
          <w:sz w:val="24"/>
          <w:szCs w:val="24"/>
        </w:rPr>
        <w:t>ro</w:t>
      </w:r>
      <w:r w:rsidRPr="0018414E">
        <w:rPr>
          <w:rFonts w:eastAsia="Arial" w:cs="Arial"/>
          <w:sz w:val="24"/>
          <w:szCs w:val="24"/>
        </w:rPr>
        <w:t>m</w:t>
      </w:r>
      <w:r w:rsidRPr="0018414E">
        <w:rPr>
          <w:rFonts w:eastAsia="Arial" w:cs="Arial"/>
          <w:spacing w:val="2"/>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req</w:t>
      </w:r>
      <w:r w:rsidRPr="0018414E">
        <w:rPr>
          <w:rFonts w:eastAsia="Arial" w:cs="Arial"/>
          <w:spacing w:val="1"/>
          <w:sz w:val="24"/>
          <w:szCs w:val="24"/>
        </w:rPr>
        <w:t>u</w:t>
      </w:r>
      <w:r w:rsidRPr="0018414E">
        <w:rPr>
          <w:rFonts w:eastAsia="Arial" w:cs="Arial"/>
          <w:sz w:val="24"/>
          <w:szCs w:val="24"/>
        </w:rPr>
        <w:t>i</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en</w:t>
      </w:r>
      <w:r w:rsidRPr="0018414E">
        <w:rPr>
          <w:rFonts w:eastAsia="Arial" w:cs="Arial"/>
          <w:sz w:val="24"/>
          <w:szCs w:val="24"/>
        </w:rPr>
        <w:t>ts</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1"/>
          <w:sz w:val="24"/>
          <w:szCs w:val="24"/>
        </w:rPr>
        <w:t xml:space="preserve"> Se</w:t>
      </w:r>
      <w:r w:rsidRPr="0018414E">
        <w:rPr>
          <w:rFonts w:eastAsia="Arial" w:cs="Arial"/>
          <w:sz w:val="24"/>
          <w:szCs w:val="24"/>
        </w:rPr>
        <w:t>cti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94</w:t>
      </w:r>
      <w:r w:rsidRPr="0018414E">
        <w:rPr>
          <w:rFonts w:eastAsia="Arial" w:cs="Arial"/>
          <w:spacing w:val="-1"/>
          <w:sz w:val="24"/>
          <w:szCs w:val="24"/>
        </w:rPr>
        <w:t>5</w:t>
      </w:r>
      <w:r w:rsidRPr="0018414E">
        <w:rPr>
          <w:rFonts w:eastAsia="Arial" w:cs="Arial"/>
          <w:spacing w:val="1"/>
          <w:sz w:val="24"/>
          <w:szCs w:val="24"/>
        </w:rPr>
        <w:t>09</w:t>
      </w: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z w:val="24"/>
          <w:szCs w:val="24"/>
        </w:rPr>
        <w:t xml:space="preserve">) </w:t>
      </w:r>
      <w:r w:rsidRPr="0018414E">
        <w:rPr>
          <w:rFonts w:eastAsia="Arial" w:cs="Arial"/>
          <w:spacing w:val="-3"/>
          <w:sz w:val="24"/>
          <w:szCs w:val="24"/>
        </w:rPr>
        <w:t>w</w:t>
      </w:r>
      <w:r w:rsidRPr="0018414E">
        <w:rPr>
          <w:rFonts w:eastAsia="Arial" w:cs="Arial"/>
          <w:sz w:val="24"/>
          <w:szCs w:val="24"/>
        </w:rPr>
        <w:t xml:space="preserve">ill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pe</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2"/>
          <w:sz w:val="24"/>
          <w:szCs w:val="24"/>
        </w:rPr>
        <w:t>t</w:t>
      </w:r>
      <w:r w:rsidRPr="0018414E">
        <w:rPr>
          <w:rFonts w:eastAsia="Arial" w:cs="Arial"/>
          <w:sz w:val="24"/>
          <w:szCs w:val="24"/>
        </w:rPr>
        <w:t>t</w:t>
      </w:r>
      <w:r w:rsidRPr="0018414E">
        <w:rPr>
          <w:rFonts w:eastAsia="Arial" w:cs="Arial"/>
          <w:spacing w:val="1"/>
          <w:sz w:val="24"/>
          <w:szCs w:val="24"/>
        </w:rPr>
        <w:t>ed</w:t>
      </w:r>
      <w:r w:rsidRPr="0018414E">
        <w:rPr>
          <w:rFonts w:eastAsia="Arial" w:cs="Arial"/>
          <w:sz w:val="24"/>
          <w:szCs w:val="24"/>
        </w:rPr>
        <w:t>.</w:t>
      </w:r>
      <w:r w:rsidRPr="0018414E">
        <w:rPr>
          <w:rFonts w:eastAsia="Arial" w:cs="Arial"/>
          <w:spacing w:val="64"/>
          <w:sz w:val="24"/>
          <w:szCs w:val="24"/>
        </w:rPr>
        <w:t xml:space="preserve"> </w:t>
      </w:r>
      <w:bookmarkEnd w:id="2"/>
      <w:r w:rsidRPr="0018414E">
        <w:rPr>
          <w:rFonts w:eastAsia="Arial" w:cs="Arial"/>
          <w:spacing w:val="2"/>
          <w:sz w:val="24"/>
          <w:szCs w:val="24"/>
        </w:rPr>
        <w:t>T</w:t>
      </w:r>
      <w:r w:rsidRPr="0018414E">
        <w:rPr>
          <w:rFonts w:eastAsia="Arial" w:cs="Arial"/>
          <w:spacing w:val="1"/>
          <w:sz w:val="24"/>
          <w:szCs w:val="24"/>
        </w:rPr>
        <w:t>he app</w:t>
      </w:r>
      <w:r w:rsidRPr="0018414E">
        <w:rPr>
          <w:rFonts w:eastAsia="Arial" w:cs="Arial"/>
          <w:sz w:val="24"/>
          <w:szCs w:val="24"/>
        </w:rPr>
        <w:t>lic</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m</w:t>
      </w:r>
      <w:r w:rsidRPr="0018414E">
        <w:rPr>
          <w:rFonts w:eastAsia="Arial" w:cs="Arial"/>
          <w:spacing w:val="1"/>
          <w:sz w:val="24"/>
          <w:szCs w:val="24"/>
        </w:rPr>
        <w:t>a</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2"/>
          <w:sz w:val="24"/>
          <w:szCs w:val="24"/>
        </w:rPr>
        <w:t>m</w:t>
      </w:r>
      <w:r w:rsidRPr="0018414E">
        <w:rPr>
          <w:rFonts w:eastAsia="Arial" w:cs="Arial"/>
          <w:spacing w:val="1"/>
          <w:sz w:val="24"/>
          <w:szCs w:val="24"/>
        </w:rPr>
        <w:t>u</w:t>
      </w:r>
      <w:r w:rsidRPr="0018414E">
        <w:rPr>
          <w:rFonts w:eastAsia="Arial" w:cs="Arial"/>
          <w:spacing w:val="-2"/>
          <w:sz w:val="24"/>
          <w:szCs w:val="24"/>
        </w:rPr>
        <w:t>t</w:t>
      </w:r>
      <w:r w:rsidRPr="0018414E">
        <w:rPr>
          <w:rFonts w:eastAsia="Arial" w:cs="Arial"/>
          <w:spacing w:val="-1"/>
          <w:sz w:val="24"/>
          <w:szCs w:val="24"/>
        </w:rPr>
        <w:t>u</w:t>
      </w:r>
      <w:r w:rsidRPr="0018414E">
        <w:rPr>
          <w:rFonts w:eastAsia="Arial" w:cs="Arial"/>
          <w:spacing w:val="1"/>
          <w:sz w:val="24"/>
          <w:szCs w:val="24"/>
        </w:rPr>
        <w:t>a</w:t>
      </w:r>
      <w:r w:rsidRPr="0018414E">
        <w:rPr>
          <w:rFonts w:eastAsia="Arial" w:cs="Arial"/>
          <w:sz w:val="24"/>
          <w:szCs w:val="24"/>
        </w:rPr>
        <w:t>lly</w:t>
      </w:r>
      <w:r w:rsidRPr="0018414E">
        <w:rPr>
          <w:rFonts w:eastAsia="Arial" w:cs="Arial"/>
          <w:spacing w:val="-2"/>
          <w:sz w:val="24"/>
          <w:szCs w:val="24"/>
        </w:rPr>
        <w:t xml:space="preserve"> </w:t>
      </w:r>
      <w:r w:rsidRPr="0018414E">
        <w:rPr>
          <w:rFonts w:eastAsia="Arial" w:cs="Arial"/>
          <w:spacing w:val="1"/>
          <w:sz w:val="24"/>
          <w:szCs w:val="24"/>
        </w:rPr>
        <w:t>a</w:t>
      </w:r>
      <w:r w:rsidRPr="0018414E">
        <w:rPr>
          <w:rFonts w:eastAsia="Arial" w:cs="Arial"/>
          <w:spacing w:val="-1"/>
          <w:sz w:val="24"/>
          <w:szCs w:val="24"/>
        </w:rPr>
        <w:t>gr</w:t>
      </w:r>
      <w:r w:rsidRPr="0018414E">
        <w:rPr>
          <w:rFonts w:eastAsia="Arial" w:cs="Arial"/>
          <w:spacing w:val="1"/>
          <w:sz w:val="24"/>
          <w:szCs w:val="24"/>
        </w:rPr>
        <w:t>e</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pacing w:val="-1"/>
          <w:sz w:val="24"/>
          <w:szCs w:val="24"/>
        </w:rPr>
        <w:t>g</w:t>
      </w:r>
      <w:r w:rsidRPr="0018414E">
        <w:rPr>
          <w:rFonts w:eastAsia="Arial" w:cs="Arial"/>
          <w:spacing w:val="1"/>
          <w:sz w:val="24"/>
          <w:szCs w:val="24"/>
        </w:rPr>
        <w:t>e</w:t>
      </w:r>
      <w:r w:rsidRPr="0018414E">
        <w:rPr>
          <w:rFonts w:eastAsia="Arial" w:cs="Arial"/>
          <w:sz w:val="24"/>
          <w:szCs w:val="24"/>
        </w:rPr>
        <w:t>r ti</w:t>
      </w:r>
      <w:r w:rsidRPr="0018414E">
        <w:rPr>
          <w:rFonts w:eastAsia="Arial" w:cs="Arial"/>
          <w:spacing w:val="2"/>
          <w:sz w:val="24"/>
          <w:szCs w:val="24"/>
        </w:rPr>
        <w:t>m</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pe</w:t>
      </w:r>
      <w:r w:rsidRPr="0018414E">
        <w:rPr>
          <w:rFonts w:eastAsia="Arial" w:cs="Arial"/>
          <w:spacing w:val="-1"/>
          <w:sz w:val="24"/>
          <w:szCs w:val="24"/>
        </w:rPr>
        <w:t>r</w:t>
      </w:r>
      <w:r w:rsidRPr="0018414E">
        <w:rPr>
          <w:rFonts w:eastAsia="Arial" w:cs="Arial"/>
          <w:sz w:val="24"/>
          <w:szCs w:val="24"/>
        </w:rPr>
        <w:t>i</w:t>
      </w:r>
      <w:r w:rsidRPr="0018414E">
        <w:rPr>
          <w:rFonts w:eastAsia="Arial" w:cs="Arial"/>
          <w:spacing w:val="1"/>
          <w:sz w:val="24"/>
          <w:szCs w:val="24"/>
        </w:rPr>
        <w:t>o</w:t>
      </w:r>
      <w:r w:rsidRPr="0018414E">
        <w:rPr>
          <w:rFonts w:eastAsia="Arial" w:cs="Arial"/>
          <w:sz w:val="24"/>
          <w:szCs w:val="24"/>
        </w:rPr>
        <w:t>d</w:t>
      </w:r>
      <w:r w:rsidRPr="0018414E">
        <w:rPr>
          <w:rFonts w:eastAsia="Arial" w:cs="Arial"/>
          <w:spacing w:val="-3"/>
          <w:sz w:val="24"/>
          <w:szCs w:val="24"/>
        </w:rPr>
        <w:t xml:space="preserve"> </w:t>
      </w:r>
      <w:r w:rsidRPr="0018414E">
        <w:rPr>
          <w:rFonts w:eastAsia="Arial" w:cs="Arial"/>
          <w:spacing w:val="3"/>
          <w:sz w:val="24"/>
          <w:szCs w:val="24"/>
        </w:rPr>
        <w:t>f</w:t>
      </w:r>
      <w:r w:rsidRPr="0018414E">
        <w:rPr>
          <w:rFonts w:eastAsia="Arial" w:cs="Arial"/>
          <w:spacing w:val="1"/>
          <w:sz w:val="24"/>
          <w:szCs w:val="24"/>
        </w:rPr>
        <w:t xml:space="preserve">or </w:t>
      </w:r>
      <w:r w:rsidRPr="0018414E">
        <w:rPr>
          <w:rFonts w:eastAsia="Arial" w:cs="Arial"/>
          <w:spacing w:val="-1"/>
          <w:sz w:val="24"/>
          <w:szCs w:val="24"/>
        </w:rPr>
        <w:t>r</w:t>
      </w:r>
      <w:r w:rsidRPr="0018414E">
        <w:rPr>
          <w:rFonts w:eastAsia="Arial" w:cs="Arial"/>
          <w:spacing w:val="1"/>
          <w:sz w:val="24"/>
          <w:szCs w:val="24"/>
        </w:rPr>
        <w:t>ea</w:t>
      </w:r>
      <w:r w:rsidRPr="0018414E">
        <w:rPr>
          <w:rFonts w:eastAsia="Arial" w:cs="Arial"/>
          <w:sz w:val="24"/>
          <w:szCs w:val="24"/>
        </w:rPr>
        <w:t>c</w:t>
      </w:r>
      <w:r w:rsidRPr="0018414E">
        <w:rPr>
          <w:rFonts w:eastAsia="Arial" w:cs="Arial"/>
          <w:spacing w:val="1"/>
          <w:sz w:val="24"/>
          <w:szCs w:val="24"/>
        </w:rPr>
        <w:t>h</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1"/>
          <w:sz w:val="24"/>
          <w:szCs w:val="24"/>
        </w:rPr>
        <w:t>de</w:t>
      </w:r>
      <w:r w:rsidRPr="0018414E">
        <w:rPr>
          <w:rFonts w:eastAsia="Arial" w:cs="Arial"/>
          <w:sz w:val="24"/>
          <w:szCs w:val="24"/>
        </w:rPr>
        <w:t>cisi</w:t>
      </w:r>
      <w:r w:rsidRPr="0018414E">
        <w:rPr>
          <w:rFonts w:eastAsia="Arial" w:cs="Arial"/>
          <w:spacing w:val="1"/>
          <w:sz w:val="24"/>
          <w:szCs w:val="24"/>
        </w:rPr>
        <w:t>on</w:t>
      </w:r>
      <w:r w:rsidRPr="0018414E">
        <w:rPr>
          <w:rFonts w:eastAsia="Arial" w:cs="Arial"/>
          <w:sz w:val="24"/>
          <w:szCs w:val="24"/>
        </w:rPr>
        <w:t>,</w:t>
      </w:r>
      <w:r w:rsidRPr="0018414E">
        <w:rPr>
          <w:rFonts w:eastAsia="Arial" w:cs="Arial"/>
          <w:spacing w:val="-1"/>
          <w:sz w:val="24"/>
          <w:szCs w:val="24"/>
        </w:rPr>
        <w:t xml:space="preserve"> 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dd</w:t>
      </w:r>
      <w:r w:rsidRPr="0018414E">
        <w:rPr>
          <w:rFonts w:eastAsia="Arial" w:cs="Arial"/>
          <w:sz w:val="24"/>
          <w:szCs w:val="24"/>
        </w:rPr>
        <w:t>iti</w:t>
      </w:r>
      <w:r w:rsidRPr="0018414E">
        <w:rPr>
          <w:rFonts w:eastAsia="Arial" w:cs="Arial"/>
          <w:spacing w:val="-1"/>
          <w:sz w:val="24"/>
          <w:szCs w:val="24"/>
        </w:rPr>
        <w:t>o</w:t>
      </w:r>
      <w:r w:rsidRPr="0018414E">
        <w:rPr>
          <w:rFonts w:eastAsia="Arial" w:cs="Arial"/>
          <w:spacing w:val="1"/>
          <w:sz w:val="24"/>
          <w:szCs w:val="24"/>
        </w:rPr>
        <w:t>na</w:t>
      </w:r>
      <w:r w:rsidRPr="0018414E">
        <w:rPr>
          <w:rFonts w:eastAsia="Arial" w:cs="Arial"/>
          <w:sz w:val="24"/>
          <w:szCs w:val="24"/>
        </w:rPr>
        <w:t>l s</w:t>
      </w:r>
      <w:r w:rsidRPr="0018414E">
        <w:rPr>
          <w:rFonts w:eastAsia="Arial" w:cs="Arial"/>
          <w:spacing w:val="-1"/>
          <w:sz w:val="24"/>
          <w:szCs w:val="24"/>
        </w:rPr>
        <w:t>u</w:t>
      </w:r>
      <w:r w:rsidRPr="0018414E">
        <w:rPr>
          <w:rFonts w:eastAsia="Arial" w:cs="Arial"/>
          <w:spacing w:val="1"/>
          <w:sz w:val="24"/>
          <w:szCs w:val="24"/>
        </w:rPr>
        <w:t>p</w:t>
      </w:r>
      <w:r w:rsidRPr="0018414E">
        <w:rPr>
          <w:rFonts w:eastAsia="Arial" w:cs="Arial"/>
          <w:spacing w:val="-1"/>
          <w:sz w:val="24"/>
          <w:szCs w:val="24"/>
        </w:rPr>
        <w:t>p</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1"/>
          <w:sz w:val="24"/>
          <w:szCs w:val="24"/>
        </w:rPr>
        <w:t>do</w:t>
      </w:r>
      <w:r w:rsidRPr="0018414E">
        <w:rPr>
          <w:rFonts w:eastAsia="Arial" w:cs="Arial"/>
          <w:sz w:val="24"/>
          <w:szCs w:val="24"/>
        </w:rPr>
        <w:t>c</w:t>
      </w:r>
      <w:r w:rsidRPr="0018414E">
        <w:rPr>
          <w:rFonts w:eastAsia="Arial" w:cs="Arial"/>
          <w:spacing w:val="1"/>
          <w:sz w:val="24"/>
          <w:szCs w:val="24"/>
        </w:rPr>
        <w:t>u</w:t>
      </w:r>
      <w:r w:rsidRPr="0018414E">
        <w:rPr>
          <w:rFonts w:eastAsia="Arial" w:cs="Arial"/>
          <w:spacing w:val="-1"/>
          <w:sz w:val="24"/>
          <w:szCs w:val="24"/>
        </w:rPr>
        <w:t>m</w:t>
      </w:r>
      <w:r w:rsidRPr="0018414E">
        <w:rPr>
          <w:rFonts w:eastAsia="Arial" w:cs="Arial"/>
          <w:spacing w:val="1"/>
          <w:sz w:val="24"/>
          <w:szCs w:val="24"/>
        </w:rPr>
        <w:t>en</w:t>
      </w:r>
      <w:r w:rsidRPr="0018414E">
        <w:rPr>
          <w:rFonts w:eastAsia="Arial" w:cs="Arial"/>
          <w:spacing w:val="-2"/>
          <w:sz w:val="24"/>
          <w:szCs w:val="24"/>
        </w:rPr>
        <w:t>t</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m</w:t>
      </w:r>
      <w:r w:rsidRPr="0018414E">
        <w:rPr>
          <w:rFonts w:eastAsia="Arial" w:cs="Arial"/>
          <w:spacing w:val="1"/>
          <w:sz w:val="24"/>
          <w:szCs w:val="24"/>
        </w:rPr>
        <w:t>a</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1"/>
          <w:sz w:val="24"/>
          <w:szCs w:val="24"/>
        </w:rPr>
        <w:t>b</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2"/>
          <w:sz w:val="24"/>
          <w:szCs w:val="24"/>
        </w:rPr>
        <w:t>t</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 xml:space="preserve">by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app</w:t>
      </w:r>
      <w:r w:rsidRPr="0018414E">
        <w:rPr>
          <w:rFonts w:eastAsia="Arial" w:cs="Arial"/>
          <w:sz w:val="24"/>
          <w:szCs w:val="24"/>
        </w:rPr>
        <w:t>lic</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be</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pacing w:val="-3"/>
          <w:sz w:val="24"/>
          <w:szCs w:val="24"/>
        </w:rPr>
        <w:t>r</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1"/>
          <w:sz w:val="24"/>
          <w:szCs w:val="24"/>
        </w:rPr>
        <w:t>de</w:t>
      </w:r>
      <w:r w:rsidRPr="0018414E">
        <w:rPr>
          <w:rFonts w:eastAsia="Arial" w:cs="Arial"/>
          <w:sz w:val="24"/>
          <w:szCs w:val="24"/>
        </w:rPr>
        <w:t>cisi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ha</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be</w:t>
      </w:r>
      <w:r w:rsidRPr="0018414E">
        <w:rPr>
          <w:rFonts w:eastAsia="Arial" w:cs="Arial"/>
          <w:spacing w:val="-1"/>
          <w:sz w:val="24"/>
          <w:szCs w:val="24"/>
        </w:rPr>
        <w:t>e</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pacing w:val="-1"/>
          <w:sz w:val="24"/>
          <w:szCs w:val="24"/>
        </w:rPr>
        <w:t>a</w:t>
      </w:r>
      <w:r w:rsidRPr="0018414E">
        <w:rPr>
          <w:rFonts w:eastAsia="Arial" w:cs="Arial"/>
          <w:sz w:val="24"/>
          <w:szCs w:val="24"/>
        </w:rPr>
        <w:t>c</w:t>
      </w:r>
      <w:r w:rsidRPr="0018414E">
        <w:rPr>
          <w:rFonts w:eastAsia="Arial" w:cs="Arial"/>
          <w:spacing w:val="1"/>
          <w:sz w:val="24"/>
          <w:szCs w:val="24"/>
        </w:rPr>
        <w:t>hed</w:t>
      </w:r>
      <w:r w:rsidRPr="0018414E">
        <w:rPr>
          <w:rFonts w:eastAsia="Arial" w:cs="Arial"/>
          <w:sz w:val="24"/>
          <w:szCs w:val="24"/>
        </w:rPr>
        <w:t>.</w:t>
      </w:r>
      <w:r w:rsidRPr="0018414E">
        <w:rPr>
          <w:rFonts w:eastAsia="Arial" w:cs="Arial"/>
          <w:spacing w:val="64"/>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r 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no</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p</w:t>
      </w:r>
      <w:r w:rsidRPr="0018414E">
        <w:rPr>
          <w:rFonts w:eastAsia="Arial" w:cs="Arial"/>
          <w:spacing w:val="1"/>
          <w:sz w:val="24"/>
          <w:szCs w:val="24"/>
        </w:rPr>
        <w:t>p</w:t>
      </w:r>
      <w:r w:rsidRPr="0018414E">
        <w:rPr>
          <w:rFonts w:eastAsia="Arial" w:cs="Arial"/>
          <w:sz w:val="24"/>
          <w:szCs w:val="24"/>
        </w:rPr>
        <w:t>lic</w:t>
      </w:r>
      <w:r w:rsidRPr="0018414E">
        <w:rPr>
          <w:rFonts w:eastAsia="Arial" w:cs="Arial"/>
          <w:spacing w:val="1"/>
          <w:sz w:val="24"/>
          <w:szCs w:val="24"/>
        </w:rPr>
        <w:t>an</w:t>
      </w:r>
      <w:r w:rsidRPr="0018414E">
        <w:rPr>
          <w:rFonts w:eastAsia="Arial" w:cs="Arial"/>
          <w:sz w:val="24"/>
          <w:szCs w:val="24"/>
        </w:rPr>
        <w:t>t</w:t>
      </w:r>
      <w:r w:rsidRPr="0018414E">
        <w:rPr>
          <w:rFonts w:eastAsia="Arial" w:cs="Arial"/>
          <w:spacing w:val="-1"/>
          <w:sz w:val="24"/>
          <w:szCs w:val="24"/>
        </w:rPr>
        <w:t xml:space="preserve"> 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d</w:t>
      </w:r>
      <w:r w:rsidRPr="0018414E">
        <w:rPr>
          <w:rFonts w:eastAsia="Arial" w:cs="Arial"/>
          <w:spacing w:val="1"/>
          <w:sz w:val="24"/>
          <w:szCs w:val="24"/>
        </w:rPr>
        <w:t>e</w:t>
      </w:r>
      <w:r w:rsidRPr="0018414E">
        <w:rPr>
          <w:rFonts w:eastAsia="Arial" w:cs="Arial"/>
          <w:sz w:val="24"/>
          <w:szCs w:val="24"/>
        </w:rPr>
        <w:t>cisi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r</w:t>
      </w:r>
      <w:r w:rsidRPr="0018414E">
        <w:rPr>
          <w:rFonts w:eastAsia="Arial" w:cs="Arial"/>
          <w:sz w:val="24"/>
          <w:szCs w:val="24"/>
        </w:rPr>
        <w:t>iti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3"/>
          <w:sz w:val="24"/>
          <w:szCs w:val="24"/>
        </w:rPr>
        <w:t>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p</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s</w:t>
      </w:r>
      <w:r w:rsidRPr="0018414E">
        <w:rPr>
          <w:rFonts w:eastAsia="Arial" w:cs="Arial"/>
          <w:spacing w:val="1"/>
          <w:sz w:val="24"/>
          <w:szCs w:val="24"/>
        </w:rPr>
        <w:t>u</w:t>
      </w:r>
      <w:r w:rsidRPr="0018414E">
        <w:rPr>
          <w:rFonts w:eastAsia="Arial" w:cs="Arial"/>
          <w:sz w:val="24"/>
          <w:szCs w:val="24"/>
        </w:rPr>
        <w:t>ch</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3"/>
          <w:sz w:val="24"/>
          <w:szCs w:val="24"/>
        </w:rPr>
        <w:t>r</w:t>
      </w:r>
      <w:r w:rsidRPr="0018414E">
        <w:rPr>
          <w:rFonts w:eastAsia="Arial" w:cs="Arial"/>
          <w:spacing w:val="2"/>
          <w:sz w:val="24"/>
          <w:szCs w:val="24"/>
        </w:rPr>
        <w:t>m</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an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ond</w:t>
      </w:r>
      <w:r w:rsidRPr="0018414E">
        <w:rPr>
          <w:rFonts w:eastAsia="Arial" w:cs="Arial"/>
          <w:sz w:val="24"/>
          <w:szCs w:val="24"/>
        </w:rPr>
        <w:t>it</w:t>
      </w:r>
      <w:r w:rsidRPr="0018414E">
        <w:rPr>
          <w:rFonts w:eastAsia="Arial" w:cs="Arial"/>
          <w:spacing w:val="-3"/>
          <w:sz w:val="24"/>
          <w:szCs w:val="24"/>
        </w:rPr>
        <w:t>i</w:t>
      </w:r>
      <w:r w:rsidRPr="0018414E">
        <w:rPr>
          <w:rFonts w:eastAsia="Arial" w:cs="Arial"/>
          <w:spacing w:val="1"/>
          <w:sz w:val="24"/>
          <w:szCs w:val="24"/>
        </w:rPr>
        <w:t xml:space="preserve">ons </w:t>
      </w:r>
      <w:r w:rsidRPr="0018414E">
        <w:rPr>
          <w:rFonts w:eastAsia="Arial" w:cs="Arial"/>
          <w:sz w:val="24"/>
          <w:szCs w:val="24"/>
        </w:rPr>
        <w:t>t</w:t>
      </w:r>
      <w:r w:rsidRPr="0018414E">
        <w:rPr>
          <w:rFonts w:eastAsia="Arial" w:cs="Arial"/>
          <w:spacing w:val="1"/>
          <w:sz w:val="24"/>
          <w:szCs w:val="24"/>
        </w:rPr>
        <w:t>ha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n</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2"/>
          <w:sz w:val="24"/>
          <w:szCs w:val="24"/>
        </w:rPr>
        <w:t>s</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ha</w:t>
      </w:r>
      <w:r w:rsidRPr="0018414E">
        <w:rPr>
          <w:rFonts w:eastAsia="Arial" w:cs="Arial"/>
          <w:sz w:val="24"/>
          <w:szCs w:val="24"/>
        </w:rPr>
        <w:t>t</w:t>
      </w:r>
      <w:r w:rsidRPr="0018414E">
        <w:rPr>
          <w:rFonts w:eastAsia="Arial" w:cs="Arial"/>
          <w:spacing w:val="-1"/>
          <w:sz w:val="24"/>
          <w:szCs w:val="24"/>
        </w:rPr>
        <w:t xml:space="preserve"> 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3"/>
          <w:sz w:val="24"/>
          <w:szCs w:val="24"/>
        </w:rPr>
        <w:t>f</w:t>
      </w:r>
      <w:r w:rsidRPr="0018414E">
        <w:rPr>
          <w:rFonts w:eastAsia="Arial" w:cs="Arial"/>
          <w:spacing w:val="-3"/>
          <w:sz w:val="24"/>
          <w:szCs w:val="24"/>
        </w:rPr>
        <w:t>r</w:t>
      </w:r>
      <w:r w:rsidRPr="0018414E">
        <w:rPr>
          <w:rFonts w:eastAsia="Arial" w:cs="Arial"/>
          <w:spacing w:val="1"/>
          <w:sz w:val="24"/>
          <w:szCs w:val="24"/>
        </w:rPr>
        <w:t>o</w:t>
      </w:r>
      <w:r w:rsidRPr="0018414E">
        <w:rPr>
          <w:rFonts w:eastAsia="Arial" w:cs="Arial"/>
          <w:sz w:val="24"/>
          <w:szCs w:val="24"/>
        </w:rPr>
        <w:t>m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z w:val="24"/>
          <w:szCs w:val="24"/>
        </w:rPr>
        <w:t xml:space="preserve">ill </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pacing w:val="1"/>
          <w:sz w:val="24"/>
          <w:szCs w:val="24"/>
        </w:rPr>
        <w:t>e</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 xml:space="preserve">e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r</w:t>
      </w:r>
      <w:r w:rsidRPr="0018414E">
        <w:rPr>
          <w:rFonts w:eastAsia="Arial" w:cs="Arial"/>
          <w:spacing w:val="1"/>
          <w:sz w:val="24"/>
          <w:szCs w:val="24"/>
        </w:rPr>
        <w:t>edu</w:t>
      </w:r>
      <w:r w:rsidRPr="0018414E">
        <w:rPr>
          <w:rFonts w:eastAsia="Arial" w:cs="Arial"/>
          <w:spacing w:val="-2"/>
          <w:sz w:val="24"/>
          <w:szCs w:val="24"/>
        </w:rPr>
        <w:t>c</w:t>
      </w:r>
      <w:r w:rsidRPr="0018414E">
        <w:rPr>
          <w:rFonts w:eastAsia="Arial" w:cs="Arial"/>
          <w:sz w:val="24"/>
          <w:szCs w:val="24"/>
        </w:rPr>
        <w:t>ti</w:t>
      </w:r>
      <w:r w:rsidRPr="0018414E">
        <w:rPr>
          <w:rFonts w:eastAsia="Arial" w:cs="Arial"/>
          <w:spacing w:val="1"/>
          <w:sz w:val="24"/>
          <w:szCs w:val="24"/>
        </w:rPr>
        <w:t>on</w:t>
      </w:r>
      <w:r w:rsidRPr="0018414E">
        <w:rPr>
          <w:rFonts w:eastAsia="Arial" w:cs="Arial"/>
          <w:sz w:val="24"/>
          <w:szCs w:val="24"/>
        </w:rPr>
        <w:t xml:space="preserve">s </w:t>
      </w:r>
      <w:r w:rsidRPr="0018414E">
        <w:rPr>
          <w:rFonts w:eastAsia="Arial" w:cs="Arial"/>
          <w:spacing w:val="-2"/>
          <w:sz w:val="24"/>
          <w:szCs w:val="24"/>
        </w:rPr>
        <w:t>s</w:t>
      </w:r>
      <w:r w:rsidRPr="0018414E">
        <w:rPr>
          <w:rFonts w:eastAsia="Arial" w:cs="Arial"/>
          <w:spacing w:val="1"/>
          <w:sz w:val="24"/>
          <w:szCs w:val="24"/>
        </w:rPr>
        <w:t>pe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1"/>
          <w:sz w:val="24"/>
          <w:szCs w:val="24"/>
        </w:rPr>
        <w:t>b</w:t>
      </w:r>
      <w:r w:rsidRPr="0018414E">
        <w:rPr>
          <w:rFonts w:eastAsia="Arial" w:cs="Arial"/>
          <w:sz w:val="24"/>
          <w:szCs w:val="24"/>
        </w:rPr>
        <w:t>s</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3"/>
          <w:sz w:val="24"/>
          <w:szCs w:val="24"/>
        </w:rPr>
        <w:t>(</w:t>
      </w:r>
      <w:r w:rsidRPr="0018414E">
        <w:rPr>
          <w:rFonts w:eastAsia="Arial" w:cs="Arial"/>
          <w:spacing w:val="1"/>
          <w:sz w:val="24"/>
          <w:szCs w:val="24"/>
        </w:rPr>
        <w:t>a</w:t>
      </w:r>
      <w:r w:rsidRPr="0018414E">
        <w:rPr>
          <w:rFonts w:eastAsia="Arial" w:cs="Arial"/>
          <w:spacing w:val="-1"/>
          <w:sz w:val="24"/>
          <w:szCs w:val="24"/>
        </w:rPr>
        <w:t>)</w:t>
      </w:r>
      <w:r w:rsidRPr="0018414E">
        <w:rPr>
          <w:rFonts w:eastAsia="Arial" w:cs="Arial"/>
          <w:sz w:val="24"/>
          <w:szCs w:val="24"/>
        </w:rPr>
        <w:t>,</w:t>
      </w:r>
      <w:r w:rsidRPr="0018414E">
        <w:rPr>
          <w:rFonts w:eastAsia="Arial" w:cs="Arial"/>
          <w:spacing w:val="1"/>
          <w:sz w:val="24"/>
          <w:szCs w:val="24"/>
        </w:rPr>
        <w:t xml:space="preserve"> 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u</w:t>
      </w:r>
      <w:r w:rsidRPr="0018414E">
        <w:rPr>
          <w:rFonts w:eastAsia="Arial" w:cs="Arial"/>
          <w:sz w:val="24"/>
          <w:szCs w:val="24"/>
        </w:rPr>
        <w:t>ch</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2"/>
          <w:sz w:val="24"/>
          <w:szCs w:val="24"/>
        </w:rPr>
        <w:t>s</w:t>
      </w:r>
      <w:r w:rsidRPr="0018414E">
        <w:rPr>
          <w:rFonts w:eastAsia="Arial" w:cs="Arial"/>
          <w:sz w:val="24"/>
          <w:szCs w:val="24"/>
        </w:rPr>
        <w:t>si</w:t>
      </w:r>
      <w:r w:rsidRPr="0018414E">
        <w:rPr>
          <w:rFonts w:eastAsia="Arial" w:cs="Arial"/>
          <w:spacing w:val="1"/>
          <w:sz w:val="24"/>
          <w:szCs w:val="24"/>
        </w:rPr>
        <w:t xml:space="preserve">ons </w:t>
      </w:r>
      <w:r w:rsidRPr="0018414E">
        <w:rPr>
          <w:rFonts w:eastAsia="Arial" w:cs="Arial"/>
          <w:spacing w:val="-1"/>
          <w:sz w:val="24"/>
          <w:szCs w:val="24"/>
        </w:rPr>
        <w:t>r</w:t>
      </w:r>
      <w:r w:rsidRPr="0018414E">
        <w:rPr>
          <w:rFonts w:eastAsia="Arial" w:cs="Arial"/>
          <w:spacing w:val="1"/>
          <w:sz w:val="24"/>
          <w:szCs w:val="24"/>
        </w:rPr>
        <w:t>edu</w:t>
      </w:r>
      <w:r w:rsidRPr="0018414E">
        <w:rPr>
          <w:rFonts w:eastAsia="Arial" w:cs="Arial"/>
          <w:sz w:val="24"/>
          <w:szCs w:val="24"/>
        </w:rPr>
        <w:t>cti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s c</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en</w:t>
      </w:r>
      <w:r w:rsidRPr="0018414E">
        <w:rPr>
          <w:rFonts w:eastAsia="Arial" w:cs="Arial"/>
          <w:spacing w:val="3"/>
          <w:sz w:val="24"/>
          <w:szCs w:val="24"/>
        </w:rPr>
        <w:t>f</w:t>
      </w:r>
      <w:r w:rsidRPr="0018414E">
        <w:rPr>
          <w:rFonts w:eastAsia="Arial" w:cs="Arial"/>
          <w:spacing w:val="-1"/>
          <w:sz w:val="24"/>
          <w:szCs w:val="24"/>
        </w:rPr>
        <w:t>or</w:t>
      </w:r>
      <w:r w:rsidRPr="0018414E">
        <w:rPr>
          <w:rFonts w:eastAsia="Arial" w:cs="Arial"/>
          <w:sz w:val="24"/>
          <w:szCs w:val="24"/>
        </w:rPr>
        <w:t>c</w:t>
      </w:r>
      <w:r w:rsidRPr="0018414E">
        <w:rPr>
          <w:rFonts w:eastAsia="Arial" w:cs="Arial"/>
          <w:spacing w:val="1"/>
          <w:sz w:val="24"/>
          <w:szCs w:val="24"/>
        </w:rPr>
        <w:t>ed.</w:t>
      </w:r>
    </w:p>
    <w:p w14:paraId="6FF8FC5D" w14:textId="77777777" w:rsidR="00FB49A7" w:rsidRPr="0018414E" w:rsidRDefault="00FB49A7" w:rsidP="00FB49A7">
      <w:pPr>
        <w:spacing w:before="16" w:line="260" w:lineRule="exact"/>
        <w:rPr>
          <w:sz w:val="24"/>
          <w:szCs w:val="24"/>
        </w:rPr>
      </w:pPr>
    </w:p>
    <w:p w14:paraId="3283FBBB" w14:textId="654BD8A1" w:rsidR="00FB49A7" w:rsidRPr="0018414E" w:rsidRDefault="00FB49A7" w:rsidP="0018414E">
      <w:pPr>
        <w:tabs>
          <w:tab w:val="left" w:pos="540"/>
        </w:tabs>
        <w:ind w:left="551" w:right="154" w:hanging="451"/>
        <w:rPr>
          <w:rFonts w:eastAsia="Arial" w:cs="Arial"/>
          <w:sz w:val="24"/>
          <w:szCs w:val="24"/>
        </w:rPr>
      </w:pPr>
      <w:bookmarkStart w:id="3" w:name="_Hlk52630282"/>
      <w:r w:rsidRPr="0018414E">
        <w:rPr>
          <w:rFonts w:eastAsia="Arial" w:cs="Arial"/>
          <w:spacing w:val="-1"/>
          <w:sz w:val="24"/>
          <w:szCs w:val="24"/>
        </w:rPr>
        <w:t>(</w:t>
      </w:r>
      <w:r w:rsidRPr="0018414E">
        <w:rPr>
          <w:rFonts w:eastAsia="Arial" w:cs="Arial"/>
          <w:color w:val="FF0000"/>
          <w:spacing w:val="-1"/>
          <w:sz w:val="24"/>
          <w:szCs w:val="24"/>
          <w:u w:val="single"/>
        </w:rPr>
        <w:t>j</w:t>
      </w:r>
      <w:r w:rsidRPr="0018414E">
        <w:rPr>
          <w:rFonts w:eastAsia="Arial" w:cs="Arial"/>
          <w:sz w:val="24"/>
          <w:szCs w:val="24"/>
        </w:rPr>
        <w:t>)</w:t>
      </w:r>
      <w:r w:rsidRPr="0018414E">
        <w:rPr>
          <w:rFonts w:eastAsia="Arial" w:cs="Arial"/>
          <w:sz w:val="24"/>
          <w:szCs w:val="24"/>
        </w:rPr>
        <w:tab/>
      </w:r>
      <w:bookmarkStart w:id="4" w:name="_Hlk55129164"/>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gr</w:t>
      </w:r>
      <w:r w:rsidRPr="0018414E">
        <w:rPr>
          <w:rFonts w:eastAsia="Arial" w:cs="Arial"/>
          <w:spacing w:val="1"/>
          <w:sz w:val="24"/>
          <w:szCs w:val="24"/>
        </w:rPr>
        <w:t>an</w:t>
      </w:r>
      <w:r w:rsidRPr="0018414E">
        <w:rPr>
          <w:rFonts w:eastAsia="Arial" w:cs="Arial"/>
          <w:sz w:val="24"/>
          <w:szCs w:val="24"/>
        </w:rPr>
        <w:t>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r a</w:t>
      </w:r>
      <w:r w:rsidRPr="0018414E">
        <w:rPr>
          <w:rFonts w:eastAsia="Arial" w:cs="Arial"/>
          <w:spacing w:val="1"/>
          <w:sz w:val="24"/>
          <w:szCs w:val="24"/>
        </w:rPr>
        <w:t xml:space="preserve"> p</w:t>
      </w:r>
      <w:r w:rsidRPr="0018414E">
        <w:rPr>
          <w:rFonts w:eastAsia="Arial" w:cs="Arial"/>
          <w:spacing w:val="-3"/>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O</w:t>
      </w:r>
      <w:r w:rsidRPr="0018414E">
        <w:rPr>
          <w:rFonts w:eastAsia="Arial" w:cs="Arial"/>
          <w:sz w:val="24"/>
          <w:szCs w:val="24"/>
        </w:rPr>
        <w:t>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e</w:t>
      </w:r>
      <w:r w:rsidRPr="0018414E">
        <w:rPr>
          <w:rFonts w:eastAsia="Arial" w:cs="Arial"/>
          <w:sz w:val="24"/>
          <w:szCs w:val="24"/>
        </w:rPr>
        <w:t>r s</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 xml:space="preserve">ll </w:t>
      </w:r>
      <w:r w:rsidRPr="0018414E">
        <w:rPr>
          <w:rFonts w:eastAsia="Arial" w:cs="Arial"/>
          <w:spacing w:val="1"/>
          <w:sz w:val="24"/>
          <w:szCs w:val="24"/>
        </w:rPr>
        <w:t>e</w:t>
      </w:r>
      <w:r w:rsidRPr="0018414E">
        <w:rPr>
          <w:rFonts w:eastAsia="Arial" w:cs="Arial"/>
          <w:spacing w:val="-2"/>
          <w:sz w:val="24"/>
          <w:szCs w:val="24"/>
        </w:rPr>
        <w:t>s</w:t>
      </w:r>
      <w:r w:rsidRPr="0018414E">
        <w:rPr>
          <w:rFonts w:eastAsia="Arial" w:cs="Arial"/>
          <w:sz w:val="24"/>
          <w:szCs w:val="24"/>
        </w:rPr>
        <w:t>t</w:t>
      </w:r>
      <w:r w:rsidRPr="0018414E">
        <w:rPr>
          <w:rFonts w:eastAsia="Arial" w:cs="Arial"/>
          <w:spacing w:val="1"/>
          <w:sz w:val="24"/>
          <w:szCs w:val="24"/>
        </w:rPr>
        <w:t>ab</w:t>
      </w:r>
      <w:r w:rsidRPr="0018414E">
        <w:rPr>
          <w:rFonts w:eastAsia="Arial" w:cs="Arial"/>
          <w:sz w:val="24"/>
          <w:szCs w:val="24"/>
        </w:rPr>
        <w:t>lish c</w:t>
      </w:r>
      <w:r w:rsidRPr="0018414E">
        <w:rPr>
          <w:rFonts w:eastAsia="Arial" w:cs="Arial"/>
          <w:spacing w:val="1"/>
          <w:sz w:val="24"/>
          <w:szCs w:val="24"/>
        </w:rPr>
        <w:t>ond</w:t>
      </w:r>
      <w:r w:rsidRPr="0018414E">
        <w:rPr>
          <w:rFonts w:eastAsia="Arial" w:cs="Arial"/>
          <w:sz w:val="24"/>
          <w:szCs w:val="24"/>
        </w:rPr>
        <w:t>iti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s t</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en</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c</w:t>
      </w:r>
      <w:r w:rsidRPr="0018414E">
        <w:rPr>
          <w:rFonts w:eastAsia="Arial" w:cs="Arial"/>
          <w:spacing w:val="1"/>
          <w:sz w:val="24"/>
          <w:szCs w:val="24"/>
        </w:rPr>
        <w:t>eab</w:t>
      </w:r>
      <w:r w:rsidRPr="0018414E">
        <w:rPr>
          <w:rFonts w:eastAsia="Arial" w:cs="Arial"/>
          <w:sz w:val="24"/>
          <w:szCs w:val="24"/>
        </w:rPr>
        <w:t>l</w:t>
      </w:r>
      <w:r w:rsidRPr="0018414E">
        <w:rPr>
          <w:rFonts w:eastAsia="Arial" w:cs="Arial"/>
          <w:spacing w:val="-1"/>
          <w:sz w:val="24"/>
          <w:szCs w:val="24"/>
        </w:rPr>
        <w:t>e</w:t>
      </w:r>
      <w:r w:rsidRPr="0018414E">
        <w:rPr>
          <w:rFonts w:eastAsia="Arial" w:cs="Arial"/>
          <w:sz w:val="24"/>
          <w:szCs w:val="24"/>
        </w:rPr>
        <w:t>.</w:t>
      </w:r>
      <w:r w:rsidRPr="0018414E">
        <w:rPr>
          <w:rFonts w:eastAsia="Arial" w:cs="Arial"/>
          <w:spacing w:val="66"/>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pacing w:val="1"/>
          <w:sz w:val="24"/>
          <w:szCs w:val="24"/>
        </w:rPr>
        <w:t>e</w:t>
      </w:r>
      <w:r w:rsidRPr="0018414E">
        <w:rPr>
          <w:rFonts w:eastAsia="Arial" w:cs="Arial"/>
          <w:sz w:val="24"/>
          <w:szCs w:val="24"/>
        </w:rPr>
        <w:t>se</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ond</w:t>
      </w:r>
      <w:r w:rsidRPr="0018414E">
        <w:rPr>
          <w:rFonts w:eastAsia="Arial" w:cs="Arial"/>
          <w:spacing w:val="-3"/>
          <w:sz w:val="24"/>
          <w:szCs w:val="24"/>
        </w:rPr>
        <w:t>i</w:t>
      </w:r>
      <w:r w:rsidRPr="0018414E">
        <w:rPr>
          <w:rFonts w:eastAsia="Arial" w:cs="Arial"/>
          <w:sz w:val="24"/>
          <w:szCs w:val="24"/>
        </w:rPr>
        <w:t>ti</w:t>
      </w:r>
      <w:r w:rsidRPr="0018414E">
        <w:rPr>
          <w:rFonts w:eastAsia="Arial" w:cs="Arial"/>
          <w:spacing w:val="1"/>
          <w:sz w:val="24"/>
          <w:szCs w:val="24"/>
        </w:rPr>
        <w:t>on</w:t>
      </w:r>
      <w:r w:rsidRPr="0018414E">
        <w:rPr>
          <w:rFonts w:eastAsia="Arial" w:cs="Arial"/>
          <w:sz w:val="24"/>
          <w:szCs w:val="24"/>
        </w:rPr>
        <w:t>s s</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ll i</w:t>
      </w:r>
      <w:r w:rsidRPr="0018414E">
        <w:rPr>
          <w:rFonts w:eastAsia="Arial" w:cs="Arial"/>
          <w:spacing w:val="1"/>
          <w:sz w:val="24"/>
          <w:szCs w:val="24"/>
        </w:rPr>
        <w:t>n</w:t>
      </w:r>
      <w:r w:rsidRPr="0018414E">
        <w:rPr>
          <w:rFonts w:eastAsia="Arial" w:cs="Arial"/>
          <w:sz w:val="24"/>
          <w:szCs w:val="24"/>
        </w:rPr>
        <w:t>cl</w:t>
      </w:r>
      <w:r w:rsidRPr="0018414E">
        <w:rPr>
          <w:rFonts w:eastAsia="Arial" w:cs="Arial"/>
          <w:spacing w:val="1"/>
          <w:sz w:val="24"/>
          <w:szCs w:val="24"/>
        </w:rPr>
        <w:t>u</w:t>
      </w:r>
      <w:r w:rsidRPr="0018414E">
        <w:rPr>
          <w:rFonts w:eastAsia="Arial" w:cs="Arial"/>
          <w:spacing w:val="-1"/>
          <w:sz w:val="24"/>
          <w:szCs w:val="24"/>
        </w:rPr>
        <w:t>d</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V</w:t>
      </w:r>
      <w:r w:rsidRPr="0018414E">
        <w:rPr>
          <w:rFonts w:eastAsia="Arial" w:cs="Arial"/>
          <w:sz w:val="24"/>
          <w:szCs w:val="24"/>
        </w:rPr>
        <w:t>OC c</w:t>
      </w:r>
      <w:r w:rsidRPr="0018414E">
        <w:rPr>
          <w:rFonts w:eastAsia="Arial" w:cs="Arial"/>
          <w:spacing w:val="1"/>
          <w:sz w:val="24"/>
          <w:szCs w:val="24"/>
        </w:rPr>
        <w:t>on</w:t>
      </w:r>
      <w:r w:rsidRPr="0018414E">
        <w:rPr>
          <w:rFonts w:eastAsia="Arial" w:cs="Arial"/>
          <w:spacing w:val="-2"/>
          <w:sz w:val="24"/>
          <w:szCs w:val="24"/>
        </w:rPr>
        <w:t>t</w:t>
      </w:r>
      <w:r w:rsidRPr="0018414E">
        <w:rPr>
          <w:rFonts w:eastAsia="Arial" w:cs="Arial"/>
          <w:spacing w:val="1"/>
          <w:sz w:val="24"/>
          <w:szCs w:val="24"/>
        </w:rPr>
        <w:t>en</w:t>
      </w:r>
      <w:r w:rsidRPr="0018414E">
        <w:rPr>
          <w:rFonts w:eastAsia="Arial" w:cs="Arial"/>
          <w:sz w:val="24"/>
          <w:szCs w:val="24"/>
        </w:rPr>
        <w:t>t</w:t>
      </w:r>
      <w:r w:rsidRPr="0018414E">
        <w:rPr>
          <w:rFonts w:eastAsia="Arial" w:cs="Arial"/>
          <w:spacing w:val="-1"/>
          <w:sz w:val="24"/>
          <w:szCs w:val="24"/>
        </w:rPr>
        <w:t xml:space="preserve"> o</w:t>
      </w:r>
      <w:r w:rsidRPr="0018414E">
        <w:rPr>
          <w:rFonts w:eastAsia="Arial" w:cs="Arial"/>
          <w:sz w:val="24"/>
          <w:szCs w:val="24"/>
        </w:rPr>
        <w:t>f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i</w:t>
      </w:r>
      <w:r w:rsidRPr="0018414E">
        <w:rPr>
          <w:rFonts w:eastAsia="Arial" w:cs="Arial"/>
          <w:spacing w:val="-1"/>
          <w:sz w:val="24"/>
          <w:szCs w:val="24"/>
        </w:rPr>
        <w:t>n</w:t>
      </w:r>
      <w:r w:rsidRPr="0018414E">
        <w:rPr>
          <w:rFonts w:eastAsia="Arial" w:cs="Arial"/>
          <w:spacing w:val="1"/>
          <w:sz w:val="24"/>
          <w:szCs w:val="24"/>
        </w:rPr>
        <w:t>no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d</w:t>
      </w:r>
      <w:r w:rsidRPr="0018414E">
        <w:rPr>
          <w:rFonts w:eastAsia="Arial" w:cs="Arial"/>
          <w:sz w:val="24"/>
          <w:szCs w:val="24"/>
        </w:rPr>
        <w:t>is</w:t>
      </w:r>
      <w:r w:rsidRPr="0018414E">
        <w:rPr>
          <w:rFonts w:eastAsia="Arial" w:cs="Arial"/>
          <w:spacing w:val="1"/>
          <w:sz w:val="24"/>
          <w:szCs w:val="24"/>
        </w:rPr>
        <w:t>p</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si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r</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p</w:t>
      </w:r>
      <w:r w:rsidRPr="0018414E">
        <w:rPr>
          <w:rFonts w:eastAsia="Arial" w:cs="Arial"/>
          <w:spacing w:val="1"/>
          <w:sz w:val="24"/>
          <w:szCs w:val="24"/>
        </w:rPr>
        <w:t>p</w:t>
      </w:r>
      <w:r w:rsidRPr="0018414E">
        <w:rPr>
          <w:rFonts w:eastAsia="Arial" w:cs="Arial"/>
          <w:sz w:val="24"/>
          <w:szCs w:val="24"/>
        </w:rPr>
        <w:t>lic</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ra</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t</w:t>
      </w:r>
      <w:r w:rsidRPr="0018414E">
        <w:rPr>
          <w:rFonts w:eastAsia="Arial" w:cs="Arial"/>
          <w:spacing w:val="1"/>
          <w:sz w:val="24"/>
          <w:szCs w:val="24"/>
        </w:rPr>
        <w:t>her pa</w:t>
      </w:r>
      <w:r w:rsidRPr="0018414E">
        <w:rPr>
          <w:rFonts w:eastAsia="Arial" w:cs="Arial"/>
          <w:spacing w:val="-1"/>
          <w:sz w:val="24"/>
          <w:szCs w:val="24"/>
        </w:rPr>
        <w:t>ra</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 xml:space="preserve">s </w:t>
      </w:r>
      <w:r w:rsidRPr="0018414E">
        <w:rPr>
          <w:rFonts w:eastAsia="Arial" w:cs="Arial"/>
          <w:spacing w:val="1"/>
          <w:sz w:val="24"/>
          <w:szCs w:val="24"/>
        </w:rPr>
        <w:t>de</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1"/>
          <w:sz w:val="24"/>
          <w:szCs w:val="24"/>
        </w:rPr>
        <w:t>ne</w:t>
      </w:r>
      <w:r w:rsidRPr="0018414E">
        <w:rPr>
          <w:rFonts w:eastAsia="Arial" w:cs="Arial"/>
          <w:sz w:val="24"/>
          <w:szCs w:val="24"/>
        </w:rPr>
        <w:t>d</w:t>
      </w:r>
      <w:r w:rsidRPr="0018414E">
        <w:rPr>
          <w:rFonts w:eastAsia="Arial" w:cs="Arial"/>
          <w:spacing w:val="1"/>
          <w:sz w:val="24"/>
          <w:szCs w:val="24"/>
        </w:rPr>
        <w:t xml:space="preserve"> b</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pacing w:val="-3"/>
          <w:sz w:val="24"/>
          <w:szCs w:val="24"/>
        </w:rPr>
        <w:t>i</w:t>
      </w:r>
      <w:r w:rsidRPr="0018414E">
        <w:rPr>
          <w:rFonts w:eastAsia="Arial" w:cs="Arial"/>
          <w:sz w:val="24"/>
          <w:szCs w:val="24"/>
        </w:rPr>
        <w:t>c</w:t>
      </w:r>
      <w:r w:rsidRPr="0018414E">
        <w:rPr>
          <w:rFonts w:eastAsia="Arial" w:cs="Arial"/>
          <w:spacing w:val="1"/>
          <w:sz w:val="24"/>
          <w:szCs w:val="24"/>
        </w:rPr>
        <w:t>e</w:t>
      </w:r>
      <w:r w:rsidRPr="0018414E">
        <w:rPr>
          <w:rFonts w:eastAsia="Arial" w:cs="Arial"/>
          <w:sz w:val="24"/>
          <w:szCs w:val="24"/>
        </w:rPr>
        <w:t>r to</w:t>
      </w:r>
      <w:r w:rsidRPr="0018414E">
        <w:rPr>
          <w:rFonts w:eastAsia="Arial" w:cs="Arial"/>
          <w:spacing w:val="1"/>
          <w:sz w:val="24"/>
          <w:szCs w:val="24"/>
        </w:rPr>
        <w:t xml:space="preserve">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n</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2"/>
          <w:sz w:val="24"/>
          <w:szCs w:val="24"/>
        </w:rPr>
        <w:t>s</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pacing w:val="-2"/>
          <w:sz w:val="24"/>
          <w:szCs w:val="24"/>
        </w:rPr>
        <w:t>y</w:t>
      </w:r>
      <w:r w:rsidRPr="0018414E">
        <w:rPr>
          <w:rFonts w:eastAsia="Arial" w:cs="Arial"/>
          <w:sz w:val="24"/>
          <w:szCs w:val="24"/>
        </w:rPr>
        <w:t xml:space="preserve">. </w:t>
      </w:r>
      <w:r w:rsidRPr="0018414E">
        <w:rPr>
          <w:rFonts w:eastAsia="Arial" w:cs="Arial"/>
          <w:spacing w:val="1"/>
          <w:sz w:val="24"/>
          <w:szCs w:val="24"/>
        </w:rPr>
        <w:t xml:space="preserve"> </w:t>
      </w:r>
      <w:bookmarkEnd w:id="4"/>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 Of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r s</w:t>
      </w:r>
      <w:r w:rsidRPr="0018414E">
        <w:rPr>
          <w:rFonts w:eastAsia="Arial" w:cs="Arial"/>
          <w:spacing w:val="1"/>
          <w:sz w:val="24"/>
          <w:szCs w:val="24"/>
        </w:rPr>
        <w:t>ha</w:t>
      </w:r>
      <w:r w:rsidRPr="0018414E">
        <w:rPr>
          <w:rFonts w:eastAsia="Arial" w:cs="Arial"/>
          <w:sz w:val="24"/>
          <w:szCs w:val="24"/>
        </w:rPr>
        <w:t>ll</w:t>
      </w:r>
      <w:r w:rsidRPr="0018414E">
        <w:rPr>
          <w:rFonts w:eastAsia="Arial" w:cs="Arial"/>
          <w:spacing w:val="-2"/>
          <w:sz w:val="24"/>
          <w:szCs w:val="24"/>
        </w:rPr>
        <w:t xml:space="preserve"> </w:t>
      </w:r>
      <w:r w:rsidRPr="0018414E">
        <w:rPr>
          <w:rFonts w:eastAsia="Arial" w:cs="Arial"/>
          <w:spacing w:val="1"/>
          <w:sz w:val="24"/>
          <w:szCs w:val="24"/>
        </w:rPr>
        <w:t>a</w:t>
      </w:r>
      <w:r w:rsidRPr="0018414E">
        <w:rPr>
          <w:rFonts w:eastAsia="Arial" w:cs="Arial"/>
          <w:sz w:val="24"/>
          <w:szCs w:val="24"/>
        </w:rPr>
        <w:t>lso</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p</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st</w:t>
      </w:r>
      <w:r w:rsidRPr="0018414E">
        <w:rPr>
          <w:rFonts w:eastAsia="Arial" w:cs="Arial"/>
          <w:spacing w:val="-1"/>
          <w:sz w:val="24"/>
          <w:szCs w:val="24"/>
        </w:rPr>
        <w:t xml:space="preserve"> m</w:t>
      </w:r>
      <w:r w:rsidRPr="0018414E">
        <w:rPr>
          <w:rFonts w:eastAsia="Arial" w:cs="Arial"/>
          <w:spacing w:val="1"/>
          <w:sz w:val="24"/>
          <w:szCs w:val="24"/>
        </w:rPr>
        <w:t>e</w:t>
      </w:r>
      <w:r w:rsidRPr="0018414E">
        <w:rPr>
          <w:rFonts w:eastAsia="Arial" w:cs="Arial"/>
          <w:sz w:val="24"/>
          <w:szCs w:val="24"/>
        </w:rPr>
        <w:t>t</w:t>
      </w:r>
      <w:r w:rsidRPr="0018414E">
        <w:rPr>
          <w:rFonts w:eastAsia="Arial" w:cs="Arial"/>
          <w:spacing w:val="-1"/>
          <w:sz w:val="24"/>
          <w:szCs w:val="24"/>
        </w:rPr>
        <w:t>h</w:t>
      </w:r>
      <w:r w:rsidRPr="0018414E">
        <w:rPr>
          <w:rFonts w:eastAsia="Arial" w:cs="Arial"/>
          <w:spacing w:val="1"/>
          <w:sz w:val="24"/>
          <w:szCs w:val="24"/>
        </w:rPr>
        <w:t>od</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de</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3"/>
          <w:sz w:val="24"/>
          <w:szCs w:val="24"/>
        </w:rPr>
        <w:t>r</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rm</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ce</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 xml:space="preserve">he </w:t>
      </w:r>
      <w:r w:rsidRPr="0018414E">
        <w:rPr>
          <w:rFonts w:eastAsia="Arial" w:cs="Arial"/>
          <w:sz w:val="24"/>
          <w:szCs w:val="24"/>
        </w:rPr>
        <w:t>c</w:t>
      </w:r>
      <w:r w:rsidRPr="0018414E">
        <w:rPr>
          <w:rFonts w:eastAsia="Arial" w:cs="Arial"/>
          <w:spacing w:val="1"/>
          <w:sz w:val="24"/>
          <w:szCs w:val="24"/>
        </w:rPr>
        <w:t>ond</w:t>
      </w:r>
      <w:r w:rsidRPr="0018414E">
        <w:rPr>
          <w:rFonts w:eastAsia="Arial" w:cs="Arial"/>
          <w:sz w:val="24"/>
          <w:szCs w:val="24"/>
        </w:rPr>
        <w:t>iti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 xml:space="preserve">s </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2"/>
          <w:sz w:val="24"/>
          <w:szCs w:val="24"/>
        </w:rPr>
        <w:t>t</w:t>
      </w:r>
      <w:r w:rsidRPr="0018414E">
        <w:rPr>
          <w:rFonts w:eastAsia="Arial" w:cs="Arial"/>
          <w:spacing w:val="1"/>
          <w:sz w:val="24"/>
          <w:szCs w:val="24"/>
        </w:rPr>
        <w:t>ab</w:t>
      </w:r>
      <w:r w:rsidRPr="0018414E">
        <w:rPr>
          <w:rFonts w:eastAsia="Arial" w:cs="Arial"/>
          <w:sz w:val="24"/>
          <w:szCs w:val="24"/>
        </w:rPr>
        <w:t>lis</w:t>
      </w:r>
      <w:r w:rsidRPr="0018414E">
        <w:rPr>
          <w:rFonts w:eastAsia="Arial" w:cs="Arial"/>
          <w:spacing w:val="-1"/>
          <w:sz w:val="24"/>
          <w:szCs w:val="24"/>
        </w:rPr>
        <w:t>h</w:t>
      </w:r>
      <w:r w:rsidRPr="0018414E">
        <w:rPr>
          <w:rFonts w:eastAsia="Arial" w:cs="Arial"/>
          <w:spacing w:val="1"/>
          <w:sz w:val="24"/>
          <w:szCs w:val="24"/>
        </w:rPr>
        <w:t>ed</w:t>
      </w:r>
      <w:r w:rsidRPr="0018414E">
        <w:rPr>
          <w:rFonts w:eastAsia="Arial" w:cs="Arial"/>
          <w:sz w:val="24"/>
          <w:szCs w:val="24"/>
        </w:rPr>
        <w:t>.</w:t>
      </w:r>
      <w:r w:rsidRPr="0018414E">
        <w:rPr>
          <w:rFonts w:eastAsia="Arial" w:cs="Arial"/>
          <w:spacing w:val="66"/>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st</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z w:val="24"/>
          <w:szCs w:val="24"/>
        </w:rPr>
        <w:t>t</w:t>
      </w:r>
      <w:r w:rsidRPr="0018414E">
        <w:rPr>
          <w:rFonts w:eastAsia="Arial" w:cs="Arial"/>
          <w:spacing w:val="1"/>
          <w:sz w:val="24"/>
          <w:szCs w:val="24"/>
        </w:rPr>
        <w:t>h</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z w:val="24"/>
          <w:szCs w:val="24"/>
        </w:rPr>
        <w:t>s s</w:t>
      </w:r>
      <w:r w:rsidRPr="0018414E">
        <w:rPr>
          <w:rFonts w:eastAsia="Arial" w:cs="Arial"/>
          <w:spacing w:val="-1"/>
          <w:sz w:val="24"/>
          <w:szCs w:val="24"/>
        </w:rPr>
        <w:t>ha</w:t>
      </w:r>
      <w:r w:rsidRPr="0018414E">
        <w:rPr>
          <w:rFonts w:eastAsia="Arial" w:cs="Arial"/>
          <w:sz w:val="24"/>
          <w:szCs w:val="24"/>
        </w:rPr>
        <w:t>ll i</w:t>
      </w:r>
      <w:r w:rsidRPr="0018414E">
        <w:rPr>
          <w:rFonts w:eastAsia="Arial" w:cs="Arial"/>
          <w:spacing w:val="1"/>
          <w:sz w:val="24"/>
          <w:szCs w:val="24"/>
        </w:rPr>
        <w:t>n</w:t>
      </w:r>
      <w:r w:rsidRPr="0018414E">
        <w:rPr>
          <w:rFonts w:eastAsia="Arial" w:cs="Arial"/>
          <w:sz w:val="24"/>
          <w:szCs w:val="24"/>
        </w:rPr>
        <w:t>cl</w:t>
      </w:r>
      <w:r w:rsidRPr="0018414E">
        <w:rPr>
          <w:rFonts w:eastAsia="Arial" w:cs="Arial"/>
          <w:spacing w:val="1"/>
          <w:sz w:val="24"/>
          <w:szCs w:val="24"/>
        </w:rPr>
        <w:t>ud</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r</w:t>
      </w:r>
      <w:r w:rsidRPr="0018414E">
        <w:rPr>
          <w:rFonts w:eastAsia="Arial" w:cs="Arial"/>
          <w:sz w:val="24"/>
          <w:szCs w:val="24"/>
        </w:rPr>
        <w:t>it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ia</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re</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ci</w:t>
      </w:r>
      <w:r w:rsidRPr="0018414E">
        <w:rPr>
          <w:rFonts w:eastAsia="Arial" w:cs="Arial"/>
          <w:spacing w:val="1"/>
          <w:sz w:val="24"/>
          <w:szCs w:val="24"/>
        </w:rPr>
        <w:t>b</w:t>
      </w:r>
      <w:r w:rsidRPr="0018414E">
        <w:rPr>
          <w:rFonts w:eastAsia="Arial" w:cs="Arial"/>
          <w:sz w:val="24"/>
          <w:szCs w:val="24"/>
        </w:rPr>
        <w:t>ilit</w:t>
      </w:r>
      <w:r w:rsidRPr="0018414E">
        <w:rPr>
          <w:rFonts w:eastAsia="Arial" w:cs="Arial"/>
          <w:spacing w:val="-2"/>
          <w:sz w:val="24"/>
          <w:szCs w:val="24"/>
        </w:rPr>
        <w:t>y</w:t>
      </w:r>
      <w:r w:rsidRPr="0018414E">
        <w:rPr>
          <w:rFonts w:eastAsia="Arial" w:cs="Arial"/>
          <w:sz w:val="24"/>
          <w:szCs w:val="24"/>
        </w:rPr>
        <w:t xml:space="preserve">, </w:t>
      </w:r>
      <w:r w:rsidRPr="0018414E">
        <w:rPr>
          <w:rFonts w:eastAsia="Arial" w:cs="Arial"/>
          <w:spacing w:val="1"/>
          <w:sz w:val="24"/>
          <w:szCs w:val="24"/>
        </w:rPr>
        <w:t>a</w:t>
      </w:r>
      <w:r w:rsidRPr="0018414E">
        <w:rPr>
          <w:rFonts w:eastAsia="Arial" w:cs="Arial"/>
          <w:sz w:val="24"/>
          <w:szCs w:val="24"/>
        </w:rPr>
        <w:t>cc</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z w:val="24"/>
          <w:szCs w:val="24"/>
        </w:rPr>
        <w:t>c</w:t>
      </w:r>
      <w:r w:rsidRPr="0018414E">
        <w:rPr>
          <w:rFonts w:eastAsia="Arial" w:cs="Arial"/>
          <w:spacing w:val="-2"/>
          <w:sz w:val="24"/>
          <w:szCs w:val="24"/>
        </w:rPr>
        <w:t>y</w:t>
      </w:r>
      <w:r w:rsidRPr="0018414E">
        <w:rPr>
          <w:rFonts w:eastAsia="Arial" w:cs="Arial"/>
          <w:sz w:val="24"/>
          <w:szCs w:val="24"/>
        </w:rPr>
        <w:t>,</w:t>
      </w:r>
      <w:r w:rsidRPr="0018414E">
        <w:rPr>
          <w:rFonts w:eastAsia="Arial" w:cs="Arial"/>
          <w:spacing w:val="1"/>
          <w:sz w:val="24"/>
          <w:szCs w:val="24"/>
        </w:rPr>
        <w:t xml:space="preserve"> an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a</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li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pacing w:val="1"/>
          <w:sz w:val="24"/>
          <w:szCs w:val="24"/>
        </w:rPr>
        <w:t>an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a</w:t>
      </w:r>
      <w:r w:rsidRPr="0018414E">
        <w:rPr>
          <w:rFonts w:eastAsia="Arial" w:cs="Arial"/>
          <w:spacing w:val="-1"/>
          <w:sz w:val="24"/>
          <w:szCs w:val="24"/>
        </w:rPr>
        <w:t>b</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1"/>
          <w:sz w:val="24"/>
          <w:szCs w:val="24"/>
        </w:rPr>
        <w:t>a</w:t>
      </w:r>
      <w:r w:rsidRPr="0018414E">
        <w:rPr>
          <w:rFonts w:eastAsia="Arial" w:cs="Arial"/>
          <w:spacing w:val="-2"/>
          <w:sz w:val="24"/>
          <w:szCs w:val="24"/>
        </w:rPr>
        <w:t>t</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z w:val="24"/>
          <w:szCs w:val="24"/>
        </w:rPr>
        <w:t>c</w:t>
      </w:r>
      <w:r w:rsidRPr="0018414E">
        <w:rPr>
          <w:rFonts w:eastAsia="Arial" w:cs="Arial"/>
          <w:spacing w:val="1"/>
          <w:sz w:val="24"/>
          <w:szCs w:val="24"/>
        </w:rPr>
        <w:t>edu</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s.</w:t>
      </w:r>
    </w:p>
    <w:p w14:paraId="654F5EAA" w14:textId="3731BA90" w:rsidR="00FB49A7" w:rsidRPr="0018414E" w:rsidRDefault="00FB49A7" w:rsidP="0018414E">
      <w:pPr>
        <w:ind w:left="551" w:right="195" w:hanging="451"/>
        <w:rPr>
          <w:rFonts w:eastAsia="Arial" w:cs="Arial"/>
          <w:spacing w:val="1"/>
          <w:sz w:val="24"/>
          <w:szCs w:val="24"/>
        </w:rPr>
      </w:pPr>
      <w:bookmarkStart w:id="5" w:name="_Hlk52631349"/>
      <w:bookmarkEnd w:id="3"/>
      <w:r w:rsidRPr="0018414E">
        <w:rPr>
          <w:rFonts w:eastAsia="Arial" w:cs="Arial"/>
          <w:spacing w:val="-1"/>
          <w:sz w:val="24"/>
          <w:szCs w:val="24"/>
        </w:rPr>
        <w:t>(</w:t>
      </w:r>
      <w:r w:rsidRPr="0018414E">
        <w:rPr>
          <w:rFonts w:eastAsia="Arial" w:cs="Arial"/>
          <w:color w:val="FF0000"/>
          <w:spacing w:val="-1"/>
          <w:sz w:val="24"/>
          <w:szCs w:val="24"/>
        </w:rPr>
        <w:t>k</w:t>
      </w:r>
      <w:r w:rsidRPr="0018414E">
        <w:rPr>
          <w:rFonts w:eastAsia="Arial" w:cs="Arial"/>
          <w:sz w:val="24"/>
          <w:szCs w:val="24"/>
        </w:rPr>
        <w:t xml:space="preserve">) </w:t>
      </w:r>
      <w:r w:rsidRPr="0018414E">
        <w:rPr>
          <w:rFonts w:eastAsia="Arial" w:cs="Arial"/>
          <w:spacing w:val="27"/>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an</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ha</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pacing w:val="1"/>
          <w:sz w:val="24"/>
          <w:szCs w:val="24"/>
        </w:rPr>
        <w:t>ee</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gr</w:t>
      </w:r>
      <w:r w:rsidRPr="0018414E">
        <w:rPr>
          <w:rFonts w:eastAsia="Arial" w:cs="Arial"/>
          <w:spacing w:val="1"/>
          <w:sz w:val="24"/>
          <w:szCs w:val="24"/>
        </w:rPr>
        <w:t>an</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pu</w:t>
      </w:r>
      <w:r w:rsidRPr="0018414E">
        <w:rPr>
          <w:rFonts w:eastAsia="Arial" w:cs="Arial"/>
          <w:spacing w:val="-1"/>
          <w:sz w:val="24"/>
          <w:szCs w:val="24"/>
        </w:rPr>
        <w:t>r</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1"/>
          <w:sz w:val="24"/>
          <w:szCs w:val="24"/>
        </w:rPr>
        <w:t>an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z w:val="24"/>
          <w:szCs w:val="24"/>
        </w:rPr>
        <w:t>o</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 xml:space="preserve">is </w:t>
      </w:r>
      <w:r w:rsidRPr="0018414E">
        <w:rPr>
          <w:rFonts w:eastAsia="Arial" w:cs="Arial"/>
          <w:spacing w:val="-2"/>
          <w:sz w:val="24"/>
          <w:szCs w:val="24"/>
        </w:rPr>
        <w:t>s</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pacing w:val="-1"/>
          <w:sz w:val="24"/>
          <w:szCs w:val="24"/>
        </w:rPr>
        <w:t>u</w:t>
      </w:r>
      <w:r w:rsidRPr="0018414E">
        <w:rPr>
          <w:rFonts w:eastAsia="Arial" w:cs="Arial"/>
          <w:sz w:val="24"/>
          <w:szCs w:val="24"/>
        </w:rPr>
        <w:t>f</w:t>
      </w:r>
      <w:r w:rsidRPr="0018414E">
        <w:rPr>
          <w:rFonts w:eastAsia="Arial" w:cs="Arial"/>
          <w:spacing w:val="1"/>
          <w:sz w:val="24"/>
          <w:szCs w:val="24"/>
        </w:rPr>
        <w:t>a</w:t>
      </w:r>
      <w:r w:rsidRPr="0018414E">
        <w:rPr>
          <w:rFonts w:eastAsia="Arial" w:cs="Arial"/>
          <w:sz w:val="24"/>
          <w:szCs w:val="24"/>
        </w:rPr>
        <w:t>ct</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2"/>
          <w:sz w:val="24"/>
          <w:szCs w:val="24"/>
        </w:rPr>
        <w:t>s</w:t>
      </w:r>
      <w:r w:rsidRPr="0018414E">
        <w:rPr>
          <w:rFonts w:eastAsia="Arial" w:cs="Arial"/>
          <w:spacing w:val="1"/>
          <w:sz w:val="24"/>
          <w:szCs w:val="24"/>
        </w:rPr>
        <w:t>ha</w:t>
      </w:r>
      <w:r w:rsidRPr="0018414E">
        <w:rPr>
          <w:rFonts w:eastAsia="Arial" w:cs="Arial"/>
          <w:sz w:val="24"/>
          <w:szCs w:val="24"/>
        </w:rPr>
        <w:t>ll</w:t>
      </w:r>
      <w:r w:rsidRPr="0018414E">
        <w:rPr>
          <w:rFonts w:eastAsia="Arial" w:cs="Arial"/>
          <w:spacing w:val="-2"/>
          <w:sz w:val="24"/>
          <w:szCs w:val="24"/>
        </w:rPr>
        <w:t xml:space="preserve"> </w:t>
      </w:r>
      <w:r w:rsidRPr="0018414E">
        <w:rPr>
          <w:rFonts w:eastAsia="Arial" w:cs="Arial"/>
          <w:spacing w:val="1"/>
          <w:sz w:val="24"/>
          <w:szCs w:val="24"/>
        </w:rPr>
        <w:t>no</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e</w:t>
      </w:r>
      <w:r w:rsidRPr="0018414E">
        <w:rPr>
          <w:rFonts w:eastAsia="Arial" w:cs="Arial"/>
          <w:sz w:val="24"/>
          <w:szCs w:val="24"/>
        </w:rPr>
        <w:t>r in</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r</w:t>
      </w:r>
      <w:r w:rsidRPr="0018414E">
        <w:rPr>
          <w:rFonts w:eastAsia="Arial" w:cs="Arial"/>
          <w:sz w:val="24"/>
          <w:szCs w:val="24"/>
        </w:rPr>
        <w:t>iti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z w:val="24"/>
          <w:szCs w:val="24"/>
        </w:rPr>
        <w:t>wit</w:t>
      </w:r>
      <w:r w:rsidRPr="0018414E">
        <w:rPr>
          <w:rFonts w:eastAsia="Arial" w:cs="Arial"/>
          <w:spacing w:val="1"/>
          <w:sz w:val="24"/>
          <w:szCs w:val="24"/>
        </w:rPr>
        <w:t>h</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3</w:t>
      </w:r>
      <w:r w:rsidRPr="0018414E">
        <w:rPr>
          <w:rFonts w:eastAsia="Arial" w:cs="Arial"/>
          <w:sz w:val="24"/>
          <w:szCs w:val="24"/>
        </w:rPr>
        <w:t>0</w:t>
      </w:r>
      <w:r w:rsidRPr="0018414E">
        <w:rPr>
          <w:rFonts w:eastAsia="Arial" w:cs="Arial"/>
          <w:spacing w:val="1"/>
          <w:sz w:val="24"/>
          <w:szCs w:val="24"/>
        </w:rPr>
        <w:t xml:space="preserve"> da</w:t>
      </w:r>
      <w:r w:rsidRPr="0018414E">
        <w:rPr>
          <w:rFonts w:eastAsia="Arial" w:cs="Arial"/>
          <w:spacing w:val="-2"/>
          <w:sz w:val="24"/>
          <w:szCs w:val="24"/>
        </w:rPr>
        <w:t>y</w:t>
      </w:r>
      <w:r w:rsidRPr="0018414E">
        <w:rPr>
          <w:rFonts w:eastAsia="Arial" w:cs="Arial"/>
          <w:sz w:val="24"/>
          <w:szCs w:val="24"/>
        </w:rPr>
        <w:t xml:space="preserve">s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1"/>
          <w:sz w:val="24"/>
          <w:szCs w:val="24"/>
        </w:rPr>
        <w:t xml:space="preserve"> any </w:t>
      </w:r>
      <w:r w:rsidRPr="0018414E">
        <w:rPr>
          <w:rFonts w:eastAsia="Arial" w:cs="Arial"/>
          <w:sz w:val="24"/>
          <w:szCs w:val="24"/>
        </w:rPr>
        <w:t>c</w:t>
      </w:r>
      <w:r w:rsidRPr="0018414E">
        <w:rPr>
          <w:rFonts w:eastAsia="Arial" w:cs="Arial"/>
          <w:spacing w:val="1"/>
          <w:sz w:val="24"/>
          <w:szCs w:val="24"/>
        </w:rPr>
        <w:t>han</w:t>
      </w:r>
      <w:r w:rsidRPr="0018414E">
        <w:rPr>
          <w:rFonts w:eastAsia="Arial" w:cs="Arial"/>
          <w:spacing w:val="-1"/>
          <w:sz w:val="24"/>
          <w:szCs w:val="24"/>
        </w:rPr>
        <w:t>g</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ro</w:t>
      </w:r>
      <w:r w:rsidRPr="0018414E">
        <w:rPr>
          <w:rFonts w:eastAsia="Arial" w:cs="Arial"/>
          <w:spacing w:val="1"/>
          <w:sz w:val="24"/>
          <w:szCs w:val="24"/>
        </w:rPr>
        <w:t>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2"/>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m</w:t>
      </w:r>
      <w:r w:rsidRPr="0018414E">
        <w:rPr>
          <w:rFonts w:eastAsia="Arial" w:cs="Arial"/>
          <w:spacing w:val="1"/>
          <w:sz w:val="24"/>
          <w:szCs w:val="24"/>
        </w:rPr>
        <w:t>en</w:t>
      </w:r>
      <w:r w:rsidRPr="0018414E">
        <w:rPr>
          <w:rFonts w:eastAsia="Arial" w:cs="Arial"/>
          <w:spacing w:val="-1"/>
          <w:sz w:val="24"/>
          <w:szCs w:val="24"/>
        </w:rPr>
        <w:t>d</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p</w:t>
      </w:r>
      <w:r w:rsidRPr="0018414E">
        <w:rPr>
          <w:rFonts w:eastAsia="Arial" w:cs="Arial"/>
          <w:spacing w:val="-3"/>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u</w:t>
      </w:r>
      <w:r w:rsidRPr="0018414E">
        <w:rPr>
          <w:rFonts w:eastAsia="Arial" w:cs="Arial"/>
          <w:spacing w:val="-2"/>
          <w:sz w:val="24"/>
          <w:szCs w:val="24"/>
        </w:rPr>
        <w:t>s</w:t>
      </w:r>
      <w:r w:rsidRPr="0018414E">
        <w:rPr>
          <w:rFonts w:eastAsia="Arial" w:cs="Arial"/>
          <w:spacing w:val="1"/>
          <w:sz w:val="24"/>
          <w:szCs w:val="24"/>
        </w:rPr>
        <w:t>a</w:t>
      </w:r>
      <w:r w:rsidRPr="0018414E">
        <w:rPr>
          <w:rFonts w:eastAsia="Arial" w:cs="Arial"/>
          <w:spacing w:val="-1"/>
          <w:sz w:val="24"/>
          <w:szCs w:val="24"/>
        </w:rPr>
        <w:t>g</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d</w:t>
      </w:r>
      <w:r w:rsidRPr="0018414E">
        <w:rPr>
          <w:rFonts w:eastAsia="Arial" w:cs="Arial"/>
          <w:sz w:val="24"/>
          <w:szCs w:val="24"/>
        </w:rPr>
        <w:t>i</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 xml:space="preserve">nd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a</w:t>
      </w:r>
      <w:r w:rsidRPr="0018414E">
        <w:rPr>
          <w:rFonts w:eastAsia="Arial" w:cs="Arial"/>
          <w:sz w:val="24"/>
          <w:szCs w:val="24"/>
        </w:rPr>
        <w:t>lso</w:t>
      </w:r>
      <w:r w:rsidRPr="0018414E">
        <w:rPr>
          <w:rFonts w:eastAsia="Arial" w:cs="Arial"/>
          <w:spacing w:val="-1"/>
          <w:sz w:val="24"/>
          <w:szCs w:val="24"/>
        </w:rPr>
        <w:t xml:space="preserve"> </w:t>
      </w:r>
      <w:r w:rsidRPr="0018414E">
        <w:rPr>
          <w:rFonts w:eastAsia="Arial" w:cs="Arial"/>
          <w:spacing w:val="1"/>
          <w:sz w:val="24"/>
          <w:szCs w:val="24"/>
        </w:rPr>
        <w:t>no</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O</w:t>
      </w:r>
      <w:r w:rsidRPr="0018414E">
        <w:rPr>
          <w:rFonts w:eastAsia="Arial" w:cs="Arial"/>
          <w:sz w:val="24"/>
          <w:szCs w:val="24"/>
        </w:rPr>
        <w:t>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3"/>
          <w:sz w:val="24"/>
          <w:szCs w:val="24"/>
        </w:rPr>
        <w:t>w</w:t>
      </w:r>
      <w:r w:rsidRPr="0018414E">
        <w:rPr>
          <w:rFonts w:eastAsia="Arial" w:cs="Arial"/>
          <w:sz w:val="24"/>
          <w:szCs w:val="24"/>
        </w:rPr>
        <w:t>it</w:t>
      </w:r>
      <w:r w:rsidRPr="0018414E">
        <w:rPr>
          <w:rFonts w:eastAsia="Arial" w:cs="Arial"/>
          <w:spacing w:val="1"/>
          <w:sz w:val="24"/>
          <w:szCs w:val="24"/>
        </w:rPr>
        <w:t>h</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3</w:t>
      </w:r>
      <w:r w:rsidRPr="0018414E">
        <w:rPr>
          <w:rFonts w:eastAsia="Arial" w:cs="Arial"/>
          <w:sz w:val="24"/>
          <w:szCs w:val="24"/>
        </w:rPr>
        <w:t>0</w:t>
      </w:r>
      <w:r w:rsidRPr="0018414E">
        <w:rPr>
          <w:rFonts w:eastAsia="Arial" w:cs="Arial"/>
          <w:spacing w:val="1"/>
          <w:sz w:val="24"/>
          <w:szCs w:val="24"/>
        </w:rPr>
        <w:t xml:space="preserve"> da</w:t>
      </w:r>
      <w:r w:rsidRPr="0018414E">
        <w:rPr>
          <w:rFonts w:eastAsia="Arial" w:cs="Arial"/>
          <w:spacing w:val="-2"/>
          <w:sz w:val="24"/>
          <w:szCs w:val="24"/>
        </w:rPr>
        <w:t>y</w:t>
      </w:r>
      <w:r w:rsidRPr="0018414E">
        <w:rPr>
          <w:rFonts w:eastAsia="Arial" w:cs="Arial"/>
          <w:sz w:val="24"/>
          <w:szCs w:val="24"/>
        </w:rPr>
        <w:t xml:space="preserve">s </w:t>
      </w:r>
      <w:r w:rsidRPr="0018414E">
        <w:rPr>
          <w:rFonts w:eastAsia="Arial" w:cs="Arial"/>
          <w:spacing w:val="-3"/>
          <w:sz w:val="24"/>
          <w:szCs w:val="24"/>
        </w:rPr>
        <w:t>i</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pacing w:val="-1"/>
          <w:sz w:val="24"/>
          <w:szCs w:val="24"/>
        </w:rPr>
        <w:t>nu</w:t>
      </w:r>
      <w:r w:rsidRPr="0018414E">
        <w:rPr>
          <w:rFonts w:eastAsia="Arial" w:cs="Arial"/>
          <w:spacing w:val="3"/>
          <w:sz w:val="24"/>
          <w:szCs w:val="24"/>
        </w:rPr>
        <w:t>f</w:t>
      </w:r>
      <w:r w:rsidRPr="0018414E">
        <w:rPr>
          <w:rFonts w:eastAsia="Arial" w:cs="Arial"/>
          <w:spacing w:val="1"/>
          <w:sz w:val="24"/>
          <w:szCs w:val="24"/>
        </w:rPr>
        <w:t>a</w:t>
      </w:r>
      <w:r w:rsidRPr="0018414E">
        <w:rPr>
          <w:rFonts w:eastAsia="Arial" w:cs="Arial"/>
          <w:spacing w:val="-2"/>
          <w:sz w:val="24"/>
          <w:szCs w:val="24"/>
        </w:rPr>
        <w:t>ct</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r l</w:t>
      </w:r>
      <w:r w:rsidRPr="0018414E">
        <w:rPr>
          <w:rFonts w:eastAsia="Arial" w:cs="Arial"/>
          <w:spacing w:val="1"/>
          <w:sz w:val="24"/>
          <w:szCs w:val="24"/>
        </w:rPr>
        <w:t>ea</w:t>
      </w:r>
      <w:r w:rsidRPr="0018414E">
        <w:rPr>
          <w:rFonts w:eastAsia="Arial" w:cs="Arial"/>
          <w:spacing w:val="-1"/>
          <w:sz w:val="24"/>
          <w:szCs w:val="24"/>
        </w:rPr>
        <w:t>r</w:t>
      </w:r>
      <w:r w:rsidRPr="0018414E">
        <w:rPr>
          <w:rFonts w:eastAsia="Arial" w:cs="Arial"/>
          <w:spacing w:val="1"/>
          <w:sz w:val="24"/>
          <w:szCs w:val="24"/>
        </w:rPr>
        <w:t>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 xml:space="preserve">f </w:t>
      </w:r>
      <w:r w:rsidRPr="0018414E">
        <w:rPr>
          <w:rFonts w:eastAsia="Arial" w:cs="Arial"/>
          <w:spacing w:val="1"/>
          <w:sz w:val="24"/>
          <w:szCs w:val="24"/>
        </w:rPr>
        <w:t>an</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ou</w:t>
      </w:r>
      <w:r w:rsidRPr="0018414E">
        <w:rPr>
          <w:rFonts w:eastAsia="Arial" w:cs="Arial"/>
          <w:sz w:val="24"/>
          <w:szCs w:val="24"/>
        </w:rPr>
        <w:t>ld</w:t>
      </w:r>
      <w:r w:rsidRPr="0018414E">
        <w:rPr>
          <w:rFonts w:eastAsia="Arial" w:cs="Arial"/>
          <w:spacing w:val="1"/>
          <w:sz w:val="24"/>
          <w:szCs w:val="24"/>
        </w:rPr>
        <w:t xml:space="preserve"> a</w:t>
      </w:r>
      <w:r w:rsidRPr="0018414E">
        <w:rPr>
          <w:rFonts w:eastAsia="Arial" w:cs="Arial"/>
          <w:sz w:val="24"/>
          <w:szCs w:val="24"/>
        </w:rPr>
        <w:t>lt</w:t>
      </w:r>
      <w:r w:rsidRPr="0018414E">
        <w:rPr>
          <w:rFonts w:eastAsia="Arial" w:cs="Arial"/>
          <w:spacing w:val="1"/>
          <w:sz w:val="24"/>
          <w:szCs w:val="24"/>
        </w:rPr>
        <w:t>e</w:t>
      </w:r>
      <w:r w:rsidRPr="0018414E">
        <w:rPr>
          <w:rFonts w:eastAsia="Arial" w:cs="Arial"/>
          <w:sz w:val="24"/>
          <w:szCs w:val="24"/>
        </w:rPr>
        <w:t>r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 xml:space="preserve">s </w:t>
      </w:r>
      <w:r w:rsidRPr="0018414E">
        <w:rPr>
          <w:rFonts w:eastAsia="Arial" w:cs="Arial"/>
          <w:spacing w:val="1"/>
          <w:sz w:val="24"/>
          <w:szCs w:val="24"/>
        </w:rPr>
        <w:t>e</w:t>
      </w:r>
      <w:r w:rsidRPr="0018414E">
        <w:rPr>
          <w:rFonts w:eastAsia="Arial" w:cs="Arial"/>
          <w:sz w:val="24"/>
          <w:szCs w:val="24"/>
        </w:rPr>
        <w:t>st</w:t>
      </w:r>
      <w:r w:rsidRPr="0018414E">
        <w:rPr>
          <w:rFonts w:eastAsia="Arial" w:cs="Arial"/>
          <w:spacing w:val="-3"/>
          <w:sz w:val="24"/>
          <w:szCs w:val="24"/>
        </w:rPr>
        <w:t>i</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z w:val="24"/>
          <w:szCs w:val="24"/>
        </w:rPr>
        <w:t>s s</w:t>
      </w:r>
      <w:r w:rsidRPr="0018414E">
        <w:rPr>
          <w:rFonts w:eastAsia="Arial" w:cs="Arial"/>
          <w:spacing w:val="-1"/>
          <w:sz w:val="24"/>
          <w:szCs w:val="24"/>
        </w:rPr>
        <w:t>u</w:t>
      </w:r>
      <w:r w:rsidRPr="0018414E">
        <w:rPr>
          <w:rFonts w:eastAsia="Arial" w:cs="Arial"/>
          <w:spacing w:val="1"/>
          <w:sz w:val="24"/>
          <w:szCs w:val="24"/>
        </w:rPr>
        <w:t>b</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2"/>
          <w:sz w:val="24"/>
          <w:szCs w:val="24"/>
        </w:rPr>
        <w:t>t</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3"/>
          <w:sz w:val="24"/>
          <w:szCs w:val="24"/>
        </w:rPr>
        <w:t>i</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u</w:t>
      </w:r>
      <w:r w:rsidRPr="0018414E">
        <w:rPr>
          <w:rFonts w:eastAsia="Arial" w:cs="Arial"/>
          <w:spacing w:val="1"/>
          <w:sz w:val="24"/>
          <w:szCs w:val="24"/>
        </w:rPr>
        <w:t>ppo</w:t>
      </w:r>
      <w:r w:rsidRPr="0018414E">
        <w:rPr>
          <w:rFonts w:eastAsia="Arial" w:cs="Arial"/>
          <w:spacing w:val="-1"/>
          <w:sz w:val="24"/>
          <w:szCs w:val="24"/>
        </w:rPr>
        <w:t>r</w:t>
      </w:r>
      <w:r w:rsidRPr="0018414E">
        <w:rPr>
          <w:rFonts w:eastAsia="Arial" w:cs="Arial"/>
          <w:sz w:val="24"/>
          <w:szCs w:val="24"/>
        </w:rPr>
        <w:t>t</w:t>
      </w:r>
      <w:r w:rsidRPr="0018414E">
        <w:rPr>
          <w:rFonts w:eastAsia="Arial" w:cs="Arial"/>
          <w:spacing w:val="-1"/>
          <w:sz w:val="24"/>
          <w:szCs w:val="24"/>
        </w:rPr>
        <w:t xml:space="preserve"> 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app</w:t>
      </w:r>
      <w:r w:rsidRPr="0018414E">
        <w:rPr>
          <w:rFonts w:eastAsia="Arial" w:cs="Arial"/>
          <w:sz w:val="24"/>
          <w:szCs w:val="24"/>
        </w:rPr>
        <w:t>lic</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w:t>
      </w:r>
      <w:r w:rsidRPr="0018414E">
        <w:rPr>
          <w:rFonts w:eastAsia="Arial" w:cs="Arial"/>
          <w:spacing w:val="1"/>
          <w:sz w:val="24"/>
          <w:szCs w:val="24"/>
        </w:rPr>
        <w:t xml:space="preserve">n.  </w:t>
      </w:r>
    </w:p>
    <w:p w14:paraId="30EF96BF" w14:textId="6D76C8E1" w:rsidR="00FB49A7" w:rsidRPr="0018414E" w:rsidRDefault="00FB49A7" w:rsidP="00FB49A7">
      <w:pPr>
        <w:ind w:left="576" w:right="202" w:hanging="432"/>
        <w:rPr>
          <w:rFonts w:eastAsia="Arial" w:cs="Arial"/>
          <w:spacing w:val="1"/>
          <w:sz w:val="24"/>
          <w:szCs w:val="24"/>
          <w:u w:val="single"/>
        </w:rPr>
      </w:pPr>
      <w:bookmarkStart w:id="6" w:name="_Hlk54203339"/>
      <w:r w:rsidRPr="0018414E">
        <w:rPr>
          <w:rFonts w:eastAsia="Arial" w:cs="Arial"/>
          <w:spacing w:val="1"/>
          <w:sz w:val="24"/>
          <w:szCs w:val="24"/>
          <w:u w:val="single"/>
        </w:rPr>
        <w:t>(</w:t>
      </w:r>
      <w:r w:rsidRPr="0018414E">
        <w:rPr>
          <w:rFonts w:eastAsia="Arial" w:cs="Arial"/>
          <w:color w:val="FF0000"/>
          <w:spacing w:val="1"/>
          <w:sz w:val="24"/>
          <w:szCs w:val="24"/>
          <w:u w:val="single"/>
        </w:rPr>
        <w:t>l</w:t>
      </w:r>
      <w:r w:rsidRPr="0018414E">
        <w:rPr>
          <w:rFonts w:eastAsia="Arial" w:cs="Arial"/>
          <w:spacing w:val="1"/>
          <w:sz w:val="24"/>
          <w:szCs w:val="24"/>
          <w:u w:val="single"/>
        </w:rPr>
        <w:t>.)</w:t>
      </w:r>
      <w:r w:rsidRPr="0018414E">
        <w:rPr>
          <w:rFonts w:eastAsia="Arial" w:cs="Arial"/>
          <w:i/>
          <w:iCs/>
          <w:spacing w:val="1"/>
          <w:sz w:val="24"/>
          <w:szCs w:val="24"/>
          <w:u w:val="single"/>
        </w:rPr>
        <w:t xml:space="preserve">  Modification of Product Ingredients for an Existing Exemption:</w:t>
      </w:r>
      <w:r w:rsidRPr="0018414E">
        <w:rPr>
          <w:rFonts w:eastAsia="Arial" w:cs="Arial"/>
          <w:spacing w:val="1"/>
          <w:sz w:val="24"/>
          <w:szCs w:val="24"/>
          <w:u w:val="single"/>
        </w:rPr>
        <w:t xml:space="preserve"> Where one or more ingredients in a product for which an exemption has been granted based upon the eligibility criteria in subsection (c) has been modified, the product shall be considered a modified product and:</w:t>
      </w:r>
    </w:p>
    <w:p w14:paraId="55C6E278" w14:textId="61061911" w:rsidR="00FB49A7" w:rsidRPr="00DD1DFA" w:rsidRDefault="00FB49A7" w:rsidP="00DD1DFA">
      <w:pPr>
        <w:ind w:left="864" w:right="202" w:hanging="576"/>
        <w:rPr>
          <w:rFonts w:eastAsia="Arial" w:cs="Arial"/>
          <w:spacing w:val="1"/>
          <w:sz w:val="24"/>
          <w:szCs w:val="24"/>
          <w:u w:val="single"/>
        </w:rPr>
      </w:pPr>
      <w:r w:rsidRPr="0018414E">
        <w:rPr>
          <w:rFonts w:eastAsia="Arial" w:cs="Arial"/>
          <w:spacing w:val="1"/>
          <w:sz w:val="24"/>
          <w:szCs w:val="24"/>
          <w:u w:val="single"/>
        </w:rPr>
        <w:t xml:space="preserve">(1)   the manufacturer must notify the Executive Officer of an ingredient modification within 30 days, but need not apply for a new exemption for the modified product if all of the following three conditions are met:  </w:t>
      </w:r>
    </w:p>
    <w:p w14:paraId="49EB029D" w14:textId="77777777" w:rsidR="00FB49A7" w:rsidRPr="0018414E" w:rsidRDefault="00FB49A7" w:rsidP="00FB49A7">
      <w:pPr>
        <w:ind w:left="1008" w:right="202" w:hanging="432"/>
        <w:rPr>
          <w:rFonts w:eastAsia="Arial" w:cs="Arial"/>
          <w:spacing w:val="1"/>
          <w:sz w:val="24"/>
          <w:szCs w:val="24"/>
          <w:u w:val="single"/>
        </w:rPr>
      </w:pPr>
      <w:r w:rsidRPr="0018414E">
        <w:rPr>
          <w:rFonts w:eastAsia="Arial" w:cs="Arial"/>
          <w:spacing w:val="1"/>
          <w:sz w:val="24"/>
          <w:szCs w:val="24"/>
          <w:u w:val="single"/>
        </w:rPr>
        <w:t>(A)  The modified ingredient or ingredients meet the definition of fragrance as specified in section 94508(a)(54) and/or do not meet the definition of ‘Reactive Organic Compound’ as specified in section 94509(r)(1)(I);</w:t>
      </w:r>
    </w:p>
    <w:p w14:paraId="296E9B4F" w14:textId="77777777" w:rsidR="00AF725D" w:rsidRDefault="00AF725D">
      <w:pPr>
        <w:spacing w:after="0" w:line="240" w:lineRule="auto"/>
        <w:rPr>
          <w:rFonts w:eastAsia="Arial" w:cs="Arial"/>
          <w:spacing w:val="1"/>
          <w:sz w:val="24"/>
          <w:szCs w:val="24"/>
          <w:u w:val="single"/>
        </w:rPr>
      </w:pPr>
      <w:r>
        <w:rPr>
          <w:rFonts w:eastAsia="Arial" w:cs="Arial"/>
          <w:spacing w:val="1"/>
          <w:sz w:val="24"/>
          <w:szCs w:val="24"/>
          <w:u w:val="single"/>
        </w:rPr>
        <w:br w:type="page"/>
      </w:r>
    </w:p>
    <w:p w14:paraId="57D025E3" w14:textId="7DEDDE1B" w:rsidR="00FB49A7" w:rsidRPr="0018414E" w:rsidRDefault="00FB49A7" w:rsidP="00FB49A7">
      <w:pPr>
        <w:ind w:left="1008" w:right="202" w:hanging="432"/>
        <w:rPr>
          <w:rFonts w:eastAsia="Arial" w:cs="Arial"/>
          <w:spacing w:val="1"/>
          <w:sz w:val="24"/>
          <w:szCs w:val="24"/>
          <w:u w:val="single"/>
        </w:rPr>
      </w:pPr>
      <w:r w:rsidRPr="0018414E">
        <w:rPr>
          <w:rFonts w:eastAsia="Arial" w:cs="Arial"/>
          <w:spacing w:val="1"/>
          <w:sz w:val="24"/>
          <w:szCs w:val="24"/>
          <w:u w:val="single"/>
        </w:rPr>
        <w:lastRenderedPageBreak/>
        <w:t>(B)  The total mass of the modified ingredient or ingredients that meet the criteria in subsection (A) represent no more than 0.5 percent of the total product weight for “Hair Finishing Spray” and “Dry Shampoo” and 2.5 percent of the total product weight for “Personal Fragrance Product”; and</w:t>
      </w:r>
    </w:p>
    <w:p w14:paraId="2B9FD4AE" w14:textId="41FC8116" w:rsidR="00FB49A7" w:rsidRPr="0018414E" w:rsidRDefault="00FB49A7" w:rsidP="00DD1DFA">
      <w:pPr>
        <w:ind w:left="1008" w:right="202" w:hanging="432"/>
        <w:rPr>
          <w:rFonts w:eastAsia="Arial" w:cs="Arial"/>
          <w:spacing w:val="1"/>
          <w:sz w:val="24"/>
          <w:szCs w:val="24"/>
          <w:u w:val="single"/>
        </w:rPr>
      </w:pPr>
      <w:r w:rsidRPr="0018414E">
        <w:rPr>
          <w:rFonts w:eastAsia="Arial" w:cs="Arial"/>
          <w:spacing w:val="1"/>
          <w:sz w:val="24"/>
          <w:szCs w:val="24"/>
          <w:u w:val="single"/>
        </w:rPr>
        <w:t xml:space="preserve">(C)  the modification does not increase the product’s ozone forming potential.  </w:t>
      </w:r>
    </w:p>
    <w:p w14:paraId="26660AD1" w14:textId="59AEA174" w:rsidR="00FB49A7" w:rsidRPr="00DD1DFA" w:rsidRDefault="00FB49A7" w:rsidP="00DD1DFA">
      <w:pPr>
        <w:ind w:left="720" w:right="202" w:hanging="432"/>
        <w:rPr>
          <w:rFonts w:eastAsia="Arial" w:cs="Arial"/>
          <w:spacing w:val="1"/>
          <w:sz w:val="24"/>
          <w:szCs w:val="24"/>
          <w:u w:val="single"/>
        </w:rPr>
      </w:pPr>
      <w:r w:rsidRPr="0018414E">
        <w:rPr>
          <w:rFonts w:eastAsia="Arial" w:cs="Arial"/>
          <w:spacing w:val="1"/>
          <w:sz w:val="24"/>
          <w:szCs w:val="24"/>
          <w:u w:val="single"/>
        </w:rPr>
        <w:t>(2) If the modified product does not meet all of the conditions in subsections (A) through (C), the manufacturer must apply for a new exemption for the modified product pursuant to subsection (e)(2).</w:t>
      </w:r>
    </w:p>
    <w:bookmarkEnd w:id="5"/>
    <w:bookmarkEnd w:id="6"/>
    <w:p w14:paraId="7845FED3" w14:textId="74B8C742" w:rsidR="00FB49A7" w:rsidRPr="0018414E" w:rsidRDefault="00FB49A7" w:rsidP="00DD1DFA">
      <w:pPr>
        <w:ind w:left="551" w:right="217" w:hanging="451"/>
        <w:rPr>
          <w:rFonts w:eastAsia="Arial" w:cs="Arial"/>
          <w:sz w:val="24"/>
          <w:szCs w:val="24"/>
          <w:u w:val="single"/>
        </w:rPr>
      </w:pPr>
      <w:r w:rsidRPr="0018414E">
        <w:rPr>
          <w:rFonts w:eastAsia="Arial" w:cs="Arial"/>
          <w:spacing w:val="-1"/>
          <w:sz w:val="24"/>
          <w:szCs w:val="24"/>
        </w:rPr>
        <w:t>(</w:t>
      </w:r>
      <w:r w:rsidRPr="0018414E">
        <w:rPr>
          <w:rFonts w:eastAsia="Arial" w:cs="Arial"/>
          <w:color w:val="FF0000"/>
          <w:spacing w:val="-1"/>
          <w:sz w:val="24"/>
          <w:szCs w:val="24"/>
          <w:u w:val="single"/>
        </w:rPr>
        <w:t>m</w:t>
      </w:r>
      <w:r w:rsidRPr="0018414E">
        <w:rPr>
          <w:rFonts w:eastAsia="Arial" w:cs="Arial"/>
          <w:sz w:val="24"/>
          <w:szCs w:val="24"/>
        </w:rPr>
        <w:t xml:space="preserve">) </w:t>
      </w:r>
      <w:r w:rsidRPr="0018414E">
        <w:rPr>
          <w:rFonts w:eastAsia="Arial" w:cs="Arial"/>
          <w:spacing w:val="24"/>
          <w:sz w:val="24"/>
          <w:szCs w:val="24"/>
        </w:rPr>
        <w:t xml:space="preserve"> </w:t>
      </w:r>
      <w:r w:rsidRPr="0018414E">
        <w:rPr>
          <w:rFonts w:eastAsia="Arial" w:cs="Arial"/>
          <w:sz w:val="24"/>
          <w:szCs w:val="24"/>
        </w:rPr>
        <w:t>If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V</w:t>
      </w:r>
      <w:r w:rsidRPr="0018414E">
        <w:rPr>
          <w:rFonts w:eastAsia="Arial" w:cs="Arial"/>
          <w:sz w:val="24"/>
          <w:szCs w:val="24"/>
        </w:rPr>
        <w:t>OC l</w:t>
      </w:r>
      <w:r w:rsidRPr="0018414E">
        <w:rPr>
          <w:rFonts w:eastAsia="Arial" w:cs="Arial"/>
          <w:spacing w:val="-3"/>
          <w:sz w:val="24"/>
          <w:szCs w:val="24"/>
        </w:rPr>
        <w:t>i</w:t>
      </w:r>
      <w:r w:rsidRPr="0018414E">
        <w:rPr>
          <w:rFonts w:eastAsia="Arial" w:cs="Arial"/>
          <w:spacing w:val="2"/>
          <w:sz w:val="24"/>
          <w:szCs w:val="24"/>
        </w:rPr>
        <w:t>m</w:t>
      </w:r>
      <w:r w:rsidRPr="0018414E">
        <w:rPr>
          <w:rFonts w:eastAsia="Arial" w:cs="Arial"/>
          <w:sz w:val="24"/>
          <w:szCs w:val="24"/>
        </w:rPr>
        <w:t>its s</w:t>
      </w:r>
      <w:r w:rsidRPr="0018414E">
        <w:rPr>
          <w:rFonts w:eastAsia="Arial" w:cs="Arial"/>
          <w:spacing w:val="-1"/>
          <w:sz w:val="24"/>
          <w:szCs w:val="24"/>
        </w:rPr>
        <w:t>p</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3"/>
          <w:sz w:val="24"/>
          <w:szCs w:val="24"/>
        </w:rPr>
        <w:t>i</w:t>
      </w:r>
      <w:r w:rsidRPr="0018414E">
        <w:rPr>
          <w:rFonts w:eastAsia="Arial" w:cs="Arial"/>
          <w:sz w:val="24"/>
          <w:szCs w:val="24"/>
        </w:rPr>
        <w:t>fi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Se</w:t>
      </w:r>
      <w:r w:rsidRPr="0018414E">
        <w:rPr>
          <w:rFonts w:eastAsia="Arial" w:cs="Arial"/>
          <w:spacing w:val="-2"/>
          <w:sz w:val="24"/>
          <w:szCs w:val="24"/>
        </w:rPr>
        <w:t>c</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9</w:t>
      </w:r>
      <w:r w:rsidRPr="0018414E">
        <w:rPr>
          <w:rFonts w:eastAsia="Arial" w:cs="Arial"/>
          <w:spacing w:val="-1"/>
          <w:sz w:val="24"/>
          <w:szCs w:val="24"/>
        </w:rPr>
        <w:t>4</w:t>
      </w:r>
      <w:r w:rsidRPr="0018414E">
        <w:rPr>
          <w:rFonts w:eastAsia="Arial" w:cs="Arial"/>
          <w:spacing w:val="1"/>
          <w:sz w:val="24"/>
          <w:szCs w:val="24"/>
        </w:rPr>
        <w:t>509</w:t>
      </w:r>
      <w:r w:rsidRPr="0018414E">
        <w:rPr>
          <w:rFonts w:eastAsia="Arial" w:cs="Arial"/>
          <w:spacing w:val="-1"/>
          <w:sz w:val="24"/>
          <w:szCs w:val="24"/>
        </w:rPr>
        <w:t>(a</w:t>
      </w:r>
      <w:r w:rsidRPr="0018414E">
        <w:rPr>
          <w:rFonts w:eastAsia="Arial" w:cs="Arial"/>
          <w:sz w:val="24"/>
          <w:szCs w:val="24"/>
        </w:rPr>
        <w:t xml:space="preserve">) </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o</w:t>
      </w:r>
      <w:r w:rsidRPr="0018414E">
        <w:rPr>
          <w:rFonts w:eastAsia="Arial" w:cs="Arial"/>
          <w:spacing w:val="-3"/>
          <w:sz w:val="24"/>
          <w:szCs w:val="24"/>
        </w:rPr>
        <w:t>w</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z w:val="24"/>
          <w:szCs w:val="24"/>
        </w:rPr>
        <w:t>r a</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ro</w:t>
      </w:r>
      <w:r w:rsidRPr="0018414E">
        <w:rPr>
          <w:rFonts w:eastAsia="Arial" w:cs="Arial"/>
          <w:spacing w:val="1"/>
          <w:sz w:val="24"/>
          <w:szCs w:val="24"/>
        </w:rPr>
        <w:t>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2"/>
          <w:sz w:val="24"/>
          <w:szCs w:val="24"/>
        </w:rPr>
        <w:t>c</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y t</w:t>
      </w:r>
      <w:r w:rsidRPr="0018414E">
        <w:rPr>
          <w:rFonts w:eastAsia="Arial" w:cs="Arial"/>
          <w:spacing w:val="1"/>
          <w:sz w:val="24"/>
          <w:szCs w:val="24"/>
        </w:rPr>
        <w:t>h</w:t>
      </w:r>
      <w:r w:rsidRPr="0018414E">
        <w:rPr>
          <w:rFonts w:eastAsia="Arial" w:cs="Arial"/>
          <w:spacing w:val="-1"/>
          <w:sz w:val="24"/>
          <w:szCs w:val="24"/>
        </w:rPr>
        <w:t>r</w:t>
      </w:r>
      <w:r w:rsidRPr="0018414E">
        <w:rPr>
          <w:rFonts w:eastAsia="Arial" w:cs="Arial"/>
          <w:spacing w:val="1"/>
          <w:sz w:val="24"/>
          <w:szCs w:val="24"/>
        </w:rPr>
        <w:t>ou</w:t>
      </w:r>
      <w:r w:rsidRPr="0018414E">
        <w:rPr>
          <w:rFonts w:eastAsia="Arial" w:cs="Arial"/>
          <w:spacing w:val="-1"/>
          <w:sz w:val="24"/>
          <w:szCs w:val="24"/>
        </w:rPr>
        <w:t>g</w:t>
      </w:r>
      <w:r w:rsidRPr="0018414E">
        <w:rPr>
          <w:rFonts w:eastAsia="Arial" w:cs="Arial"/>
          <w:sz w:val="24"/>
          <w:szCs w:val="24"/>
        </w:rPr>
        <w:t>h</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s</w:t>
      </w:r>
      <w:r w:rsidRPr="0018414E">
        <w:rPr>
          <w:rFonts w:eastAsia="Arial" w:cs="Arial"/>
          <w:spacing w:val="1"/>
          <w:sz w:val="24"/>
          <w:szCs w:val="24"/>
        </w:rPr>
        <w:t>ub</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1"/>
          <w:sz w:val="24"/>
          <w:szCs w:val="24"/>
        </w:rPr>
        <w:t>q</w:t>
      </w:r>
      <w:r w:rsidRPr="0018414E">
        <w:rPr>
          <w:rFonts w:eastAsia="Arial" w:cs="Arial"/>
          <w:spacing w:val="1"/>
          <w:sz w:val="24"/>
          <w:szCs w:val="24"/>
        </w:rPr>
        <w:t>u</w:t>
      </w:r>
      <w:r w:rsidRPr="0018414E">
        <w:rPr>
          <w:rFonts w:eastAsia="Arial" w:cs="Arial"/>
          <w:spacing w:val="-1"/>
          <w:sz w:val="24"/>
          <w:szCs w:val="24"/>
        </w:rPr>
        <w:t>e</w:t>
      </w:r>
      <w:r w:rsidRPr="0018414E">
        <w:rPr>
          <w:rFonts w:eastAsia="Arial" w:cs="Arial"/>
          <w:spacing w:val="1"/>
          <w:sz w:val="24"/>
          <w:szCs w:val="24"/>
        </w:rPr>
        <w:t>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r</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a</w:t>
      </w:r>
      <w:r w:rsidRPr="0018414E">
        <w:rPr>
          <w:rFonts w:eastAsia="Arial" w:cs="Arial"/>
          <w:sz w:val="24"/>
          <w:szCs w:val="24"/>
        </w:rPr>
        <w:t>ki</w:t>
      </w:r>
      <w:r w:rsidRPr="0018414E">
        <w:rPr>
          <w:rFonts w:eastAsia="Arial" w:cs="Arial"/>
          <w:spacing w:val="1"/>
          <w:sz w:val="24"/>
          <w:szCs w:val="24"/>
        </w:rPr>
        <w:t>n</w:t>
      </w:r>
      <w:r w:rsidRPr="0018414E">
        <w:rPr>
          <w:rFonts w:eastAsia="Arial" w:cs="Arial"/>
          <w:spacing w:val="-1"/>
          <w:sz w:val="24"/>
          <w:szCs w:val="24"/>
        </w:rPr>
        <w:t>g</w:t>
      </w:r>
      <w:r w:rsidRPr="0018414E">
        <w:rPr>
          <w:rFonts w:eastAsia="Arial" w:cs="Arial"/>
          <w:sz w:val="24"/>
          <w:szCs w:val="24"/>
        </w:rPr>
        <w:t>,</w:t>
      </w:r>
      <w:r w:rsidRPr="0018414E">
        <w:rPr>
          <w:rFonts w:eastAsia="Arial" w:cs="Arial"/>
          <w:spacing w:val="1"/>
          <w:sz w:val="24"/>
          <w:szCs w:val="24"/>
        </w:rPr>
        <w:t xml:space="preserve"> a</w:t>
      </w:r>
      <w:r w:rsidRPr="0018414E">
        <w:rPr>
          <w:rFonts w:eastAsia="Arial" w:cs="Arial"/>
          <w:sz w:val="24"/>
          <w:szCs w:val="24"/>
        </w:rPr>
        <w:t>ll i</w:t>
      </w:r>
      <w:r w:rsidRPr="0018414E">
        <w:rPr>
          <w:rFonts w:eastAsia="Arial" w:cs="Arial"/>
          <w:spacing w:val="-1"/>
          <w:sz w:val="24"/>
          <w:szCs w:val="24"/>
        </w:rPr>
        <w:t>n</w:t>
      </w:r>
      <w:r w:rsidRPr="0018414E">
        <w:rPr>
          <w:rFonts w:eastAsia="Arial" w:cs="Arial"/>
          <w:spacing w:val="1"/>
          <w:sz w:val="24"/>
          <w:szCs w:val="24"/>
        </w:rPr>
        <w:t>no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z w:val="24"/>
          <w:szCs w:val="24"/>
        </w:rPr>
        <w:t xml:space="preserve">s </w:t>
      </w:r>
      <w:r w:rsidRPr="0018414E">
        <w:rPr>
          <w:rFonts w:eastAsia="Arial" w:cs="Arial"/>
          <w:spacing w:val="-1"/>
          <w:sz w:val="24"/>
          <w:szCs w:val="24"/>
        </w:rPr>
        <w:t>gr</w:t>
      </w:r>
      <w:r w:rsidRPr="0018414E">
        <w:rPr>
          <w:rFonts w:eastAsia="Arial" w:cs="Arial"/>
          <w:spacing w:val="1"/>
          <w:sz w:val="24"/>
          <w:szCs w:val="24"/>
        </w:rPr>
        <w:t>an</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3"/>
          <w:sz w:val="24"/>
          <w:szCs w:val="24"/>
        </w:rPr>
        <w:t xml:space="preserve"> </w:t>
      </w:r>
      <w:r w:rsidRPr="0018414E">
        <w:rPr>
          <w:rFonts w:eastAsia="Arial" w:cs="Arial"/>
          <w:spacing w:val="3"/>
          <w:sz w:val="24"/>
          <w:szCs w:val="24"/>
        </w:rPr>
        <w:t>f</w:t>
      </w:r>
      <w:r w:rsidRPr="0018414E">
        <w:rPr>
          <w:rFonts w:eastAsia="Arial" w:cs="Arial"/>
          <w:spacing w:val="1"/>
          <w:sz w:val="24"/>
          <w:szCs w:val="24"/>
        </w:rPr>
        <w:t>or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cts</w:t>
      </w:r>
      <w:r w:rsidRPr="0018414E">
        <w:rPr>
          <w:rFonts w:eastAsia="Arial" w:cs="Arial"/>
          <w:spacing w:val="-2"/>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pacing w:val="-2"/>
          <w:sz w:val="24"/>
          <w:szCs w:val="24"/>
        </w:rPr>
        <w:t>c</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2"/>
          <w:sz w:val="24"/>
          <w:szCs w:val="24"/>
        </w:rPr>
        <w:t>y</w:t>
      </w:r>
      <w:r w:rsidRPr="0018414E">
        <w:rPr>
          <w:rFonts w:eastAsia="Arial" w:cs="Arial"/>
          <w:sz w:val="24"/>
          <w:szCs w:val="24"/>
        </w:rPr>
        <w:t>,</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z w:val="24"/>
          <w:szCs w:val="24"/>
        </w:rPr>
        <w:t>c</w:t>
      </w:r>
      <w:r w:rsidRPr="0018414E">
        <w:rPr>
          <w:rFonts w:eastAsia="Arial" w:cs="Arial"/>
          <w:spacing w:val="1"/>
          <w:sz w:val="24"/>
          <w:szCs w:val="24"/>
        </w:rPr>
        <w:t>ep</w:t>
      </w:r>
      <w:r w:rsidRPr="0018414E">
        <w:rPr>
          <w:rFonts w:eastAsia="Arial" w:cs="Arial"/>
          <w:sz w:val="24"/>
          <w:szCs w:val="24"/>
        </w:rPr>
        <w:t>t</w:t>
      </w:r>
      <w:r w:rsidRPr="0018414E">
        <w:rPr>
          <w:rFonts w:eastAsia="Arial" w:cs="Arial"/>
          <w:spacing w:val="1"/>
          <w:sz w:val="24"/>
          <w:szCs w:val="24"/>
        </w:rPr>
        <w:t xml:space="preserve"> a</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2"/>
          <w:sz w:val="24"/>
          <w:szCs w:val="24"/>
        </w:rPr>
        <w:t>v</w:t>
      </w:r>
      <w:r w:rsidRPr="0018414E">
        <w:rPr>
          <w:rFonts w:eastAsia="Arial" w:cs="Arial"/>
          <w:sz w:val="24"/>
          <w:szCs w:val="24"/>
        </w:rPr>
        <w:t>i</w:t>
      </w:r>
      <w:r w:rsidRPr="0018414E">
        <w:rPr>
          <w:rFonts w:eastAsia="Arial" w:cs="Arial"/>
          <w:spacing w:val="1"/>
          <w:sz w:val="24"/>
          <w:szCs w:val="24"/>
        </w:rPr>
        <w:t>de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 xml:space="preserve">is </w:t>
      </w:r>
      <w:r w:rsidRPr="0018414E">
        <w:rPr>
          <w:rFonts w:eastAsia="Arial" w:cs="Arial"/>
          <w:spacing w:val="-2"/>
          <w:sz w:val="24"/>
          <w:szCs w:val="24"/>
        </w:rPr>
        <w:t>s</w:t>
      </w:r>
      <w:r w:rsidRPr="0018414E">
        <w:rPr>
          <w:rFonts w:eastAsia="Arial" w:cs="Arial"/>
          <w:spacing w:val="1"/>
          <w:sz w:val="24"/>
          <w:szCs w:val="24"/>
        </w:rPr>
        <w:t>ub</w:t>
      </w:r>
      <w:r w:rsidRPr="0018414E">
        <w:rPr>
          <w:rFonts w:eastAsia="Arial" w:cs="Arial"/>
          <w:spacing w:val="-2"/>
          <w:sz w:val="24"/>
          <w:szCs w:val="24"/>
        </w:rPr>
        <w:t>s</w:t>
      </w:r>
      <w:r w:rsidRPr="0018414E">
        <w:rPr>
          <w:rFonts w:eastAsia="Arial" w:cs="Arial"/>
          <w:spacing w:val="1"/>
          <w:sz w:val="24"/>
          <w:szCs w:val="24"/>
        </w:rPr>
        <w:t>e</w:t>
      </w:r>
      <w:r w:rsidRPr="0018414E">
        <w:rPr>
          <w:rFonts w:eastAsia="Arial" w:cs="Arial"/>
          <w:sz w:val="24"/>
          <w:szCs w:val="24"/>
        </w:rPr>
        <w:t>ct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w:t>
      </w:r>
      <w:r w:rsidRPr="0018414E">
        <w:rPr>
          <w:rFonts w:eastAsia="Arial" w:cs="Arial"/>
          <w:strike/>
          <w:spacing w:val="1"/>
          <w:sz w:val="24"/>
          <w:szCs w:val="24"/>
        </w:rPr>
        <w:t>h</w:t>
      </w:r>
      <w:r w:rsidRPr="0018414E">
        <w:rPr>
          <w:rFonts w:eastAsia="Arial" w:cs="Arial"/>
          <w:spacing w:val="-1"/>
          <w:sz w:val="24"/>
          <w:szCs w:val="24"/>
          <w:u w:val="single"/>
        </w:rPr>
        <w:t>j</w:t>
      </w:r>
      <w:r w:rsidRPr="0018414E">
        <w:rPr>
          <w:rFonts w:eastAsia="Arial" w:cs="Arial"/>
          <w:spacing w:val="-1"/>
          <w:sz w:val="24"/>
          <w:szCs w:val="24"/>
        </w:rPr>
        <w:t>)</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ha</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n</w:t>
      </w:r>
      <w:r w:rsidRPr="0018414E">
        <w:rPr>
          <w:rFonts w:eastAsia="Arial" w:cs="Arial"/>
          <w:sz w:val="24"/>
          <w:szCs w:val="24"/>
        </w:rPr>
        <w:t>o</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ce</w:t>
      </w:r>
      <w:r w:rsidRPr="0018414E">
        <w:rPr>
          <w:rFonts w:eastAsia="Arial" w:cs="Arial"/>
          <w:spacing w:val="-1"/>
          <w:sz w:val="24"/>
          <w:szCs w:val="24"/>
        </w:rPr>
        <w:t xml:space="preserve"> </w:t>
      </w:r>
      <w:r w:rsidRPr="0018414E">
        <w:rPr>
          <w:rFonts w:eastAsia="Arial" w:cs="Arial"/>
          <w:spacing w:val="1"/>
          <w:sz w:val="24"/>
          <w:szCs w:val="24"/>
        </w:rPr>
        <w:t>an</w:t>
      </w:r>
      <w:r w:rsidRPr="0018414E">
        <w:rPr>
          <w:rFonts w:eastAsia="Arial" w:cs="Arial"/>
          <w:sz w:val="24"/>
          <w:szCs w:val="24"/>
        </w:rPr>
        <w:t>d</w:t>
      </w:r>
      <w:r w:rsidRPr="0018414E">
        <w:rPr>
          <w:rFonts w:eastAsia="Arial" w:cs="Arial"/>
          <w:spacing w:val="-1"/>
          <w:sz w:val="24"/>
          <w:szCs w:val="24"/>
        </w:rPr>
        <w:t xml:space="preserve"> e</w:t>
      </w:r>
      <w:r w:rsidRPr="0018414E">
        <w:rPr>
          <w:rFonts w:eastAsia="Arial" w:cs="Arial"/>
          <w:sz w:val="24"/>
          <w:szCs w:val="24"/>
        </w:rPr>
        <w:t>ff</w:t>
      </w:r>
      <w:r w:rsidRPr="0018414E">
        <w:rPr>
          <w:rFonts w:eastAsia="Arial" w:cs="Arial"/>
          <w:spacing w:val="-1"/>
          <w:sz w:val="24"/>
          <w:szCs w:val="24"/>
        </w:rPr>
        <w:t>e</w:t>
      </w:r>
      <w:r w:rsidRPr="0018414E">
        <w:rPr>
          <w:rFonts w:eastAsia="Arial" w:cs="Arial"/>
          <w:sz w:val="24"/>
          <w:szCs w:val="24"/>
        </w:rPr>
        <w:t>ct</w:t>
      </w:r>
      <w:r w:rsidRPr="0018414E">
        <w:rPr>
          <w:rFonts w:eastAsia="Arial" w:cs="Arial"/>
          <w:spacing w:val="1"/>
          <w:sz w:val="24"/>
          <w:szCs w:val="24"/>
        </w:rPr>
        <w:t xml:space="preserve"> a</w:t>
      </w:r>
      <w:r w:rsidRPr="0018414E">
        <w:rPr>
          <w:rFonts w:eastAsia="Arial" w:cs="Arial"/>
          <w:sz w:val="24"/>
          <w:szCs w:val="24"/>
        </w:rPr>
        <w:t xml:space="preserve">s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z w:val="24"/>
          <w:szCs w:val="24"/>
        </w:rPr>
        <w:t>ff</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d</w:t>
      </w:r>
      <w:r w:rsidRPr="0018414E">
        <w:rPr>
          <w:rFonts w:eastAsia="Arial" w:cs="Arial"/>
          <w:spacing w:val="1"/>
          <w:sz w:val="24"/>
          <w:szCs w:val="24"/>
        </w:rPr>
        <w:t>a</w:t>
      </w:r>
      <w:r w:rsidRPr="0018414E">
        <w:rPr>
          <w:rFonts w:eastAsia="Arial" w:cs="Arial"/>
          <w:sz w:val="24"/>
          <w:szCs w:val="24"/>
        </w:rPr>
        <w:t>te</w:t>
      </w:r>
      <w:r w:rsidRPr="0018414E">
        <w:rPr>
          <w:rFonts w:eastAsia="Arial" w:cs="Arial"/>
          <w:spacing w:val="-1"/>
          <w:sz w:val="24"/>
          <w:szCs w:val="24"/>
        </w:rPr>
        <w:t xml:space="preserve"> 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o</w:t>
      </w:r>
      <w:r w:rsidRPr="0018414E">
        <w:rPr>
          <w:rFonts w:eastAsia="Arial" w:cs="Arial"/>
          <w:spacing w:val="1"/>
          <w:sz w:val="24"/>
          <w:szCs w:val="24"/>
        </w:rPr>
        <w:t>d</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V</w:t>
      </w:r>
      <w:r w:rsidRPr="0018414E">
        <w:rPr>
          <w:rFonts w:eastAsia="Arial" w:cs="Arial"/>
          <w:spacing w:val="-2"/>
          <w:sz w:val="24"/>
          <w:szCs w:val="24"/>
        </w:rPr>
        <w:t>O</w:t>
      </w:r>
      <w:r w:rsidRPr="0018414E">
        <w:rPr>
          <w:rFonts w:eastAsia="Arial" w:cs="Arial"/>
          <w:sz w:val="24"/>
          <w:szCs w:val="24"/>
        </w:rPr>
        <w:t>C st</w:t>
      </w:r>
      <w:r w:rsidRPr="0018414E">
        <w:rPr>
          <w:rFonts w:eastAsia="Arial" w:cs="Arial"/>
          <w:spacing w:val="1"/>
          <w:sz w:val="24"/>
          <w:szCs w:val="24"/>
        </w:rPr>
        <w:t>an</w:t>
      </w:r>
      <w:r w:rsidRPr="0018414E">
        <w:rPr>
          <w:rFonts w:eastAsia="Arial" w:cs="Arial"/>
          <w:spacing w:val="-1"/>
          <w:sz w:val="24"/>
          <w:szCs w:val="24"/>
        </w:rPr>
        <w:t>d</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pacing w:val="1"/>
          <w:sz w:val="24"/>
          <w:szCs w:val="24"/>
        </w:rPr>
        <w:t xml:space="preserve">d.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 xml:space="preserve">is </w:t>
      </w:r>
      <w:r w:rsidRPr="0018414E">
        <w:rPr>
          <w:rFonts w:eastAsia="Arial" w:cs="Arial"/>
          <w:spacing w:val="-2"/>
          <w:sz w:val="24"/>
          <w:szCs w:val="24"/>
        </w:rPr>
        <w:t>s</w:t>
      </w:r>
      <w:r w:rsidRPr="0018414E">
        <w:rPr>
          <w:rFonts w:eastAsia="Arial" w:cs="Arial"/>
          <w:spacing w:val="1"/>
          <w:sz w:val="24"/>
          <w:szCs w:val="24"/>
        </w:rPr>
        <w:t>ub</w:t>
      </w:r>
      <w:r w:rsidRPr="0018414E">
        <w:rPr>
          <w:rFonts w:eastAsia="Arial" w:cs="Arial"/>
          <w:sz w:val="24"/>
          <w:szCs w:val="24"/>
        </w:rPr>
        <w:t>s</w:t>
      </w:r>
      <w:r w:rsidRPr="0018414E">
        <w:rPr>
          <w:rFonts w:eastAsia="Arial" w:cs="Arial"/>
          <w:spacing w:val="1"/>
          <w:sz w:val="24"/>
          <w:szCs w:val="24"/>
        </w:rPr>
        <w:t>e</w:t>
      </w:r>
      <w:r w:rsidRPr="0018414E">
        <w:rPr>
          <w:rFonts w:eastAsia="Arial" w:cs="Arial"/>
          <w:spacing w:val="-2"/>
          <w:sz w:val="24"/>
          <w:szCs w:val="24"/>
        </w:rPr>
        <w:t>c</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w:t>
      </w:r>
      <w:r w:rsidRPr="0018414E">
        <w:rPr>
          <w:rFonts w:eastAsia="Arial" w:cs="Arial"/>
          <w:strike/>
          <w:spacing w:val="1"/>
          <w:sz w:val="24"/>
          <w:szCs w:val="24"/>
        </w:rPr>
        <w:t>h</w:t>
      </w:r>
      <w:r w:rsidRPr="0018414E">
        <w:rPr>
          <w:rFonts w:eastAsia="Arial" w:cs="Arial"/>
          <w:sz w:val="24"/>
          <w:szCs w:val="24"/>
          <w:u w:val="single"/>
        </w:rPr>
        <w:t>j</w:t>
      </w:r>
      <w:r w:rsidRPr="0018414E">
        <w:rPr>
          <w:rFonts w:eastAsia="Arial" w:cs="Arial"/>
          <w:sz w:val="24"/>
          <w:szCs w:val="24"/>
        </w:rPr>
        <w:t xml:space="preserve">) </w:t>
      </w:r>
      <w:r w:rsidRPr="0018414E">
        <w:rPr>
          <w:rFonts w:eastAsia="Arial" w:cs="Arial"/>
          <w:spacing w:val="-2"/>
          <w:sz w:val="24"/>
          <w:szCs w:val="24"/>
        </w:rPr>
        <w:t>s</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 xml:space="preserve">ll </w:t>
      </w:r>
      <w:r w:rsidRPr="0018414E">
        <w:rPr>
          <w:rFonts w:eastAsia="Arial" w:cs="Arial"/>
          <w:spacing w:val="1"/>
          <w:sz w:val="24"/>
          <w:szCs w:val="24"/>
        </w:rPr>
        <w:t>no</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app</w:t>
      </w:r>
      <w:r w:rsidRPr="0018414E">
        <w:rPr>
          <w:rFonts w:eastAsia="Arial" w:cs="Arial"/>
          <w:sz w:val="24"/>
          <w:szCs w:val="24"/>
        </w:rPr>
        <w:t>ly</w:t>
      </w:r>
      <w:r w:rsidRPr="0018414E">
        <w:rPr>
          <w:rFonts w:eastAsia="Arial" w:cs="Arial"/>
          <w:spacing w:val="-2"/>
          <w:sz w:val="24"/>
          <w:szCs w:val="24"/>
        </w:rPr>
        <w:t xml:space="preserve"> </w:t>
      </w:r>
      <w:r w:rsidRPr="0018414E">
        <w:rPr>
          <w:rFonts w:eastAsia="Arial" w:cs="Arial"/>
          <w:sz w:val="24"/>
          <w:szCs w:val="24"/>
        </w:rPr>
        <w:t xml:space="preserve">to </w:t>
      </w:r>
      <w:r w:rsidRPr="0018414E">
        <w:rPr>
          <w:rFonts w:eastAsia="Arial" w:cs="Arial"/>
          <w:sz w:val="24"/>
          <w:szCs w:val="24"/>
          <w:u w:val="single"/>
        </w:rPr>
        <w:t>i</w:t>
      </w:r>
      <w:r w:rsidRPr="0018414E">
        <w:rPr>
          <w:rFonts w:eastAsia="Arial" w:cs="Arial"/>
          <w:spacing w:val="-1"/>
          <w:sz w:val="24"/>
          <w:szCs w:val="24"/>
          <w:u w:val="single"/>
        </w:rPr>
        <w:t>n</w:t>
      </w:r>
      <w:r w:rsidRPr="0018414E">
        <w:rPr>
          <w:rFonts w:eastAsia="Arial" w:cs="Arial"/>
          <w:spacing w:val="1"/>
          <w:sz w:val="24"/>
          <w:szCs w:val="24"/>
          <w:u w:val="single"/>
        </w:rPr>
        <w:t>no</w:t>
      </w:r>
      <w:r w:rsidRPr="0018414E">
        <w:rPr>
          <w:rFonts w:eastAsia="Arial" w:cs="Arial"/>
          <w:spacing w:val="-2"/>
          <w:sz w:val="24"/>
          <w:szCs w:val="24"/>
          <w:u w:val="single"/>
        </w:rPr>
        <w:t>v</w:t>
      </w:r>
      <w:r w:rsidRPr="0018414E">
        <w:rPr>
          <w:rFonts w:eastAsia="Arial" w:cs="Arial"/>
          <w:spacing w:val="1"/>
          <w:sz w:val="24"/>
          <w:szCs w:val="24"/>
          <w:u w:val="single"/>
        </w:rPr>
        <w:t>a</w:t>
      </w:r>
      <w:r w:rsidRPr="0018414E">
        <w:rPr>
          <w:rFonts w:eastAsia="Arial" w:cs="Arial"/>
          <w:sz w:val="24"/>
          <w:szCs w:val="24"/>
          <w:u w:val="single"/>
        </w:rPr>
        <w:t>ti</w:t>
      </w:r>
      <w:r w:rsidRPr="0018414E">
        <w:rPr>
          <w:rFonts w:eastAsia="Arial" w:cs="Arial"/>
          <w:spacing w:val="-2"/>
          <w:sz w:val="24"/>
          <w:szCs w:val="24"/>
          <w:u w:val="single"/>
        </w:rPr>
        <w:t>v</w:t>
      </w:r>
      <w:r w:rsidRPr="0018414E">
        <w:rPr>
          <w:rFonts w:eastAsia="Arial" w:cs="Arial"/>
          <w:sz w:val="24"/>
          <w:szCs w:val="24"/>
          <w:u w:val="single"/>
        </w:rPr>
        <w:t>e</w:t>
      </w:r>
      <w:r w:rsidRPr="0018414E">
        <w:rPr>
          <w:rFonts w:eastAsia="Arial" w:cs="Arial"/>
          <w:spacing w:val="1"/>
          <w:sz w:val="24"/>
          <w:szCs w:val="24"/>
          <w:u w:val="single"/>
        </w:rPr>
        <w:t xml:space="preserve"> p</w:t>
      </w:r>
      <w:r w:rsidRPr="0018414E">
        <w:rPr>
          <w:rFonts w:eastAsia="Arial" w:cs="Arial"/>
          <w:spacing w:val="-1"/>
          <w:sz w:val="24"/>
          <w:szCs w:val="24"/>
          <w:u w:val="single"/>
        </w:rPr>
        <w:t>r</w:t>
      </w:r>
      <w:r w:rsidRPr="0018414E">
        <w:rPr>
          <w:rFonts w:eastAsia="Arial" w:cs="Arial"/>
          <w:spacing w:val="1"/>
          <w:sz w:val="24"/>
          <w:szCs w:val="24"/>
          <w:u w:val="single"/>
        </w:rPr>
        <w:t>odu</w:t>
      </w:r>
      <w:r w:rsidRPr="0018414E">
        <w:rPr>
          <w:rFonts w:eastAsia="Arial" w:cs="Arial"/>
          <w:sz w:val="24"/>
          <w:szCs w:val="24"/>
          <w:u w:val="single"/>
        </w:rPr>
        <w:t>ct</w:t>
      </w:r>
      <w:r w:rsidRPr="0018414E">
        <w:rPr>
          <w:rFonts w:eastAsia="Arial" w:cs="Arial"/>
          <w:spacing w:val="-1"/>
          <w:sz w:val="24"/>
          <w:szCs w:val="24"/>
          <w:u w:val="single"/>
        </w:rPr>
        <w:t xml:space="preserve"> </w:t>
      </w:r>
      <w:r w:rsidRPr="0018414E">
        <w:rPr>
          <w:rFonts w:eastAsia="Arial" w:cs="Arial"/>
          <w:spacing w:val="1"/>
          <w:sz w:val="24"/>
          <w:szCs w:val="24"/>
          <w:u w:val="single"/>
        </w:rPr>
        <w:t>e</w:t>
      </w:r>
      <w:r w:rsidRPr="0018414E">
        <w:rPr>
          <w:rFonts w:eastAsia="Arial" w:cs="Arial"/>
          <w:spacing w:val="-2"/>
          <w:sz w:val="24"/>
          <w:szCs w:val="24"/>
          <w:u w:val="single"/>
        </w:rPr>
        <w:t>x</w:t>
      </w:r>
      <w:r w:rsidRPr="0018414E">
        <w:rPr>
          <w:rFonts w:eastAsia="Arial" w:cs="Arial"/>
          <w:spacing w:val="1"/>
          <w:sz w:val="24"/>
          <w:szCs w:val="24"/>
          <w:u w:val="single"/>
        </w:rPr>
        <w:t>e</w:t>
      </w:r>
      <w:r w:rsidRPr="0018414E">
        <w:rPr>
          <w:rFonts w:eastAsia="Arial" w:cs="Arial"/>
          <w:spacing w:val="2"/>
          <w:sz w:val="24"/>
          <w:szCs w:val="24"/>
          <w:u w:val="single"/>
        </w:rPr>
        <w:t>m</w:t>
      </w:r>
      <w:r w:rsidRPr="0018414E">
        <w:rPr>
          <w:rFonts w:eastAsia="Arial" w:cs="Arial"/>
          <w:spacing w:val="-1"/>
          <w:sz w:val="24"/>
          <w:szCs w:val="24"/>
          <w:u w:val="single"/>
        </w:rPr>
        <w:t>p</w:t>
      </w:r>
      <w:r w:rsidRPr="0018414E">
        <w:rPr>
          <w:rFonts w:eastAsia="Arial" w:cs="Arial"/>
          <w:sz w:val="24"/>
          <w:szCs w:val="24"/>
          <w:u w:val="single"/>
        </w:rPr>
        <w:t>ti</w:t>
      </w:r>
      <w:r w:rsidRPr="0018414E">
        <w:rPr>
          <w:rFonts w:eastAsia="Arial" w:cs="Arial"/>
          <w:spacing w:val="-1"/>
          <w:sz w:val="24"/>
          <w:szCs w:val="24"/>
          <w:u w:val="single"/>
        </w:rPr>
        <w:t>o</w:t>
      </w:r>
      <w:r w:rsidRPr="0018414E">
        <w:rPr>
          <w:rFonts w:eastAsia="Arial" w:cs="Arial"/>
          <w:spacing w:val="1"/>
          <w:sz w:val="24"/>
          <w:szCs w:val="24"/>
          <w:u w:val="single"/>
        </w:rPr>
        <w:t>n</w:t>
      </w:r>
      <w:r w:rsidRPr="0018414E">
        <w:rPr>
          <w:rFonts w:eastAsia="Arial" w:cs="Arial"/>
          <w:sz w:val="24"/>
          <w:szCs w:val="24"/>
          <w:u w:val="single"/>
        </w:rPr>
        <w:t xml:space="preserve">s </w:t>
      </w:r>
      <w:r w:rsidRPr="0018414E">
        <w:rPr>
          <w:rFonts w:eastAsia="Arial" w:cs="Arial"/>
          <w:spacing w:val="-1"/>
          <w:sz w:val="24"/>
          <w:szCs w:val="24"/>
          <w:u w:val="single"/>
        </w:rPr>
        <w:t>gr</w:t>
      </w:r>
      <w:r w:rsidRPr="0018414E">
        <w:rPr>
          <w:rFonts w:eastAsia="Arial" w:cs="Arial"/>
          <w:spacing w:val="1"/>
          <w:sz w:val="24"/>
          <w:szCs w:val="24"/>
          <w:u w:val="single"/>
        </w:rPr>
        <w:t>an</w:t>
      </w:r>
      <w:r w:rsidRPr="0018414E">
        <w:rPr>
          <w:rFonts w:eastAsia="Arial" w:cs="Arial"/>
          <w:sz w:val="24"/>
          <w:szCs w:val="24"/>
          <w:u w:val="single"/>
        </w:rPr>
        <w:t>t</w:t>
      </w:r>
      <w:r w:rsidRPr="0018414E">
        <w:rPr>
          <w:rFonts w:eastAsia="Arial" w:cs="Arial"/>
          <w:spacing w:val="1"/>
          <w:sz w:val="24"/>
          <w:szCs w:val="24"/>
          <w:u w:val="single"/>
        </w:rPr>
        <w:t>e</w:t>
      </w:r>
      <w:r w:rsidRPr="0018414E">
        <w:rPr>
          <w:rFonts w:eastAsia="Arial" w:cs="Arial"/>
          <w:sz w:val="24"/>
          <w:szCs w:val="24"/>
          <w:u w:val="single"/>
        </w:rPr>
        <w:t>d</w:t>
      </w:r>
      <w:r w:rsidRPr="0018414E">
        <w:rPr>
          <w:rFonts w:eastAsia="Arial" w:cs="Arial"/>
          <w:spacing w:val="-3"/>
          <w:sz w:val="24"/>
          <w:szCs w:val="24"/>
          <w:u w:val="single"/>
        </w:rPr>
        <w:t xml:space="preserve"> to</w:t>
      </w:r>
      <w:r w:rsidRPr="0018414E">
        <w:rPr>
          <w:rFonts w:eastAsia="Arial" w:cs="Arial"/>
          <w:spacing w:val="1"/>
          <w:sz w:val="24"/>
          <w:szCs w:val="24"/>
          <w:u w:val="single"/>
        </w:rPr>
        <w:t xml:space="preserve"> </w:t>
      </w:r>
      <w:r w:rsidRPr="0018414E">
        <w:rPr>
          <w:rFonts w:eastAsia="Arial" w:cs="Arial"/>
          <w:sz w:val="24"/>
          <w:szCs w:val="24"/>
          <w:u w:val="single"/>
        </w:rPr>
        <w:t>the following:</w:t>
      </w:r>
    </w:p>
    <w:p w14:paraId="33D09FA8" w14:textId="2BA4ECB1" w:rsidR="00FB49A7" w:rsidRPr="00DD1DFA" w:rsidRDefault="00FB49A7" w:rsidP="00DD1DFA">
      <w:pPr>
        <w:ind w:left="720" w:right="216" w:hanging="432"/>
        <w:rPr>
          <w:rFonts w:eastAsia="Arial" w:cs="Arial"/>
          <w:sz w:val="24"/>
          <w:szCs w:val="24"/>
          <w:u w:val="single"/>
        </w:rPr>
      </w:pPr>
      <w:r w:rsidRPr="0018414E">
        <w:rPr>
          <w:rFonts w:eastAsia="Arial" w:cs="Arial"/>
          <w:sz w:val="24"/>
          <w:szCs w:val="24"/>
        </w:rPr>
        <w:t>(1) t</w:t>
      </w:r>
      <w:r w:rsidRPr="0018414E">
        <w:rPr>
          <w:rFonts w:eastAsia="Arial" w:cs="Arial"/>
          <w:spacing w:val="1"/>
          <w:sz w:val="24"/>
          <w:szCs w:val="24"/>
        </w:rPr>
        <w:t>h</w:t>
      </w:r>
      <w:r w:rsidRPr="0018414E">
        <w:rPr>
          <w:rFonts w:eastAsia="Arial" w:cs="Arial"/>
          <w:spacing w:val="-1"/>
          <w:sz w:val="24"/>
          <w:szCs w:val="24"/>
        </w:rPr>
        <w:t>o</w:t>
      </w:r>
      <w:r w:rsidRPr="0018414E">
        <w:rPr>
          <w:rFonts w:eastAsia="Arial" w:cs="Arial"/>
          <w:sz w:val="24"/>
          <w:szCs w:val="24"/>
        </w:rPr>
        <w:t>se</w:t>
      </w:r>
      <w:r w:rsidRPr="0018414E">
        <w:rPr>
          <w:rFonts w:eastAsia="Arial" w:cs="Arial"/>
          <w:spacing w:val="1"/>
          <w:sz w:val="24"/>
          <w:szCs w:val="24"/>
        </w:rPr>
        <w:t xml:space="preserve"> </w:t>
      </w:r>
      <w:r w:rsidRPr="0018414E">
        <w:rPr>
          <w:rFonts w:eastAsia="Arial" w:cs="Arial"/>
          <w:sz w:val="24"/>
          <w:szCs w:val="24"/>
        </w:rPr>
        <w:t>i</w:t>
      </w:r>
      <w:r w:rsidRPr="0018414E">
        <w:rPr>
          <w:rFonts w:eastAsia="Arial" w:cs="Arial"/>
          <w:spacing w:val="-1"/>
          <w:sz w:val="24"/>
          <w:szCs w:val="24"/>
        </w:rPr>
        <w:t>n</w:t>
      </w:r>
      <w:r w:rsidRPr="0018414E">
        <w:rPr>
          <w:rFonts w:eastAsia="Arial" w:cs="Arial"/>
          <w:spacing w:val="1"/>
          <w:sz w:val="24"/>
          <w:szCs w:val="24"/>
        </w:rPr>
        <w:t>no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odu</w:t>
      </w:r>
      <w:r w:rsidRPr="0018414E">
        <w:rPr>
          <w:rFonts w:eastAsia="Arial" w:cs="Arial"/>
          <w:sz w:val="24"/>
          <w:szCs w:val="24"/>
        </w:rPr>
        <w:t xml:space="preserve">cts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ha</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V</w:t>
      </w:r>
      <w:r w:rsidRPr="0018414E">
        <w:rPr>
          <w:rFonts w:eastAsia="Arial" w:cs="Arial"/>
          <w:sz w:val="24"/>
          <w:szCs w:val="24"/>
        </w:rPr>
        <w:t xml:space="preserve">OC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z w:val="24"/>
          <w:szCs w:val="24"/>
        </w:rPr>
        <w:t>l</w:t>
      </w:r>
      <w:r w:rsidRPr="0018414E">
        <w:rPr>
          <w:rFonts w:eastAsia="Arial" w:cs="Arial"/>
          <w:spacing w:val="1"/>
          <w:sz w:val="24"/>
          <w:szCs w:val="24"/>
        </w:rPr>
        <w:t>e</w:t>
      </w:r>
      <w:r w:rsidRPr="0018414E">
        <w:rPr>
          <w:rFonts w:eastAsia="Arial" w:cs="Arial"/>
          <w:sz w:val="24"/>
          <w:szCs w:val="24"/>
        </w:rPr>
        <w:t xml:space="preserve">ss </w:t>
      </w:r>
      <w:r w:rsidRPr="0018414E">
        <w:rPr>
          <w:rFonts w:eastAsia="Arial" w:cs="Arial"/>
          <w:spacing w:val="-2"/>
          <w:sz w:val="24"/>
          <w:szCs w:val="24"/>
        </w:rPr>
        <w:t>t</w:t>
      </w:r>
      <w:r w:rsidRPr="0018414E">
        <w:rPr>
          <w:rFonts w:eastAsia="Arial" w:cs="Arial"/>
          <w:spacing w:val="1"/>
          <w:sz w:val="24"/>
          <w:szCs w:val="24"/>
        </w:rPr>
        <w:t>ha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a</w:t>
      </w:r>
      <w:r w:rsidRPr="0018414E">
        <w:rPr>
          <w:rFonts w:eastAsia="Arial" w:cs="Arial"/>
          <w:spacing w:val="-1"/>
          <w:sz w:val="24"/>
          <w:szCs w:val="24"/>
        </w:rPr>
        <w:t>p</w:t>
      </w:r>
      <w:r w:rsidRPr="0018414E">
        <w:rPr>
          <w:rFonts w:eastAsia="Arial" w:cs="Arial"/>
          <w:spacing w:val="1"/>
          <w:sz w:val="24"/>
          <w:szCs w:val="24"/>
        </w:rPr>
        <w:t>p</w:t>
      </w:r>
      <w:r w:rsidRPr="0018414E">
        <w:rPr>
          <w:rFonts w:eastAsia="Arial" w:cs="Arial"/>
          <w:sz w:val="24"/>
          <w:szCs w:val="24"/>
        </w:rPr>
        <w:t>lic</w:t>
      </w:r>
      <w:r w:rsidRPr="0018414E">
        <w:rPr>
          <w:rFonts w:eastAsia="Arial" w:cs="Arial"/>
          <w:spacing w:val="1"/>
          <w:sz w:val="24"/>
          <w:szCs w:val="24"/>
        </w:rPr>
        <w:t>ab</w:t>
      </w:r>
      <w:r w:rsidRPr="0018414E">
        <w:rPr>
          <w:rFonts w:eastAsia="Arial" w:cs="Arial"/>
          <w:sz w:val="24"/>
          <w:szCs w:val="24"/>
        </w:rPr>
        <w:t>le</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o</w:t>
      </w:r>
      <w:r w:rsidRPr="0018414E">
        <w:rPr>
          <w:rFonts w:eastAsia="Arial" w:cs="Arial"/>
          <w:spacing w:val="-3"/>
          <w:sz w:val="24"/>
          <w:szCs w:val="24"/>
        </w:rPr>
        <w:t>w</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2"/>
          <w:sz w:val="24"/>
          <w:szCs w:val="24"/>
        </w:rPr>
        <w:t>V</w:t>
      </w:r>
      <w:r w:rsidRPr="0018414E">
        <w:rPr>
          <w:rFonts w:eastAsia="Arial" w:cs="Arial"/>
          <w:sz w:val="24"/>
          <w:szCs w:val="24"/>
        </w:rPr>
        <w:t>OC li</w:t>
      </w:r>
      <w:r w:rsidRPr="0018414E">
        <w:rPr>
          <w:rFonts w:eastAsia="Arial" w:cs="Arial"/>
          <w:spacing w:val="2"/>
          <w:sz w:val="24"/>
          <w:szCs w:val="24"/>
        </w:rPr>
        <w:t>m</w:t>
      </w:r>
      <w:r w:rsidRPr="0018414E">
        <w:rPr>
          <w:rFonts w:eastAsia="Arial" w:cs="Arial"/>
          <w:sz w:val="24"/>
          <w:szCs w:val="24"/>
        </w:rPr>
        <w:t>it</w:t>
      </w:r>
      <w:r w:rsidRPr="0018414E">
        <w:rPr>
          <w:rFonts w:eastAsia="Arial" w:cs="Arial"/>
          <w:spacing w:val="1"/>
          <w:sz w:val="24"/>
          <w:szCs w:val="24"/>
        </w:rPr>
        <w:t xml:space="preserve"> 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pacing w:val="-1"/>
          <w:sz w:val="24"/>
          <w:szCs w:val="24"/>
        </w:rPr>
        <w:t>r</w:t>
      </w:r>
      <w:r w:rsidRPr="0018414E">
        <w:rPr>
          <w:rFonts w:eastAsia="Arial" w:cs="Arial"/>
          <w:sz w:val="24"/>
          <w:szCs w:val="24"/>
        </w:rPr>
        <w:t>itt</w:t>
      </w:r>
      <w:r w:rsidRPr="0018414E">
        <w:rPr>
          <w:rFonts w:eastAsia="Arial" w:cs="Arial"/>
          <w:spacing w:val="1"/>
          <w:sz w:val="24"/>
          <w:szCs w:val="24"/>
        </w:rPr>
        <w:t>en no</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rod</w:t>
      </w:r>
      <w:r w:rsidRPr="0018414E">
        <w:rPr>
          <w:rFonts w:eastAsia="Arial" w:cs="Arial"/>
          <w:spacing w:val="1"/>
          <w:sz w:val="24"/>
          <w:szCs w:val="24"/>
        </w:rPr>
        <w:t>u</w:t>
      </w:r>
      <w:r w:rsidRPr="0018414E">
        <w:rPr>
          <w:rFonts w:eastAsia="Arial" w:cs="Arial"/>
          <w:sz w:val="24"/>
          <w:szCs w:val="24"/>
        </w:rPr>
        <w:t xml:space="preserve">ct's </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z w:val="24"/>
          <w:szCs w:val="24"/>
        </w:rPr>
        <w:t>issi</w:t>
      </w:r>
      <w:r w:rsidRPr="0018414E">
        <w:rPr>
          <w:rFonts w:eastAsia="Arial" w:cs="Arial"/>
          <w:spacing w:val="1"/>
          <w:sz w:val="24"/>
          <w:szCs w:val="24"/>
        </w:rPr>
        <w:t>on</w:t>
      </w:r>
      <w:r w:rsidRPr="0018414E">
        <w:rPr>
          <w:rFonts w:eastAsia="Arial" w:cs="Arial"/>
          <w:sz w:val="24"/>
          <w:szCs w:val="24"/>
        </w:rPr>
        <w:t xml:space="preserve">s </w:t>
      </w:r>
      <w:r w:rsidRPr="0018414E">
        <w:rPr>
          <w:rFonts w:eastAsia="Arial" w:cs="Arial"/>
          <w:spacing w:val="-2"/>
          <w:sz w:val="24"/>
          <w:szCs w:val="24"/>
        </w:rPr>
        <w:t>s</w:t>
      </w:r>
      <w:r w:rsidRPr="0018414E">
        <w:rPr>
          <w:rFonts w:eastAsia="Arial" w:cs="Arial"/>
          <w:sz w:val="24"/>
          <w:szCs w:val="24"/>
        </w:rPr>
        <w:t>t</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u</w:t>
      </w:r>
      <w:r w:rsidRPr="0018414E">
        <w:rPr>
          <w:rFonts w:eastAsia="Arial" w:cs="Arial"/>
          <w:sz w:val="24"/>
          <w:szCs w:val="24"/>
        </w:rPr>
        <w:t>s</w:t>
      </w:r>
      <w:r w:rsidRPr="0018414E">
        <w:rPr>
          <w:rFonts w:eastAsia="Arial" w:cs="Arial"/>
          <w:spacing w:val="-4"/>
          <w:sz w:val="24"/>
          <w:szCs w:val="24"/>
        </w:rPr>
        <w:t xml:space="preserve"> </w:t>
      </w:r>
      <w:r w:rsidRPr="0018414E">
        <w:rPr>
          <w:rFonts w:eastAsia="Arial" w:cs="Arial"/>
          <w:spacing w:val="-2"/>
          <w:sz w:val="24"/>
          <w:szCs w:val="24"/>
        </w:rPr>
        <w:t>v</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s</w:t>
      </w:r>
      <w:r w:rsidRPr="0018414E">
        <w:rPr>
          <w:rFonts w:eastAsia="Arial" w:cs="Arial"/>
          <w:spacing w:val="1"/>
          <w:sz w:val="24"/>
          <w:szCs w:val="24"/>
        </w:rPr>
        <w:t>u</w:t>
      </w:r>
      <w:r w:rsidRPr="0018414E">
        <w:rPr>
          <w:rFonts w:eastAsia="Arial" w:cs="Arial"/>
          <w:sz w:val="24"/>
          <w:szCs w:val="24"/>
        </w:rPr>
        <w:t>s 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o</w:t>
      </w:r>
      <w:r w:rsidRPr="0018414E">
        <w:rPr>
          <w:rFonts w:eastAsia="Arial" w:cs="Arial"/>
          <w:spacing w:val="-3"/>
          <w:sz w:val="24"/>
          <w:szCs w:val="24"/>
        </w:rPr>
        <w:t>w</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V</w:t>
      </w:r>
      <w:r w:rsidRPr="0018414E">
        <w:rPr>
          <w:rFonts w:eastAsia="Arial" w:cs="Arial"/>
          <w:spacing w:val="-2"/>
          <w:sz w:val="24"/>
          <w:szCs w:val="24"/>
        </w:rPr>
        <w:t>O</w:t>
      </w:r>
      <w:r w:rsidRPr="0018414E">
        <w:rPr>
          <w:rFonts w:eastAsia="Arial" w:cs="Arial"/>
          <w:sz w:val="24"/>
          <w:szCs w:val="24"/>
        </w:rPr>
        <w:t>C li</w:t>
      </w:r>
      <w:r w:rsidRPr="0018414E">
        <w:rPr>
          <w:rFonts w:eastAsia="Arial" w:cs="Arial"/>
          <w:spacing w:val="2"/>
          <w:sz w:val="24"/>
          <w:szCs w:val="24"/>
        </w:rPr>
        <w:t>m</w:t>
      </w:r>
      <w:r w:rsidRPr="0018414E">
        <w:rPr>
          <w:rFonts w:eastAsia="Arial" w:cs="Arial"/>
          <w:sz w:val="24"/>
          <w:szCs w:val="24"/>
        </w:rPr>
        <w:t>it</w:t>
      </w:r>
      <w:r w:rsidRPr="0018414E">
        <w:rPr>
          <w:rFonts w:eastAsia="Arial" w:cs="Arial"/>
          <w:spacing w:val="1"/>
          <w:sz w:val="24"/>
          <w:szCs w:val="24"/>
        </w:rPr>
        <w:t xml:space="preserve"> ha</w:t>
      </w:r>
      <w:r w:rsidRPr="0018414E">
        <w:rPr>
          <w:rFonts w:eastAsia="Arial" w:cs="Arial"/>
          <w:sz w:val="24"/>
          <w:szCs w:val="24"/>
        </w:rPr>
        <w:t>s</w:t>
      </w:r>
      <w:r w:rsidRPr="0018414E">
        <w:rPr>
          <w:rFonts w:eastAsia="Arial" w:cs="Arial"/>
          <w:spacing w:val="-2"/>
          <w:sz w:val="24"/>
          <w:szCs w:val="24"/>
        </w:rPr>
        <w:t xml:space="preserve"> </w:t>
      </w:r>
      <w:r w:rsidRPr="0018414E">
        <w:rPr>
          <w:rFonts w:eastAsia="Arial" w:cs="Arial"/>
          <w:spacing w:val="1"/>
          <w:sz w:val="24"/>
          <w:szCs w:val="24"/>
        </w:rPr>
        <w:t>b</w:t>
      </w:r>
      <w:r w:rsidRPr="0018414E">
        <w:rPr>
          <w:rFonts w:eastAsia="Arial" w:cs="Arial"/>
          <w:spacing w:val="-1"/>
          <w:sz w:val="24"/>
          <w:szCs w:val="24"/>
        </w:rPr>
        <w:t>e</w:t>
      </w:r>
      <w:r w:rsidRPr="0018414E">
        <w:rPr>
          <w:rFonts w:eastAsia="Arial" w:cs="Arial"/>
          <w:spacing w:val="1"/>
          <w:sz w:val="24"/>
          <w:szCs w:val="24"/>
        </w:rPr>
        <w:t xml:space="preserve">en </w:t>
      </w:r>
      <w:r w:rsidRPr="0018414E">
        <w:rPr>
          <w:rFonts w:eastAsia="Arial" w:cs="Arial"/>
          <w:sz w:val="24"/>
          <w:szCs w:val="24"/>
        </w:rPr>
        <w:t>s</w:t>
      </w:r>
      <w:r w:rsidRPr="0018414E">
        <w:rPr>
          <w:rFonts w:eastAsia="Arial" w:cs="Arial"/>
          <w:spacing w:val="1"/>
          <w:sz w:val="24"/>
          <w:szCs w:val="24"/>
        </w:rPr>
        <w:t>ub</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2"/>
          <w:sz w:val="24"/>
          <w:szCs w:val="24"/>
        </w:rPr>
        <w:t>t</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to</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n</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pacing w:val="1"/>
          <w:sz w:val="24"/>
          <w:szCs w:val="24"/>
        </w:rPr>
        <w:t>pp</w:t>
      </w:r>
      <w:r w:rsidRPr="0018414E">
        <w:rPr>
          <w:rFonts w:eastAsia="Arial" w:cs="Arial"/>
          <w:spacing w:val="-1"/>
          <w:sz w:val="24"/>
          <w:szCs w:val="24"/>
        </w:rPr>
        <w:t>ro</w:t>
      </w:r>
      <w:r w:rsidRPr="0018414E">
        <w:rPr>
          <w:rFonts w:eastAsia="Arial" w:cs="Arial"/>
          <w:spacing w:val="-2"/>
          <w:sz w:val="24"/>
          <w:szCs w:val="24"/>
        </w:rPr>
        <w:t>v</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b</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ea</w:t>
      </w:r>
      <w:r w:rsidRPr="0018414E">
        <w:rPr>
          <w:rFonts w:eastAsia="Arial" w:cs="Arial"/>
          <w:sz w:val="24"/>
          <w:szCs w:val="24"/>
        </w:rPr>
        <w:t>st</w:t>
      </w:r>
      <w:r w:rsidRPr="0018414E">
        <w:rPr>
          <w:rFonts w:eastAsia="Arial" w:cs="Arial"/>
          <w:spacing w:val="-1"/>
          <w:sz w:val="24"/>
          <w:szCs w:val="24"/>
        </w:rPr>
        <w:t xml:space="preserve"> </w:t>
      </w:r>
      <w:r w:rsidRPr="0018414E">
        <w:rPr>
          <w:rFonts w:eastAsia="Arial" w:cs="Arial"/>
          <w:spacing w:val="1"/>
          <w:sz w:val="24"/>
          <w:szCs w:val="24"/>
        </w:rPr>
        <w:t>6</w:t>
      </w:r>
      <w:r w:rsidRPr="0018414E">
        <w:rPr>
          <w:rFonts w:eastAsia="Arial" w:cs="Arial"/>
          <w:sz w:val="24"/>
          <w:szCs w:val="24"/>
        </w:rPr>
        <w:t>0</w:t>
      </w:r>
      <w:r w:rsidRPr="0018414E">
        <w:rPr>
          <w:rFonts w:eastAsia="Arial" w:cs="Arial"/>
          <w:spacing w:val="-1"/>
          <w:sz w:val="24"/>
          <w:szCs w:val="24"/>
        </w:rPr>
        <w:t xml:space="preserve"> </w:t>
      </w:r>
      <w:r w:rsidRPr="0018414E">
        <w:rPr>
          <w:rFonts w:eastAsia="Arial" w:cs="Arial"/>
          <w:spacing w:val="1"/>
          <w:sz w:val="24"/>
          <w:szCs w:val="24"/>
        </w:rPr>
        <w:t>da</w:t>
      </w:r>
      <w:r w:rsidRPr="0018414E">
        <w:rPr>
          <w:rFonts w:eastAsia="Arial" w:cs="Arial"/>
          <w:spacing w:val="-2"/>
          <w:sz w:val="24"/>
          <w:szCs w:val="24"/>
        </w:rPr>
        <w:t>y</w:t>
      </w:r>
      <w:r w:rsidRPr="0018414E">
        <w:rPr>
          <w:rFonts w:eastAsia="Arial" w:cs="Arial"/>
          <w:sz w:val="24"/>
          <w:szCs w:val="24"/>
        </w:rPr>
        <w:t xml:space="preserve">s </w:t>
      </w:r>
      <w:r w:rsidRPr="0018414E">
        <w:rPr>
          <w:rFonts w:eastAsia="Arial" w:cs="Arial"/>
          <w:spacing w:val="1"/>
          <w:sz w:val="24"/>
          <w:szCs w:val="24"/>
        </w:rPr>
        <w:t>b</w:t>
      </w:r>
      <w:r w:rsidRPr="0018414E">
        <w:rPr>
          <w:rFonts w:eastAsia="Arial" w:cs="Arial"/>
          <w:spacing w:val="-1"/>
          <w:sz w:val="24"/>
          <w:szCs w:val="24"/>
        </w:rPr>
        <w:t>e</w:t>
      </w:r>
      <w:r w:rsidRPr="0018414E">
        <w:rPr>
          <w:rFonts w:eastAsia="Arial" w:cs="Arial"/>
          <w:sz w:val="24"/>
          <w:szCs w:val="24"/>
        </w:rPr>
        <w:t>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 xml:space="preserve">e </w:t>
      </w:r>
      <w:r w:rsidRPr="0018414E">
        <w:rPr>
          <w:rFonts w:eastAsia="Arial" w:cs="Arial"/>
          <w:spacing w:val="-1"/>
          <w:sz w:val="24"/>
          <w:szCs w:val="24"/>
        </w:rPr>
        <w:t>e</w:t>
      </w:r>
      <w:r w:rsidRPr="0018414E">
        <w:rPr>
          <w:rFonts w:eastAsia="Arial" w:cs="Arial"/>
          <w:sz w:val="24"/>
          <w:szCs w:val="24"/>
        </w:rPr>
        <w:t>f</w:t>
      </w:r>
      <w:r w:rsidRPr="0018414E">
        <w:rPr>
          <w:rFonts w:eastAsia="Arial" w:cs="Arial"/>
          <w:spacing w:val="3"/>
          <w:sz w:val="24"/>
          <w:szCs w:val="24"/>
        </w:rPr>
        <w:t>f</w:t>
      </w:r>
      <w:r w:rsidRPr="0018414E">
        <w:rPr>
          <w:rFonts w:eastAsia="Arial" w:cs="Arial"/>
          <w:spacing w:val="1"/>
          <w:sz w:val="24"/>
          <w:szCs w:val="24"/>
        </w:rPr>
        <w:t>e</w:t>
      </w:r>
      <w:r w:rsidRPr="0018414E">
        <w:rPr>
          <w:rFonts w:eastAsia="Arial" w:cs="Arial"/>
          <w:sz w:val="24"/>
          <w:szCs w:val="24"/>
        </w:rPr>
        <w:t>cti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d</w:t>
      </w:r>
      <w:r w:rsidRPr="0018414E">
        <w:rPr>
          <w:rFonts w:eastAsia="Arial" w:cs="Arial"/>
          <w:spacing w:val="1"/>
          <w:sz w:val="24"/>
          <w:szCs w:val="24"/>
        </w:rPr>
        <w:t>a</w:t>
      </w:r>
      <w:r w:rsidRPr="0018414E">
        <w:rPr>
          <w:rFonts w:eastAsia="Arial" w:cs="Arial"/>
          <w:sz w:val="24"/>
          <w:szCs w:val="24"/>
        </w:rPr>
        <w:t>te</w:t>
      </w:r>
      <w:r w:rsidRPr="0018414E">
        <w:rPr>
          <w:rFonts w:eastAsia="Arial" w:cs="Arial"/>
          <w:spacing w:val="-1"/>
          <w:sz w:val="24"/>
          <w:szCs w:val="24"/>
        </w:rPr>
        <w:t xml:space="preserve"> 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2"/>
          <w:sz w:val="24"/>
          <w:szCs w:val="24"/>
        </w:rPr>
        <w:t>s</w:t>
      </w:r>
      <w:r w:rsidRPr="0018414E">
        <w:rPr>
          <w:rFonts w:eastAsia="Arial" w:cs="Arial"/>
          <w:spacing w:val="1"/>
          <w:sz w:val="24"/>
          <w:szCs w:val="24"/>
        </w:rPr>
        <w:t>u</w:t>
      </w:r>
      <w:r w:rsidRPr="0018414E">
        <w:rPr>
          <w:rFonts w:eastAsia="Arial" w:cs="Arial"/>
          <w:sz w:val="24"/>
          <w:szCs w:val="24"/>
        </w:rPr>
        <w:t>ch</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3"/>
          <w:sz w:val="24"/>
          <w:szCs w:val="24"/>
        </w:rPr>
        <w:t>i</w:t>
      </w:r>
      <w:r w:rsidRPr="0018414E">
        <w:rPr>
          <w:rFonts w:eastAsia="Arial" w:cs="Arial"/>
          <w:spacing w:val="2"/>
          <w:sz w:val="24"/>
          <w:szCs w:val="24"/>
        </w:rPr>
        <w:t>m</w:t>
      </w:r>
      <w:r w:rsidRPr="0018414E">
        <w:rPr>
          <w:rFonts w:eastAsia="Arial" w:cs="Arial"/>
          <w:sz w:val="24"/>
          <w:szCs w:val="24"/>
        </w:rPr>
        <w:t>its</w:t>
      </w:r>
      <w:r w:rsidRPr="0018414E">
        <w:rPr>
          <w:rFonts w:eastAsia="Arial" w:cs="Arial"/>
          <w:sz w:val="24"/>
          <w:szCs w:val="24"/>
          <w:u w:val="single"/>
        </w:rPr>
        <w:t xml:space="preserve">; and </w:t>
      </w:r>
    </w:p>
    <w:p w14:paraId="70437681" w14:textId="04E39142" w:rsidR="00FB49A7" w:rsidRPr="0018414E" w:rsidRDefault="00FB49A7" w:rsidP="0018414E">
      <w:pPr>
        <w:ind w:left="648" w:right="216" w:hanging="288"/>
        <w:rPr>
          <w:rFonts w:eastAsia="Arial" w:cs="Arial"/>
          <w:sz w:val="24"/>
          <w:szCs w:val="24"/>
          <w:u w:val="single"/>
        </w:rPr>
      </w:pPr>
      <w:r w:rsidRPr="0018414E">
        <w:rPr>
          <w:rFonts w:eastAsia="Arial" w:cs="Arial"/>
          <w:sz w:val="24"/>
          <w:szCs w:val="24"/>
          <w:u w:val="single"/>
        </w:rPr>
        <w:t>(2) an ‘Automatic Aerosol Air Freshener’ product subject to a 30% VOC standard pursuant to Section 94509(a).</w:t>
      </w:r>
    </w:p>
    <w:p w14:paraId="67261791" w14:textId="77777777" w:rsidR="00FB49A7" w:rsidRPr="0018414E" w:rsidRDefault="00FB49A7" w:rsidP="00FB49A7">
      <w:pPr>
        <w:tabs>
          <w:tab w:val="left" w:pos="540"/>
        </w:tabs>
        <w:ind w:left="551" w:right="128" w:hanging="451"/>
        <w:contextualSpacing/>
        <w:rPr>
          <w:rFonts w:eastAsia="Arial" w:cs="Arial"/>
          <w:sz w:val="24"/>
          <w:szCs w:val="24"/>
        </w:rPr>
      </w:pPr>
      <w:r w:rsidRPr="0018414E">
        <w:rPr>
          <w:rFonts w:eastAsia="Arial" w:cs="Arial"/>
          <w:spacing w:val="-1"/>
          <w:sz w:val="24"/>
          <w:szCs w:val="24"/>
        </w:rPr>
        <w:t>(</w:t>
      </w:r>
      <w:r w:rsidRPr="0018414E">
        <w:rPr>
          <w:rFonts w:eastAsia="Arial" w:cs="Arial"/>
          <w:color w:val="FF0000"/>
          <w:spacing w:val="-1"/>
          <w:sz w:val="24"/>
          <w:szCs w:val="24"/>
          <w:u w:val="single"/>
        </w:rPr>
        <w:t>n</w:t>
      </w:r>
      <w:r w:rsidRPr="0018414E">
        <w:rPr>
          <w:rFonts w:eastAsia="Arial" w:cs="Arial"/>
          <w:sz w:val="24"/>
          <w:szCs w:val="24"/>
        </w:rPr>
        <w:t>)</w:t>
      </w:r>
      <w:r w:rsidRPr="0018414E">
        <w:rPr>
          <w:rFonts w:eastAsia="Arial" w:cs="Arial"/>
          <w:sz w:val="24"/>
          <w:szCs w:val="24"/>
        </w:rPr>
        <w:tab/>
        <w:t>If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be</w:t>
      </w:r>
      <w:r w:rsidRPr="0018414E">
        <w:rPr>
          <w:rFonts w:eastAsia="Arial" w:cs="Arial"/>
          <w:sz w:val="24"/>
          <w:szCs w:val="24"/>
        </w:rPr>
        <w:t>li</w:t>
      </w:r>
      <w:r w:rsidRPr="0018414E">
        <w:rPr>
          <w:rFonts w:eastAsia="Arial" w:cs="Arial"/>
          <w:spacing w:val="1"/>
          <w:sz w:val="24"/>
          <w:szCs w:val="24"/>
        </w:rPr>
        <w:t>e</w:t>
      </w:r>
      <w:r w:rsidRPr="0018414E">
        <w:rPr>
          <w:rFonts w:eastAsia="Arial" w:cs="Arial"/>
          <w:spacing w:val="-2"/>
          <w:sz w:val="24"/>
          <w:szCs w:val="24"/>
        </w:rPr>
        <w:t>v</w:t>
      </w:r>
      <w:r w:rsidRPr="0018414E">
        <w:rPr>
          <w:rFonts w:eastAsia="Arial" w:cs="Arial"/>
          <w:spacing w:val="1"/>
          <w:sz w:val="24"/>
          <w:szCs w:val="24"/>
        </w:rPr>
        <w:t>e</w:t>
      </w:r>
      <w:r w:rsidRPr="0018414E">
        <w:rPr>
          <w:rFonts w:eastAsia="Arial" w:cs="Arial"/>
          <w:sz w:val="24"/>
          <w:szCs w:val="24"/>
        </w:rPr>
        <w:t>s t</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on</w:t>
      </w:r>
      <w:r w:rsidRPr="0018414E">
        <w:rPr>
          <w:rFonts w:eastAsia="Arial" w:cs="Arial"/>
          <w:spacing w:val="-2"/>
          <w:sz w:val="24"/>
          <w:szCs w:val="24"/>
        </w:rPr>
        <w:t>s</w:t>
      </w:r>
      <w:r w:rsidRPr="0018414E">
        <w:rPr>
          <w:rFonts w:eastAsia="Arial" w:cs="Arial"/>
          <w:spacing w:val="-1"/>
          <w:sz w:val="24"/>
          <w:szCs w:val="24"/>
        </w:rPr>
        <w:t>u</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p</w:t>
      </w:r>
      <w:r w:rsidRPr="0018414E">
        <w:rPr>
          <w:rFonts w:eastAsia="Arial" w:cs="Arial"/>
          <w:spacing w:val="-1"/>
          <w:sz w:val="24"/>
          <w:szCs w:val="24"/>
        </w:rPr>
        <w:t>ro</w:t>
      </w:r>
      <w:r w:rsidRPr="0018414E">
        <w:rPr>
          <w:rFonts w:eastAsia="Arial" w:cs="Arial"/>
          <w:spacing w:val="1"/>
          <w:sz w:val="24"/>
          <w:szCs w:val="24"/>
        </w:rPr>
        <w:t>du</w:t>
      </w:r>
      <w:r w:rsidRPr="0018414E">
        <w:rPr>
          <w:rFonts w:eastAsia="Arial" w:cs="Arial"/>
          <w:sz w:val="24"/>
          <w:szCs w:val="24"/>
        </w:rPr>
        <w:t>ct</w:t>
      </w:r>
      <w:r w:rsidRPr="0018414E">
        <w:rPr>
          <w:rFonts w:eastAsia="Arial" w:cs="Arial"/>
          <w:spacing w:val="-4"/>
          <w:sz w:val="24"/>
          <w:szCs w:val="24"/>
        </w:rPr>
        <w:t xml:space="preserve"> </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3"/>
          <w:sz w:val="24"/>
          <w:szCs w:val="24"/>
        </w:rPr>
        <w:t>w</w:t>
      </w:r>
      <w:r w:rsidRPr="0018414E">
        <w:rPr>
          <w:rFonts w:eastAsia="Arial" w:cs="Arial"/>
          <w:spacing w:val="1"/>
          <w:sz w:val="24"/>
          <w:szCs w:val="24"/>
        </w:rPr>
        <w:t>h</w:t>
      </w:r>
      <w:r w:rsidRPr="0018414E">
        <w:rPr>
          <w:rFonts w:eastAsia="Arial" w:cs="Arial"/>
          <w:sz w:val="24"/>
          <w:szCs w:val="24"/>
        </w:rPr>
        <w:t>ich</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2"/>
          <w:sz w:val="24"/>
          <w:szCs w:val="24"/>
        </w:rPr>
        <w:t>m</w:t>
      </w:r>
      <w:r w:rsidRPr="0018414E">
        <w:rPr>
          <w:rFonts w:eastAsia="Arial" w:cs="Arial"/>
          <w:spacing w:val="1"/>
          <w:sz w:val="24"/>
          <w:szCs w:val="24"/>
        </w:rPr>
        <w:t>p</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1"/>
          <w:sz w:val="24"/>
          <w:szCs w:val="24"/>
        </w:rPr>
        <w:t>on ha</w:t>
      </w:r>
      <w:r w:rsidRPr="0018414E">
        <w:rPr>
          <w:rFonts w:eastAsia="Arial" w:cs="Arial"/>
          <w:sz w:val="24"/>
          <w:szCs w:val="24"/>
        </w:rPr>
        <w:t xml:space="preserve">s </w:t>
      </w:r>
      <w:r w:rsidRPr="0018414E">
        <w:rPr>
          <w:rFonts w:eastAsia="Arial" w:cs="Arial"/>
          <w:spacing w:val="-1"/>
          <w:sz w:val="24"/>
          <w:szCs w:val="24"/>
        </w:rPr>
        <w:t>b</w:t>
      </w:r>
      <w:r w:rsidRPr="0018414E">
        <w:rPr>
          <w:rFonts w:eastAsia="Arial" w:cs="Arial"/>
          <w:spacing w:val="1"/>
          <w:sz w:val="24"/>
          <w:szCs w:val="24"/>
        </w:rPr>
        <w:t>ee</w:t>
      </w:r>
      <w:r w:rsidRPr="0018414E">
        <w:rPr>
          <w:rFonts w:eastAsia="Arial" w:cs="Arial"/>
          <w:sz w:val="24"/>
          <w:szCs w:val="24"/>
        </w:rPr>
        <w:t>n</w:t>
      </w:r>
      <w:r w:rsidRPr="0018414E">
        <w:rPr>
          <w:rFonts w:eastAsia="Arial" w:cs="Arial"/>
          <w:spacing w:val="-1"/>
          <w:sz w:val="24"/>
          <w:szCs w:val="24"/>
        </w:rPr>
        <w:t xml:space="preserve"> gr</w:t>
      </w:r>
      <w:r w:rsidRPr="0018414E">
        <w:rPr>
          <w:rFonts w:eastAsia="Arial" w:cs="Arial"/>
          <w:spacing w:val="1"/>
          <w:sz w:val="24"/>
          <w:szCs w:val="24"/>
        </w:rPr>
        <w:t>an</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n</w:t>
      </w:r>
      <w:r w:rsidRPr="0018414E">
        <w:rPr>
          <w:rFonts w:eastAsia="Arial" w:cs="Arial"/>
          <w:sz w:val="24"/>
          <w:szCs w:val="24"/>
        </w:rPr>
        <w:t>o</w:t>
      </w:r>
      <w:r w:rsidRPr="0018414E">
        <w:rPr>
          <w:rFonts w:eastAsia="Arial" w:cs="Arial"/>
          <w:spacing w:val="-1"/>
          <w:sz w:val="24"/>
          <w:szCs w:val="24"/>
        </w:rPr>
        <w:t xml:space="preserve"> </w:t>
      </w:r>
      <w:r w:rsidRPr="0018414E">
        <w:rPr>
          <w:rFonts w:eastAsia="Arial" w:cs="Arial"/>
          <w:sz w:val="24"/>
          <w:szCs w:val="24"/>
        </w:rPr>
        <w:t>l</w:t>
      </w:r>
      <w:r w:rsidRPr="0018414E">
        <w:rPr>
          <w:rFonts w:eastAsia="Arial" w:cs="Arial"/>
          <w:spacing w:val="-1"/>
          <w:sz w:val="24"/>
          <w:szCs w:val="24"/>
        </w:rPr>
        <w:t>o</w:t>
      </w:r>
      <w:r w:rsidRPr="0018414E">
        <w:rPr>
          <w:rFonts w:eastAsia="Arial" w:cs="Arial"/>
          <w:spacing w:val="1"/>
          <w:sz w:val="24"/>
          <w:szCs w:val="24"/>
        </w:rPr>
        <w:t>n</w:t>
      </w:r>
      <w:r w:rsidRPr="0018414E">
        <w:rPr>
          <w:rFonts w:eastAsia="Arial" w:cs="Arial"/>
          <w:spacing w:val="-1"/>
          <w:sz w:val="24"/>
          <w:szCs w:val="24"/>
        </w:rPr>
        <w:t>g</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pacing w:val="1"/>
          <w:sz w:val="24"/>
          <w:szCs w:val="24"/>
        </w:rPr>
        <w:t>e</w:t>
      </w:r>
      <w:r w:rsidRPr="0018414E">
        <w:rPr>
          <w:rFonts w:eastAsia="Arial" w:cs="Arial"/>
          <w:sz w:val="24"/>
          <w:szCs w:val="24"/>
        </w:rPr>
        <w:t xml:space="preserve">ts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r</w:t>
      </w:r>
      <w:r w:rsidRPr="0018414E">
        <w:rPr>
          <w:rFonts w:eastAsia="Arial" w:cs="Arial"/>
          <w:sz w:val="24"/>
          <w:szCs w:val="24"/>
        </w:rPr>
        <w:t>it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pacing w:val="-3"/>
          <w:sz w:val="24"/>
          <w:szCs w:val="24"/>
        </w:rPr>
        <w:t>i</w:t>
      </w:r>
      <w:r w:rsidRPr="0018414E">
        <w:rPr>
          <w:rFonts w:eastAsia="Arial" w:cs="Arial"/>
          <w:sz w:val="24"/>
          <w:szCs w:val="24"/>
        </w:rPr>
        <w:t>a</w:t>
      </w:r>
      <w:r w:rsidRPr="0018414E">
        <w:rPr>
          <w:rFonts w:eastAsia="Arial" w:cs="Arial"/>
          <w:spacing w:val="-1"/>
          <w:sz w:val="24"/>
          <w:szCs w:val="24"/>
        </w:rPr>
        <w:t xml:space="preserve"> </w:t>
      </w:r>
      <w:r w:rsidRPr="0018414E">
        <w:rPr>
          <w:rFonts w:eastAsia="Arial" w:cs="Arial"/>
          <w:sz w:val="24"/>
          <w:szCs w:val="24"/>
        </w:rPr>
        <w:t>f</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3"/>
          <w:sz w:val="24"/>
          <w:szCs w:val="24"/>
        </w:rPr>
        <w:t>i</w:t>
      </w:r>
      <w:r w:rsidRPr="0018414E">
        <w:rPr>
          <w:rFonts w:eastAsia="Arial" w:cs="Arial"/>
          <w:spacing w:val="1"/>
          <w:sz w:val="24"/>
          <w:szCs w:val="24"/>
        </w:rPr>
        <w:t>nno</w:t>
      </w:r>
      <w:r w:rsidRPr="0018414E">
        <w:rPr>
          <w:rFonts w:eastAsia="Arial" w:cs="Arial"/>
          <w:spacing w:val="-2"/>
          <w:sz w:val="24"/>
          <w:szCs w:val="24"/>
        </w:rPr>
        <w:t>v</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pacing w:val="-1"/>
          <w:sz w:val="24"/>
          <w:szCs w:val="24"/>
        </w:rPr>
        <w:t>du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z w:val="24"/>
          <w:szCs w:val="24"/>
        </w:rPr>
        <w:t>s</w:t>
      </w:r>
      <w:r w:rsidRPr="0018414E">
        <w:rPr>
          <w:rFonts w:eastAsia="Arial" w:cs="Arial"/>
          <w:spacing w:val="1"/>
          <w:sz w:val="24"/>
          <w:szCs w:val="24"/>
        </w:rPr>
        <w:t>pe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in s</w:t>
      </w:r>
      <w:r w:rsidRPr="0018414E">
        <w:rPr>
          <w:rFonts w:eastAsia="Arial" w:cs="Arial"/>
          <w:spacing w:val="1"/>
          <w:sz w:val="24"/>
          <w:szCs w:val="24"/>
        </w:rPr>
        <w:t>ub</w:t>
      </w:r>
      <w:r w:rsidRPr="0018414E">
        <w:rPr>
          <w:rFonts w:eastAsia="Arial" w:cs="Arial"/>
          <w:sz w:val="24"/>
          <w:szCs w:val="24"/>
        </w:rPr>
        <w:t>s</w:t>
      </w:r>
      <w:r w:rsidRPr="0018414E">
        <w:rPr>
          <w:rFonts w:eastAsia="Arial" w:cs="Arial"/>
          <w:spacing w:val="1"/>
          <w:sz w:val="24"/>
          <w:szCs w:val="24"/>
        </w:rPr>
        <w:t>e</w:t>
      </w:r>
      <w:r w:rsidRPr="0018414E">
        <w:rPr>
          <w:rFonts w:eastAsia="Arial" w:cs="Arial"/>
          <w:sz w:val="24"/>
          <w:szCs w:val="24"/>
        </w:rPr>
        <w:t>ct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w:t>
      </w:r>
      <w:r w:rsidRPr="0018414E">
        <w:rPr>
          <w:rFonts w:eastAsia="Arial" w:cs="Arial"/>
          <w:spacing w:val="1"/>
          <w:sz w:val="24"/>
          <w:szCs w:val="24"/>
        </w:rPr>
        <w:t>a</w:t>
      </w:r>
      <w:r w:rsidRPr="0018414E">
        <w:rPr>
          <w:rFonts w:eastAsia="Arial" w:cs="Arial"/>
          <w:spacing w:val="-1"/>
          <w:sz w:val="24"/>
          <w:szCs w:val="24"/>
        </w:rPr>
        <w:t>)</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pacing w:val="-3"/>
          <w:sz w:val="24"/>
          <w:szCs w:val="24"/>
        </w:rPr>
        <w:t>i</w:t>
      </w:r>
      <w:r w:rsidRPr="0018414E">
        <w:rPr>
          <w:rFonts w:eastAsia="Arial" w:cs="Arial"/>
          <w:spacing w:val="-2"/>
          <w:sz w:val="24"/>
          <w:szCs w:val="24"/>
        </w:rPr>
        <w:t>c</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m</w:t>
      </w:r>
      <w:r w:rsidRPr="0018414E">
        <w:rPr>
          <w:rFonts w:eastAsia="Arial" w:cs="Arial"/>
          <w:spacing w:val="1"/>
          <w:sz w:val="24"/>
          <w:szCs w:val="24"/>
        </w:rPr>
        <w:t>a</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2"/>
          <w:sz w:val="24"/>
          <w:szCs w:val="24"/>
        </w:rPr>
        <w:t>m</w:t>
      </w:r>
      <w:r w:rsidRPr="0018414E">
        <w:rPr>
          <w:rFonts w:eastAsia="Arial" w:cs="Arial"/>
          <w:spacing w:val="-1"/>
          <w:sz w:val="24"/>
          <w:szCs w:val="24"/>
        </w:rPr>
        <w:t>od</w:t>
      </w:r>
      <w:r w:rsidRPr="0018414E">
        <w:rPr>
          <w:rFonts w:eastAsia="Arial" w:cs="Arial"/>
          <w:sz w:val="24"/>
          <w:szCs w:val="24"/>
        </w:rPr>
        <w:t>i</w:t>
      </w:r>
      <w:r w:rsidRPr="0018414E">
        <w:rPr>
          <w:rFonts w:eastAsia="Arial" w:cs="Arial"/>
          <w:spacing w:val="3"/>
          <w:sz w:val="24"/>
          <w:szCs w:val="24"/>
        </w:rPr>
        <w:t>f</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pacing w:val="-2"/>
          <w:sz w:val="24"/>
          <w:szCs w:val="24"/>
        </w:rPr>
        <w:t>v</w:t>
      </w:r>
      <w:r w:rsidRPr="0018414E">
        <w:rPr>
          <w:rFonts w:eastAsia="Arial" w:cs="Arial"/>
          <w:spacing w:val="1"/>
          <w:sz w:val="24"/>
          <w:szCs w:val="24"/>
        </w:rPr>
        <w:t>o</w:t>
      </w:r>
      <w:r w:rsidRPr="0018414E">
        <w:rPr>
          <w:rFonts w:eastAsia="Arial" w:cs="Arial"/>
          <w:sz w:val="24"/>
          <w:szCs w:val="24"/>
        </w:rPr>
        <w:t>ke</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1"/>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as ne</w:t>
      </w:r>
      <w:r w:rsidRPr="0018414E">
        <w:rPr>
          <w:rFonts w:eastAsia="Arial" w:cs="Arial"/>
          <w:sz w:val="24"/>
          <w:szCs w:val="24"/>
        </w:rPr>
        <w:t>c</w:t>
      </w:r>
      <w:r w:rsidRPr="0018414E">
        <w:rPr>
          <w:rFonts w:eastAsia="Arial" w:cs="Arial"/>
          <w:spacing w:val="1"/>
          <w:sz w:val="24"/>
          <w:szCs w:val="24"/>
        </w:rPr>
        <w:t>e</w:t>
      </w:r>
      <w:r w:rsidRPr="0018414E">
        <w:rPr>
          <w:rFonts w:eastAsia="Arial" w:cs="Arial"/>
          <w:sz w:val="24"/>
          <w:szCs w:val="24"/>
        </w:rPr>
        <w:t>s</w:t>
      </w:r>
      <w:r w:rsidRPr="0018414E">
        <w:rPr>
          <w:rFonts w:eastAsia="Arial" w:cs="Arial"/>
          <w:spacing w:val="-2"/>
          <w:sz w:val="24"/>
          <w:szCs w:val="24"/>
        </w:rPr>
        <w:t>s</w:t>
      </w:r>
      <w:r w:rsidRPr="0018414E">
        <w:rPr>
          <w:rFonts w:eastAsia="Arial" w:cs="Arial"/>
          <w:spacing w:val="1"/>
          <w:sz w:val="24"/>
          <w:szCs w:val="24"/>
        </w:rPr>
        <w:t>a</w:t>
      </w:r>
      <w:r w:rsidRPr="0018414E">
        <w:rPr>
          <w:rFonts w:eastAsia="Arial" w:cs="Arial"/>
          <w:spacing w:val="-1"/>
          <w:sz w:val="24"/>
          <w:szCs w:val="24"/>
        </w:rPr>
        <w:t>r</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z w:val="24"/>
          <w:szCs w:val="24"/>
        </w:rPr>
        <w:t>to</w:t>
      </w:r>
      <w:r w:rsidRPr="0018414E">
        <w:rPr>
          <w:rFonts w:eastAsia="Arial" w:cs="Arial"/>
          <w:spacing w:val="1"/>
          <w:sz w:val="24"/>
          <w:szCs w:val="24"/>
        </w:rPr>
        <w:t xml:space="preserve"> a</w:t>
      </w:r>
      <w:r w:rsidRPr="0018414E">
        <w:rPr>
          <w:rFonts w:eastAsia="Arial" w:cs="Arial"/>
          <w:sz w:val="24"/>
          <w:szCs w:val="24"/>
        </w:rPr>
        <w:t>ss</w:t>
      </w:r>
      <w:r w:rsidRPr="0018414E">
        <w:rPr>
          <w:rFonts w:eastAsia="Arial" w:cs="Arial"/>
          <w:spacing w:val="1"/>
          <w:sz w:val="24"/>
          <w:szCs w:val="24"/>
        </w:rPr>
        <w:t>u</w:t>
      </w:r>
      <w:r w:rsidRPr="0018414E">
        <w:rPr>
          <w:rFonts w:eastAsia="Arial" w:cs="Arial"/>
          <w:spacing w:val="-1"/>
          <w:sz w:val="24"/>
          <w:szCs w:val="24"/>
        </w:rPr>
        <w:t>r</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rod</w:t>
      </w:r>
      <w:r w:rsidRPr="0018414E">
        <w:rPr>
          <w:rFonts w:eastAsia="Arial" w:cs="Arial"/>
          <w:spacing w:val="1"/>
          <w:sz w:val="24"/>
          <w:szCs w:val="24"/>
        </w:rPr>
        <w:t>u</w:t>
      </w:r>
      <w:r w:rsidRPr="0018414E">
        <w:rPr>
          <w:rFonts w:eastAsia="Arial" w:cs="Arial"/>
          <w:sz w:val="24"/>
          <w:szCs w:val="24"/>
        </w:rPr>
        <w:t>ct</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z w:val="24"/>
          <w:szCs w:val="24"/>
        </w:rPr>
        <w:t xml:space="preserve">ill </w:t>
      </w:r>
      <w:r w:rsidRPr="0018414E">
        <w:rPr>
          <w:rFonts w:eastAsia="Arial" w:cs="Arial"/>
          <w:spacing w:val="2"/>
          <w:sz w:val="24"/>
          <w:szCs w:val="24"/>
        </w:rPr>
        <w:t>m</w:t>
      </w:r>
      <w:r w:rsidRPr="0018414E">
        <w:rPr>
          <w:rFonts w:eastAsia="Arial" w:cs="Arial"/>
          <w:spacing w:val="1"/>
          <w:sz w:val="24"/>
          <w:szCs w:val="24"/>
        </w:rPr>
        <w:t>e</w:t>
      </w:r>
      <w:r w:rsidRPr="0018414E">
        <w:rPr>
          <w:rFonts w:eastAsia="Arial" w:cs="Arial"/>
          <w:spacing w:val="-1"/>
          <w:sz w:val="24"/>
          <w:szCs w:val="24"/>
        </w:rPr>
        <w:t>e</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he</w:t>
      </w:r>
      <w:r w:rsidRPr="0018414E">
        <w:rPr>
          <w:rFonts w:eastAsia="Arial" w:cs="Arial"/>
          <w:spacing w:val="-2"/>
          <w:sz w:val="24"/>
          <w:szCs w:val="24"/>
        </w:rPr>
        <w:t>s</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r</w:t>
      </w:r>
      <w:r w:rsidRPr="0018414E">
        <w:rPr>
          <w:rFonts w:eastAsia="Arial" w:cs="Arial"/>
          <w:spacing w:val="-3"/>
          <w:sz w:val="24"/>
          <w:szCs w:val="24"/>
        </w:rPr>
        <w:t>i</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1"/>
          <w:sz w:val="24"/>
          <w:szCs w:val="24"/>
        </w:rPr>
        <w:t>r</w:t>
      </w:r>
      <w:r w:rsidRPr="0018414E">
        <w:rPr>
          <w:rFonts w:eastAsia="Arial" w:cs="Arial"/>
          <w:sz w:val="24"/>
          <w:szCs w:val="24"/>
        </w:rPr>
        <w:t>i</w:t>
      </w:r>
      <w:r w:rsidRPr="0018414E">
        <w:rPr>
          <w:rFonts w:eastAsia="Arial" w:cs="Arial"/>
          <w:spacing w:val="1"/>
          <w:sz w:val="24"/>
          <w:szCs w:val="24"/>
        </w:rPr>
        <w:t>a</w:t>
      </w:r>
      <w:r w:rsidRPr="0018414E">
        <w:rPr>
          <w:rFonts w:eastAsia="Arial" w:cs="Arial"/>
          <w:sz w:val="24"/>
          <w:szCs w:val="24"/>
        </w:rPr>
        <w:t xml:space="preserve">. </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Ex</w:t>
      </w:r>
      <w:r w:rsidRPr="0018414E">
        <w:rPr>
          <w:rFonts w:eastAsia="Arial" w:cs="Arial"/>
          <w:spacing w:val="1"/>
          <w:sz w:val="24"/>
          <w:szCs w:val="24"/>
        </w:rPr>
        <w:t>e</w:t>
      </w:r>
      <w:r w:rsidRPr="0018414E">
        <w:rPr>
          <w:rFonts w:eastAsia="Arial" w:cs="Arial"/>
          <w:sz w:val="24"/>
          <w:szCs w:val="24"/>
        </w:rPr>
        <w:t>c</w:t>
      </w:r>
      <w:r w:rsidRPr="0018414E">
        <w:rPr>
          <w:rFonts w:eastAsia="Arial" w:cs="Arial"/>
          <w:spacing w:val="1"/>
          <w:sz w:val="24"/>
          <w:szCs w:val="24"/>
        </w:rPr>
        <w:t>u</w:t>
      </w:r>
      <w:r w:rsidRPr="0018414E">
        <w:rPr>
          <w:rFonts w:eastAsia="Arial" w:cs="Arial"/>
          <w:sz w:val="24"/>
          <w:szCs w:val="24"/>
        </w:rPr>
        <w:t>ti</w:t>
      </w:r>
      <w:r w:rsidRPr="0018414E">
        <w:rPr>
          <w:rFonts w:eastAsia="Arial" w:cs="Arial"/>
          <w:spacing w:val="-2"/>
          <w:sz w:val="24"/>
          <w:szCs w:val="24"/>
        </w:rPr>
        <w:t>v</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z w:val="24"/>
          <w:szCs w:val="24"/>
        </w:rPr>
        <w:t>Of</w:t>
      </w:r>
      <w:r w:rsidRPr="0018414E">
        <w:rPr>
          <w:rFonts w:eastAsia="Arial" w:cs="Arial"/>
          <w:spacing w:val="3"/>
          <w:sz w:val="24"/>
          <w:szCs w:val="24"/>
        </w:rPr>
        <w:t>f</w:t>
      </w:r>
      <w:r w:rsidRPr="0018414E">
        <w:rPr>
          <w:rFonts w:eastAsia="Arial" w:cs="Arial"/>
          <w:sz w:val="24"/>
          <w:szCs w:val="24"/>
        </w:rPr>
        <w:t>ic</w:t>
      </w:r>
      <w:r w:rsidRPr="0018414E">
        <w:rPr>
          <w:rFonts w:eastAsia="Arial" w:cs="Arial"/>
          <w:spacing w:val="1"/>
          <w:sz w:val="24"/>
          <w:szCs w:val="24"/>
        </w:rPr>
        <w:t xml:space="preserve">er </w:t>
      </w:r>
      <w:r w:rsidRPr="0018414E">
        <w:rPr>
          <w:rFonts w:eastAsia="Arial" w:cs="Arial"/>
          <w:sz w:val="24"/>
          <w:szCs w:val="24"/>
        </w:rPr>
        <w:t>s</w:t>
      </w:r>
      <w:r w:rsidRPr="0018414E">
        <w:rPr>
          <w:rFonts w:eastAsia="Arial" w:cs="Arial"/>
          <w:spacing w:val="1"/>
          <w:sz w:val="24"/>
          <w:szCs w:val="24"/>
        </w:rPr>
        <w:t>ha</w:t>
      </w:r>
      <w:r w:rsidRPr="0018414E">
        <w:rPr>
          <w:rFonts w:eastAsia="Arial" w:cs="Arial"/>
          <w:sz w:val="24"/>
          <w:szCs w:val="24"/>
        </w:rPr>
        <w:t xml:space="preserve">ll </w:t>
      </w:r>
      <w:r w:rsidRPr="0018414E">
        <w:rPr>
          <w:rFonts w:eastAsia="Arial" w:cs="Arial"/>
          <w:spacing w:val="1"/>
          <w:sz w:val="24"/>
          <w:szCs w:val="24"/>
        </w:rPr>
        <w:t>n</w:t>
      </w:r>
      <w:r w:rsidRPr="0018414E">
        <w:rPr>
          <w:rFonts w:eastAsia="Arial" w:cs="Arial"/>
          <w:spacing w:val="-1"/>
          <w:sz w:val="24"/>
          <w:szCs w:val="24"/>
        </w:rPr>
        <w:t>o</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m</w:t>
      </w:r>
      <w:r w:rsidRPr="0018414E">
        <w:rPr>
          <w:rFonts w:eastAsia="Arial" w:cs="Arial"/>
          <w:spacing w:val="1"/>
          <w:sz w:val="24"/>
          <w:szCs w:val="24"/>
        </w:rPr>
        <w:t>od</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z w:val="24"/>
          <w:szCs w:val="24"/>
        </w:rPr>
        <w:t>y</w:t>
      </w:r>
      <w:r w:rsidRPr="0018414E">
        <w:rPr>
          <w:rFonts w:eastAsia="Arial" w:cs="Arial"/>
          <w:spacing w:val="-2"/>
          <w:sz w:val="24"/>
          <w:szCs w:val="24"/>
        </w:rPr>
        <w:t xml:space="preserve"> </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pacing w:val="-2"/>
          <w:sz w:val="24"/>
          <w:szCs w:val="24"/>
        </w:rPr>
        <w:t>v</w:t>
      </w:r>
      <w:r w:rsidRPr="0018414E">
        <w:rPr>
          <w:rFonts w:eastAsia="Arial" w:cs="Arial"/>
          <w:spacing w:val="1"/>
          <w:sz w:val="24"/>
          <w:szCs w:val="24"/>
        </w:rPr>
        <w:t>o</w:t>
      </w:r>
      <w:r w:rsidRPr="0018414E">
        <w:rPr>
          <w:rFonts w:eastAsia="Arial" w:cs="Arial"/>
          <w:sz w:val="24"/>
          <w:szCs w:val="24"/>
        </w:rPr>
        <w:t>ke</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n</w:t>
      </w:r>
      <w:r w:rsidRPr="0018414E">
        <w:rPr>
          <w:rFonts w:eastAsia="Arial" w:cs="Arial"/>
          <w:spacing w:val="1"/>
          <w:sz w:val="24"/>
          <w:szCs w:val="24"/>
        </w:rPr>
        <w:t xml:space="preserve"> 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1"/>
          <w:sz w:val="24"/>
          <w:szCs w:val="24"/>
        </w:rPr>
        <w:t>m</w:t>
      </w:r>
      <w:r w:rsidRPr="0018414E">
        <w:rPr>
          <w:rFonts w:eastAsia="Arial" w:cs="Arial"/>
          <w:spacing w:val="1"/>
          <w:sz w:val="24"/>
          <w:szCs w:val="24"/>
        </w:rPr>
        <w:t>p</w:t>
      </w:r>
      <w:r w:rsidRPr="0018414E">
        <w:rPr>
          <w:rFonts w:eastAsia="Arial" w:cs="Arial"/>
          <w:sz w:val="24"/>
          <w:szCs w:val="24"/>
        </w:rPr>
        <w:t>t</w:t>
      </w:r>
      <w:r w:rsidRPr="0018414E">
        <w:rPr>
          <w:rFonts w:eastAsia="Arial" w:cs="Arial"/>
          <w:spacing w:val="-3"/>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z w:val="24"/>
          <w:szCs w:val="24"/>
        </w:rPr>
        <w:t>it</w:t>
      </w:r>
      <w:r w:rsidRPr="0018414E">
        <w:rPr>
          <w:rFonts w:eastAsia="Arial" w:cs="Arial"/>
          <w:spacing w:val="1"/>
          <w:sz w:val="24"/>
          <w:szCs w:val="24"/>
        </w:rPr>
        <w:t>hou</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3"/>
          <w:sz w:val="24"/>
          <w:szCs w:val="24"/>
        </w:rPr>
        <w:t>f</w:t>
      </w:r>
      <w:r w:rsidRPr="0018414E">
        <w:rPr>
          <w:rFonts w:eastAsia="Arial" w:cs="Arial"/>
          <w:sz w:val="24"/>
          <w:szCs w:val="24"/>
        </w:rPr>
        <w:t>i</w:t>
      </w:r>
      <w:r w:rsidRPr="0018414E">
        <w:rPr>
          <w:rFonts w:eastAsia="Arial" w:cs="Arial"/>
          <w:spacing w:val="-1"/>
          <w:sz w:val="24"/>
          <w:szCs w:val="24"/>
        </w:rPr>
        <w:t>r</w:t>
      </w:r>
      <w:r w:rsidRPr="0018414E">
        <w:rPr>
          <w:rFonts w:eastAsia="Arial" w:cs="Arial"/>
          <w:sz w:val="24"/>
          <w:szCs w:val="24"/>
        </w:rPr>
        <w:t>st</w:t>
      </w:r>
      <w:r w:rsidRPr="0018414E">
        <w:rPr>
          <w:rFonts w:eastAsia="Arial" w:cs="Arial"/>
          <w:spacing w:val="-1"/>
          <w:sz w:val="24"/>
          <w:szCs w:val="24"/>
        </w:rPr>
        <w:t xml:space="preserve"> a</w:t>
      </w:r>
      <w:r w:rsidRPr="0018414E">
        <w:rPr>
          <w:rFonts w:eastAsia="Arial" w:cs="Arial"/>
          <w:sz w:val="24"/>
          <w:szCs w:val="24"/>
        </w:rPr>
        <w:t>f</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pacing w:val="-3"/>
          <w:sz w:val="24"/>
          <w:szCs w:val="24"/>
        </w:rPr>
        <w:t>r</w:t>
      </w:r>
      <w:r w:rsidRPr="0018414E">
        <w:rPr>
          <w:rFonts w:eastAsia="Arial" w:cs="Arial"/>
          <w:spacing w:val="1"/>
          <w:sz w:val="24"/>
          <w:szCs w:val="24"/>
        </w:rPr>
        <w:t>d</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a</w:t>
      </w:r>
      <w:r w:rsidRPr="0018414E">
        <w:rPr>
          <w:rFonts w:eastAsia="Arial" w:cs="Arial"/>
          <w:spacing w:val="1"/>
          <w:sz w:val="24"/>
          <w:szCs w:val="24"/>
        </w:rPr>
        <w:t>pp</w:t>
      </w:r>
      <w:r w:rsidRPr="0018414E">
        <w:rPr>
          <w:rFonts w:eastAsia="Arial" w:cs="Arial"/>
          <w:sz w:val="24"/>
          <w:szCs w:val="24"/>
        </w:rPr>
        <w:t>lic</w:t>
      </w:r>
      <w:r w:rsidRPr="0018414E">
        <w:rPr>
          <w:rFonts w:eastAsia="Arial" w:cs="Arial"/>
          <w:spacing w:val="1"/>
          <w:sz w:val="24"/>
          <w:szCs w:val="24"/>
        </w:rPr>
        <w:t>an</w:t>
      </w:r>
      <w:r w:rsidRPr="0018414E">
        <w:rPr>
          <w:rFonts w:eastAsia="Arial" w:cs="Arial"/>
          <w:sz w:val="24"/>
          <w:szCs w:val="24"/>
        </w:rPr>
        <w:t>t</w:t>
      </w:r>
      <w:r w:rsidRPr="0018414E">
        <w:rPr>
          <w:rFonts w:eastAsia="Arial" w:cs="Arial"/>
          <w:spacing w:val="-1"/>
          <w:sz w:val="24"/>
          <w:szCs w:val="24"/>
        </w:rPr>
        <w:t xml:space="preserve"> </w:t>
      </w:r>
      <w:r w:rsidRPr="0018414E">
        <w:rPr>
          <w:rFonts w:eastAsia="Arial" w:cs="Arial"/>
          <w:spacing w:val="1"/>
          <w:sz w:val="24"/>
          <w:szCs w:val="24"/>
        </w:rPr>
        <w:t>an op</w:t>
      </w:r>
      <w:r w:rsidRPr="0018414E">
        <w:rPr>
          <w:rFonts w:eastAsia="Arial" w:cs="Arial"/>
          <w:spacing w:val="-1"/>
          <w:sz w:val="24"/>
          <w:szCs w:val="24"/>
        </w:rPr>
        <w:t>p</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z w:val="24"/>
          <w:szCs w:val="24"/>
        </w:rPr>
        <w:t>t</w:t>
      </w:r>
      <w:r w:rsidRPr="0018414E">
        <w:rPr>
          <w:rFonts w:eastAsia="Arial" w:cs="Arial"/>
          <w:spacing w:val="1"/>
          <w:sz w:val="24"/>
          <w:szCs w:val="24"/>
        </w:rPr>
        <w:t>un</w:t>
      </w:r>
      <w:r w:rsidRPr="0018414E">
        <w:rPr>
          <w:rFonts w:eastAsia="Arial" w:cs="Arial"/>
          <w:sz w:val="24"/>
          <w:szCs w:val="24"/>
        </w:rPr>
        <w:t>ity</w:t>
      </w:r>
      <w:r w:rsidRPr="0018414E">
        <w:rPr>
          <w:rFonts w:eastAsia="Arial" w:cs="Arial"/>
          <w:spacing w:val="-2"/>
          <w:sz w:val="24"/>
          <w:szCs w:val="24"/>
        </w:rPr>
        <w:t xml:space="preserve"> </w:t>
      </w:r>
      <w:r w:rsidRPr="0018414E">
        <w:rPr>
          <w:rFonts w:eastAsia="Arial" w:cs="Arial"/>
          <w:spacing w:val="3"/>
          <w:sz w:val="24"/>
          <w:szCs w:val="24"/>
        </w:rPr>
        <w:t>f</w:t>
      </w:r>
      <w:r w:rsidRPr="0018414E">
        <w:rPr>
          <w:rFonts w:eastAsia="Arial" w:cs="Arial"/>
          <w:spacing w:val="1"/>
          <w:sz w:val="24"/>
          <w:szCs w:val="24"/>
        </w:rPr>
        <w:t>o</w:t>
      </w:r>
      <w:r w:rsidRPr="0018414E">
        <w:rPr>
          <w:rFonts w:eastAsia="Arial" w:cs="Arial"/>
          <w:sz w:val="24"/>
          <w:szCs w:val="24"/>
        </w:rPr>
        <w:t>r a</w:t>
      </w:r>
      <w:r w:rsidRPr="0018414E">
        <w:rPr>
          <w:rFonts w:eastAsia="Arial" w:cs="Arial"/>
          <w:spacing w:val="-1"/>
          <w:sz w:val="24"/>
          <w:szCs w:val="24"/>
        </w:rPr>
        <w:t xml:space="preserve"> </w:t>
      </w:r>
      <w:r w:rsidRPr="0018414E">
        <w:rPr>
          <w:rFonts w:eastAsia="Arial" w:cs="Arial"/>
          <w:spacing w:val="1"/>
          <w:sz w:val="24"/>
          <w:szCs w:val="24"/>
        </w:rPr>
        <w:t>p</w:t>
      </w:r>
      <w:r w:rsidRPr="0018414E">
        <w:rPr>
          <w:rFonts w:eastAsia="Arial" w:cs="Arial"/>
          <w:spacing w:val="-1"/>
          <w:sz w:val="24"/>
          <w:szCs w:val="24"/>
        </w:rPr>
        <w:t>u</w:t>
      </w:r>
      <w:r w:rsidRPr="0018414E">
        <w:rPr>
          <w:rFonts w:eastAsia="Arial" w:cs="Arial"/>
          <w:spacing w:val="1"/>
          <w:sz w:val="24"/>
          <w:szCs w:val="24"/>
        </w:rPr>
        <w:t>b</w:t>
      </w:r>
      <w:r w:rsidRPr="0018414E">
        <w:rPr>
          <w:rFonts w:eastAsia="Arial" w:cs="Arial"/>
          <w:sz w:val="24"/>
          <w:szCs w:val="24"/>
        </w:rPr>
        <w:t xml:space="preserve">lic </w:t>
      </w:r>
      <w:r w:rsidRPr="0018414E">
        <w:rPr>
          <w:rFonts w:eastAsia="Arial" w:cs="Arial"/>
          <w:spacing w:val="1"/>
          <w:sz w:val="24"/>
          <w:szCs w:val="24"/>
        </w:rPr>
        <w:t>hea</w:t>
      </w:r>
      <w:r w:rsidRPr="0018414E">
        <w:rPr>
          <w:rFonts w:eastAsia="Arial" w:cs="Arial"/>
          <w:spacing w:val="-1"/>
          <w:sz w:val="24"/>
          <w:szCs w:val="24"/>
        </w:rPr>
        <w:t>r</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1"/>
          <w:sz w:val="24"/>
          <w:szCs w:val="24"/>
        </w:rPr>
        <w:t xml:space="preserve"> h</w:t>
      </w:r>
      <w:r w:rsidRPr="0018414E">
        <w:rPr>
          <w:rFonts w:eastAsia="Arial" w:cs="Arial"/>
          <w:spacing w:val="1"/>
          <w:sz w:val="24"/>
          <w:szCs w:val="24"/>
        </w:rPr>
        <w:t>e</w:t>
      </w:r>
      <w:r w:rsidRPr="0018414E">
        <w:rPr>
          <w:rFonts w:eastAsia="Arial" w:cs="Arial"/>
          <w:sz w:val="24"/>
          <w:szCs w:val="24"/>
        </w:rPr>
        <w:t>ld</w:t>
      </w:r>
      <w:r w:rsidRPr="0018414E">
        <w:rPr>
          <w:rFonts w:eastAsia="Arial" w:cs="Arial"/>
          <w:spacing w:val="1"/>
          <w:sz w:val="24"/>
          <w:szCs w:val="24"/>
        </w:rPr>
        <w:t xml:space="preserve"> </w:t>
      </w:r>
      <w:r w:rsidRPr="0018414E">
        <w:rPr>
          <w:rFonts w:eastAsia="Arial" w:cs="Arial"/>
          <w:sz w:val="24"/>
          <w:szCs w:val="24"/>
        </w:rPr>
        <w:t>in</w:t>
      </w:r>
      <w:r w:rsidRPr="0018414E">
        <w:rPr>
          <w:rFonts w:eastAsia="Arial" w:cs="Arial"/>
          <w:spacing w:val="-1"/>
          <w:sz w:val="24"/>
          <w:szCs w:val="24"/>
        </w:rPr>
        <w:t xml:space="preserve"> </w:t>
      </w:r>
      <w:r w:rsidRPr="0018414E">
        <w:rPr>
          <w:rFonts w:eastAsia="Arial" w:cs="Arial"/>
          <w:spacing w:val="1"/>
          <w:sz w:val="24"/>
          <w:szCs w:val="24"/>
        </w:rPr>
        <w:t>a</w:t>
      </w:r>
      <w:r w:rsidRPr="0018414E">
        <w:rPr>
          <w:rFonts w:eastAsia="Arial" w:cs="Arial"/>
          <w:sz w:val="24"/>
          <w:szCs w:val="24"/>
        </w:rPr>
        <w:t>cc</w:t>
      </w:r>
      <w:r w:rsidRPr="0018414E">
        <w:rPr>
          <w:rFonts w:eastAsia="Arial" w:cs="Arial"/>
          <w:spacing w:val="1"/>
          <w:sz w:val="24"/>
          <w:szCs w:val="24"/>
        </w:rPr>
        <w:t>o</w:t>
      </w:r>
      <w:r w:rsidRPr="0018414E">
        <w:rPr>
          <w:rFonts w:eastAsia="Arial" w:cs="Arial"/>
          <w:spacing w:val="-1"/>
          <w:sz w:val="24"/>
          <w:szCs w:val="24"/>
        </w:rPr>
        <w:t>rd</w:t>
      </w:r>
      <w:r w:rsidRPr="0018414E">
        <w:rPr>
          <w:rFonts w:eastAsia="Arial" w:cs="Arial"/>
          <w:spacing w:val="1"/>
          <w:sz w:val="24"/>
          <w:szCs w:val="24"/>
        </w:rPr>
        <w:t>an</w:t>
      </w:r>
      <w:r w:rsidRPr="0018414E">
        <w:rPr>
          <w:rFonts w:eastAsia="Arial" w:cs="Arial"/>
          <w:sz w:val="24"/>
          <w:szCs w:val="24"/>
        </w:rPr>
        <w:t>ce</w:t>
      </w:r>
      <w:r w:rsidRPr="0018414E">
        <w:rPr>
          <w:rFonts w:eastAsia="Arial" w:cs="Arial"/>
          <w:spacing w:val="1"/>
          <w:sz w:val="24"/>
          <w:szCs w:val="24"/>
        </w:rPr>
        <w:t xml:space="preserve"> </w:t>
      </w:r>
      <w:r w:rsidRPr="0018414E">
        <w:rPr>
          <w:rFonts w:eastAsia="Arial" w:cs="Arial"/>
          <w:spacing w:val="-3"/>
          <w:sz w:val="24"/>
          <w:szCs w:val="24"/>
        </w:rPr>
        <w:t>w</w:t>
      </w:r>
      <w:r w:rsidRPr="0018414E">
        <w:rPr>
          <w:rFonts w:eastAsia="Arial" w:cs="Arial"/>
          <w:sz w:val="24"/>
          <w:szCs w:val="24"/>
        </w:rPr>
        <w:t>ith</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p</w:t>
      </w:r>
      <w:r w:rsidRPr="0018414E">
        <w:rPr>
          <w:rFonts w:eastAsia="Arial" w:cs="Arial"/>
          <w:spacing w:val="-1"/>
          <w:sz w:val="24"/>
          <w:szCs w:val="24"/>
        </w:rPr>
        <w:t>r</w:t>
      </w:r>
      <w:r w:rsidRPr="0018414E">
        <w:rPr>
          <w:rFonts w:eastAsia="Arial" w:cs="Arial"/>
          <w:spacing w:val="1"/>
          <w:sz w:val="24"/>
          <w:szCs w:val="24"/>
        </w:rPr>
        <w:t>o</w:t>
      </w:r>
      <w:r w:rsidRPr="0018414E">
        <w:rPr>
          <w:rFonts w:eastAsia="Arial" w:cs="Arial"/>
          <w:sz w:val="24"/>
          <w:szCs w:val="24"/>
        </w:rPr>
        <w:t>c</w:t>
      </w:r>
      <w:r w:rsidRPr="0018414E">
        <w:rPr>
          <w:rFonts w:eastAsia="Arial" w:cs="Arial"/>
          <w:spacing w:val="1"/>
          <w:sz w:val="24"/>
          <w:szCs w:val="24"/>
        </w:rPr>
        <w:t>e</w:t>
      </w:r>
      <w:r w:rsidRPr="0018414E">
        <w:rPr>
          <w:rFonts w:eastAsia="Arial" w:cs="Arial"/>
          <w:spacing w:val="-1"/>
          <w:sz w:val="24"/>
          <w:szCs w:val="24"/>
        </w:rPr>
        <w:t>d</w:t>
      </w:r>
      <w:r w:rsidRPr="0018414E">
        <w:rPr>
          <w:rFonts w:eastAsia="Arial" w:cs="Arial"/>
          <w:spacing w:val="1"/>
          <w:sz w:val="24"/>
          <w:szCs w:val="24"/>
        </w:rPr>
        <w:t>u</w:t>
      </w:r>
      <w:r w:rsidRPr="0018414E">
        <w:rPr>
          <w:rFonts w:eastAsia="Arial" w:cs="Arial"/>
          <w:spacing w:val="-3"/>
          <w:sz w:val="24"/>
          <w:szCs w:val="24"/>
        </w:rPr>
        <w:t>r</w:t>
      </w:r>
      <w:r w:rsidRPr="0018414E">
        <w:rPr>
          <w:rFonts w:eastAsia="Arial" w:cs="Arial"/>
          <w:spacing w:val="1"/>
          <w:sz w:val="24"/>
          <w:szCs w:val="24"/>
        </w:rPr>
        <w:t>e</w:t>
      </w:r>
      <w:r w:rsidRPr="0018414E">
        <w:rPr>
          <w:rFonts w:eastAsia="Arial" w:cs="Arial"/>
          <w:sz w:val="24"/>
          <w:szCs w:val="24"/>
        </w:rPr>
        <w:t>s s</w:t>
      </w:r>
      <w:r w:rsidRPr="0018414E">
        <w:rPr>
          <w:rFonts w:eastAsia="Arial" w:cs="Arial"/>
          <w:spacing w:val="1"/>
          <w:sz w:val="24"/>
          <w:szCs w:val="24"/>
        </w:rPr>
        <w:t>pe</w:t>
      </w:r>
      <w:r w:rsidRPr="0018414E">
        <w:rPr>
          <w:rFonts w:eastAsia="Arial" w:cs="Arial"/>
          <w:sz w:val="24"/>
          <w:szCs w:val="24"/>
        </w:rPr>
        <w:t>c</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pacing w:val="-3"/>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z w:val="24"/>
          <w:szCs w:val="24"/>
        </w:rPr>
        <w:t xml:space="preserve">in </w:t>
      </w:r>
      <w:r w:rsidRPr="0018414E">
        <w:rPr>
          <w:rFonts w:eastAsia="Arial" w:cs="Arial"/>
          <w:spacing w:val="2"/>
          <w:sz w:val="24"/>
          <w:szCs w:val="24"/>
        </w:rPr>
        <w:t>T</w:t>
      </w:r>
      <w:r w:rsidRPr="0018414E">
        <w:rPr>
          <w:rFonts w:eastAsia="Arial" w:cs="Arial"/>
          <w:sz w:val="24"/>
          <w:szCs w:val="24"/>
        </w:rPr>
        <w:t>itle</w:t>
      </w:r>
      <w:r w:rsidRPr="0018414E">
        <w:rPr>
          <w:rFonts w:eastAsia="Arial" w:cs="Arial"/>
          <w:spacing w:val="-1"/>
          <w:sz w:val="24"/>
          <w:szCs w:val="24"/>
        </w:rPr>
        <w:t xml:space="preserve"> </w:t>
      </w:r>
      <w:r w:rsidRPr="0018414E">
        <w:rPr>
          <w:rFonts w:eastAsia="Arial" w:cs="Arial"/>
          <w:spacing w:val="1"/>
          <w:sz w:val="24"/>
          <w:szCs w:val="24"/>
        </w:rPr>
        <w:t>17</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3"/>
          <w:sz w:val="24"/>
          <w:szCs w:val="24"/>
        </w:rPr>
        <w:t>C</w:t>
      </w:r>
      <w:r w:rsidRPr="0018414E">
        <w:rPr>
          <w:rFonts w:eastAsia="Arial" w:cs="Arial"/>
          <w:spacing w:val="1"/>
          <w:sz w:val="24"/>
          <w:szCs w:val="24"/>
        </w:rPr>
        <w:t>a</w:t>
      </w:r>
      <w:r w:rsidRPr="0018414E">
        <w:rPr>
          <w:rFonts w:eastAsia="Arial" w:cs="Arial"/>
          <w:sz w:val="24"/>
          <w:szCs w:val="24"/>
        </w:rPr>
        <w:t>lif</w:t>
      </w:r>
      <w:r w:rsidRPr="0018414E">
        <w:rPr>
          <w:rFonts w:eastAsia="Arial" w:cs="Arial"/>
          <w:spacing w:val="1"/>
          <w:sz w:val="24"/>
          <w:szCs w:val="24"/>
        </w:rPr>
        <w:t>o</w:t>
      </w:r>
      <w:r w:rsidRPr="0018414E">
        <w:rPr>
          <w:rFonts w:eastAsia="Arial" w:cs="Arial"/>
          <w:spacing w:val="-1"/>
          <w:sz w:val="24"/>
          <w:szCs w:val="24"/>
        </w:rPr>
        <w:t>r</w:t>
      </w:r>
      <w:r w:rsidRPr="0018414E">
        <w:rPr>
          <w:rFonts w:eastAsia="Arial" w:cs="Arial"/>
          <w:spacing w:val="1"/>
          <w:sz w:val="24"/>
          <w:szCs w:val="24"/>
        </w:rPr>
        <w:t>n</w:t>
      </w:r>
      <w:r w:rsidRPr="0018414E">
        <w:rPr>
          <w:rFonts w:eastAsia="Arial" w:cs="Arial"/>
          <w:sz w:val="24"/>
          <w:szCs w:val="24"/>
        </w:rPr>
        <w:t>ia</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od</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o</w:t>
      </w:r>
      <w:r w:rsidRPr="0018414E">
        <w:rPr>
          <w:rFonts w:eastAsia="Arial" w:cs="Arial"/>
          <w:sz w:val="24"/>
          <w:szCs w:val="24"/>
        </w:rPr>
        <w:t>f</w:t>
      </w:r>
      <w:r w:rsidRPr="0018414E">
        <w:rPr>
          <w:rFonts w:eastAsia="Arial" w:cs="Arial"/>
          <w:spacing w:val="3"/>
          <w:sz w:val="24"/>
          <w:szCs w:val="24"/>
        </w:rPr>
        <w:t xml:space="preserve"> </w:t>
      </w:r>
      <w:r w:rsidRPr="0018414E">
        <w:rPr>
          <w:rFonts w:eastAsia="Arial" w:cs="Arial"/>
          <w:spacing w:val="-3"/>
          <w:sz w:val="24"/>
          <w:szCs w:val="24"/>
        </w:rPr>
        <w:t>R</w:t>
      </w:r>
      <w:r w:rsidRPr="0018414E">
        <w:rPr>
          <w:rFonts w:eastAsia="Arial" w:cs="Arial"/>
          <w:spacing w:val="1"/>
          <w:sz w:val="24"/>
          <w:szCs w:val="24"/>
        </w:rPr>
        <w:t>e</w:t>
      </w:r>
      <w:r w:rsidRPr="0018414E">
        <w:rPr>
          <w:rFonts w:eastAsia="Arial" w:cs="Arial"/>
          <w:spacing w:val="-1"/>
          <w:sz w:val="24"/>
          <w:szCs w:val="24"/>
        </w:rPr>
        <w:t>g</w:t>
      </w:r>
      <w:r w:rsidRPr="0018414E">
        <w:rPr>
          <w:rFonts w:eastAsia="Arial" w:cs="Arial"/>
          <w:spacing w:val="1"/>
          <w:sz w:val="24"/>
          <w:szCs w:val="24"/>
        </w:rPr>
        <w:t>u</w:t>
      </w:r>
      <w:r w:rsidRPr="0018414E">
        <w:rPr>
          <w:rFonts w:eastAsia="Arial" w:cs="Arial"/>
          <w:sz w:val="24"/>
          <w:szCs w:val="24"/>
        </w:rPr>
        <w:t>l</w:t>
      </w:r>
      <w:r w:rsidRPr="0018414E">
        <w:rPr>
          <w:rFonts w:eastAsia="Arial" w:cs="Arial"/>
          <w:spacing w:val="1"/>
          <w:sz w:val="24"/>
          <w:szCs w:val="24"/>
        </w:rPr>
        <w:t>a</w:t>
      </w:r>
      <w:r w:rsidRPr="0018414E">
        <w:rPr>
          <w:rFonts w:eastAsia="Arial" w:cs="Arial"/>
          <w:sz w:val="24"/>
          <w:szCs w:val="24"/>
        </w:rPr>
        <w:t>ti</w:t>
      </w:r>
      <w:r w:rsidRPr="0018414E">
        <w:rPr>
          <w:rFonts w:eastAsia="Arial" w:cs="Arial"/>
          <w:spacing w:val="1"/>
          <w:sz w:val="24"/>
          <w:szCs w:val="24"/>
        </w:rPr>
        <w:t>on</w:t>
      </w:r>
      <w:r w:rsidRPr="0018414E">
        <w:rPr>
          <w:rFonts w:eastAsia="Arial" w:cs="Arial"/>
          <w:sz w:val="24"/>
          <w:szCs w:val="24"/>
        </w:rPr>
        <w:t>s,</w:t>
      </w:r>
      <w:r w:rsidRPr="0018414E">
        <w:rPr>
          <w:rFonts w:eastAsia="Arial" w:cs="Arial"/>
          <w:spacing w:val="-1"/>
          <w:sz w:val="24"/>
          <w:szCs w:val="24"/>
        </w:rPr>
        <w:t xml:space="preserve"> </w:t>
      </w:r>
      <w:r w:rsidRPr="0018414E">
        <w:rPr>
          <w:rFonts w:eastAsia="Arial" w:cs="Arial"/>
          <w:sz w:val="24"/>
          <w:szCs w:val="24"/>
        </w:rPr>
        <w:t>Di</w:t>
      </w:r>
      <w:r w:rsidRPr="0018414E">
        <w:rPr>
          <w:rFonts w:eastAsia="Arial" w:cs="Arial"/>
          <w:spacing w:val="-2"/>
          <w:sz w:val="24"/>
          <w:szCs w:val="24"/>
        </w:rPr>
        <w:t>v</w:t>
      </w:r>
      <w:r w:rsidRPr="0018414E">
        <w:rPr>
          <w:rFonts w:eastAsia="Arial" w:cs="Arial"/>
          <w:sz w:val="24"/>
          <w:szCs w:val="24"/>
        </w:rPr>
        <w:t>is</w:t>
      </w:r>
      <w:r w:rsidRPr="0018414E">
        <w:rPr>
          <w:rFonts w:eastAsia="Arial" w:cs="Arial"/>
          <w:spacing w:val="2"/>
          <w:sz w:val="24"/>
          <w:szCs w:val="24"/>
        </w:rPr>
        <w: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3</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z w:val="24"/>
          <w:szCs w:val="24"/>
        </w:rPr>
        <w:t>C</w:t>
      </w:r>
      <w:r w:rsidRPr="0018414E">
        <w:rPr>
          <w:rFonts w:eastAsia="Arial" w:cs="Arial"/>
          <w:spacing w:val="1"/>
          <w:sz w:val="24"/>
          <w:szCs w:val="24"/>
        </w:rPr>
        <w:t>h</w:t>
      </w:r>
      <w:r w:rsidRPr="0018414E">
        <w:rPr>
          <w:rFonts w:eastAsia="Arial" w:cs="Arial"/>
          <w:spacing w:val="-1"/>
          <w:sz w:val="24"/>
          <w:szCs w:val="24"/>
        </w:rPr>
        <w:t>a</w:t>
      </w:r>
      <w:r w:rsidRPr="0018414E">
        <w:rPr>
          <w:rFonts w:eastAsia="Arial" w:cs="Arial"/>
          <w:spacing w:val="1"/>
          <w:sz w:val="24"/>
          <w:szCs w:val="24"/>
        </w:rPr>
        <w:t>p</w:t>
      </w:r>
      <w:r w:rsidRPr="0018414E">
        <w:rPr>
          <w:rFonts w:eastAsia="Arial" w:cs="Arial"/>
          <w:sz w:val="24"/>
          <w:szCs w:val="24"/>
        </w:rPr>
        <w:t>t</w:t>
      </w:r>
      <w:r w:rsidRPr="0018414E">
        <w:rPr>
          <w:rFonts w:eastAsia="Arial" w:cs="Arial"/>
          <w:spacing w:val="1"/>
          <w:sz w:val="24"/>
          <w:szCs w:val="24"/>
        </w:rPr>
        <w:t>e</w:t>
      </w:r>
      <w:r w:rsidRPr="0018414E">
        <w:rPr>
          <w:rFonts w:eastAsia="Arial" w:cs="Arial"/>
          <w:sz w:val="24"/>
          <w:szCs w:val="24"/>
        </w:rPr>
        <w:t>r</w:t>
      </w:r>
      <w:r w:rsidRPr="0018414E">
        <w:rPr>
          <w:rFonts w:eastAsia="Arial" w:cs="Arial"/>
          <w:spacing w:val="-3"/>
          <w:sz w:val="24"/>
          <w:szCs w:val="24"/>
        </w:rPr>
        <w:t xml:space="preserve"> </w:t>
      </w:r>
      <w:r w:rsidRPr="0018414E">
        <w:rPr>
          <w:rFonts w:eastAsia="Arial" w:cs="Arial"/>
          <w:spacing w:val="1"/>
          <w:sz w:val="24"/>
          <w:szCs w:val="24"/>
        </w:rPr>
        <w:t>1</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ub</w:t>
      </w:r>
      <w:r w:rsidRPr="0018414E">
        <w:rPr>
          <w:rFonts w:eastAsia="Arial" w:cs="Arial"/>
          <w:spacing w:val="-2"/>
          <w:sz w:val="24"/>
          <w:szCs w:val="24"/>
        </w:rPr>
        <w:t>c</w:t>
      </w:r>
      <w:r w:rsidRPr="0018414E">
        <w:rPr>
          <w:rFonts w:eastAsia="Arial" w:cs="Arial"/>
          <w:spacing w:val="1"/>
          <w:sz w:val="24"/>
          <w:szCs w:val="24"/>
        </w:rPr>
        <w:t>hap</w:t>
      </w:r>
      <w:r w:rsidRPr="0018414E">
        <w:rPr>
          <w:rFonts w:eastAsia="Arial" w:cs="Arial"/>
          <w:spacing w:val="-2"/>
          <w:sz w:val="24"/>
          <w:szCs w:val="24"/>
        </w:rPr>
        <w:t>t</w:t>
      </w:r>
      <w:r w:rsidRPr="0018414E">
        <w:rPr>
          <w:rFonts w:eastAsia="Arial" w:cs="Arial"/>
          <w:spacing w:val="1"/>
          <w:sz w:val="24"/>
          <w:szCs w:val="24"/>
        </w:rPr>
        <w:t>e</w:t>
      </w:r>
      <w:r w:rsidRPr="0018414E">
        <w:rPr>
          <w:rFonts w:eastAsia="Arial" w:cs="Arial"/>
          <w:sz w:val="24"/>
          <w:szCs w:val="24"/>
        </w:rPr>
        <w:t xml:space="preserve">r </w:t>
      </w:r>
      <w:r w:rsidRPr="0018414E">
        <w:rPr>
          <w:rFonts w:eastAsia="Arial" w:cs="Arial"/>
          <w:spacing w:val="1"/>
          <w:sz w:val="24"/>
          <w:szCs w:val="24"/>
        </w:rPr>
        <w:t>1, A</w:t>
      </w:r>
      <w:r w:rsidRPr="0018414E">
        <w:rPr>
          <w:rFonts w:eastAsia="Arial" w:cs="Arial"/>
          <w:spacing w:val="-1"/>
          <w:sz w:val="24"/>
          <w:szCs w:val="24"/>
        </w:rPr>
        <w:t>r</w:t>
      </w:r>
      <w:r w:rsidRPr="0018414E">
        <w:rPr>
          <w:rFonts w:eastAsia="Arial" w:cs="Arial"/>
          <w:sz w:val="24"/>
          <w:szCs w:val="24"/>
        </w:rPr>
        <w:t>ticle</w:t>
      </w:r>
      <w:r w:rsidRPr="0018414E">
        <w:rPr>
          <w:rFonts w:eastAsia="Arial" w:cs="Arial"/>
          <w:spacing w:val="1"/>
          <w:sz w:val="24"/>
          <w:szCs w:val="24"/>
        </w:rPr>
        <w:t xml:space="preserve"> </w:t>
      </w:r>
      <w:r w:rsidRPr="0018414E">
        <w:rPr>
          <w:rFonts w:eastAsia="Arial" w:cs="Arial"/>
          <w:sz w:val="24"/>
          <w:szCs w:val="24"/>
        </w:rPr>
        <w:t>4</w:t>
      </w:r>
      <w:r w:rsidRPr="0018414E">
        <w:rPr>
          <w:rFonts w:eastAsia="Arial" w:cs="Arial"/>
          <w:spacing w:val="1"/>
          <w:sz w:val="24"/>
          <w:szCs w:val="24"/>
        </w:rPr>
        <w:t xml:space="preserve"> </w:t>
      </w:r>
      <w:r w:rsidRPr="0018414E">
        <w:rPr>
          <w:rFonts w:eastAsia="Arial" w:cs="Arial"/>
          <w:spacing w:val="-1"/>
          <w:sz w:val="24"/>
          <w:szCs w:val="24"/>
        </w:rPr>
        <w:t>(</w:t>
      </w:r>
      <w:r w:rsidRPr="0018414E">
        <w:rPr>
          <w:rFonts w:eastAsia="Arial" w:cs="Arial"/>
          <w:sz w:val="24"/>
          <w:szCs w:val="24"/>
        </w:rPr>
        <w:t>c</w:t>
      </w:r>
      <w:r w:rsidRPr="0018414E">
        <w:rPr>
          <w:rFonts w:eastAsia="Arial" w:cs="Arial"/>
          <w:spacing w:val="-1"/>
          <w:sz w:val="24"/>
          <w:szCs w:val="24"/>
        </w:rPr>
        <w:t>o</w:t>
      </w:r>
      <w:r w:rsidRPr="0018414E">
        <w:rPr>
          <w:rFonts w:eastAsia="Arial" w:cs="Arial"/>
          <w:spacing w:val="2"/>
          <w:sz w:val="24"/>
          <w:szCs w:val="24"/>
        </w:rPr>
        <w:t>m</w:t>
      </w:r>
      <w:r w:rsidRPr="0018414E">
        <w:rPr>
          <w:rFonts w:eastAsia="Arial" w:cs="Arial"/>
          <w:spacing w:val="-1"/>
          <w:sz w:val="24"/>
          <w:szCs w:val="24"/>
        </w:rPr>
        <w:t>m</w:t>
      </w:r>
      <w:r w:rsidRPr="0018414E">
        <w:rPr>
          <w:rFonts w:eastAsia="Arial" w:cs="Arial"/>
          <w:spacing w:val="1"/>
          <w:sz w:val="24"/>
          <w:szCs w:val="24"/>
        </w:rPr>
        <w:t>en</w:t>
      </w:r>
      <w:r w:rsidRPr="0018414E">
        <w:rPr>
          <w:rFonts w:eastAsia="Arial" w:cs="Arial"/>
          <w:sz w:val="24"/>
          <w:szCs w:val="24"/>
        </w:rPr>
        <w:t>ci</w:t>
      </w:r>
      <w:r w:rsidRPr="0018414E">
        <w:rPr>
          <w:rFonts w:eastAsia="Arial" w:cs="Arial"/>
          <w:spacing w:val="1"/>
          <w:sz w:val="24"/>
          <w:szCs w:val="24"/>
        </w:rPr>
        <w:t>n</w:t>
      </w:r>
      <w:r w:rsidRPr="0018414E">
        <w:rPr>
          <w:rFonts w:eastAsia="Arial" w:cs="Arial"/>
          <w:sz w:val="24"/>
          <w:szCs w:val="24"/>
        </w:rPr>
        <w:t>g</w:t>
      </w:r>
      <w:r w:rsidRPr="0018414E">
        <w:rPr>
          <w:rFonts w:eastAsia="Arial" w:cs="Arial"/>
          <w:spacing w:val="-3"/>
          <w:sz w:val="24"/>
          <w:szCs w:val="24"/>
        </w:rPr>
        <w:t xml:space="preserve"> w</w:t>
      </w:r>
      <w:r w:rsidRPr="0018414E">
        <w:rPr>
          <w:rFonts w:eastAsia="Arial" w:cs="Arial"/>
          <w:sz w:val="24"/>
          <w:szCs w:val="24"/>
        </w:rPr>
        <w:t>ith</w:t>
      </w:r>
      <w:r w:rsidRPr="0018414E">
        <w:rPr>
          <w:rFonts w:eastAsia="Arial" w:cs="Arial"/>
          <w:spacing w:val="1"/>
          <w:sz w:val="24"/>
          <w:szCs w:val="24"/>
        </w:rPr>
        <w:t xml:space="preserve"> Se</w:t>
      </w:r>
      <w:r w:rsidRPr="0018414E">
        <w:rPr>
          <w:rFonts w:eastAsia="Arial" w:cs="Arial"/>
          <w:sz w:val="24"/>
          <w:szCs w:val="24"/>
        </w:rPr>
        <w:t>cti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1"/>
          <w:sz w:val="24"/>
          <w:szCs w:val="24"/>
        </w:rPr>
        <w:t>6</w:t>
      </w:r>
      <w:r w:rsidRPr="0018414E">
        <w:rPr>
          <w:rFonts w:eastAsia="Arial" w:cs="Arial"/>
          <w:spacing w:val="1"/>
          <w:sz w:val="24"/>
          <w:szCs w:val="24"/>
        </w:rPr>
        <w:t>0</w:t>
      </w:r>
      <w:r w:rsidRPr="0018414E">
        <w:rPr>
          <w:rFonts w:eastAsia="Arial" w:cs="Arial"/>
          <w:spacing w:val="-1"/>
          <w:sz w:val="24"/>
          <w:szCs w:val="24"/>
        </w:rPr>
        <w:t>0</w:t>
      </w:r>
      <w:r w:rsidRPr="0018414E">
        <w:rPr>
          <w:rFonts w:eastAsia="Arial" w:cs="Arial"/>
          <w:spacing w:val="1"/>
          <w:sz w:val="24"/>
          <w:szCs w:val="24"/>
        </w:rPr>
        <w:t>40</w:t>
      </w:r>
      <w:r w:rsidRPr="0018414E">
        <w:rPr>
          <w:rFonts w:eastAsia="Arial" w:cs="Arial"/>
          <w:spacing w:val="-1"/>
          <w:sz w:val="24"/>
          <w:szCs w:val="24"/>
        </w:rPr>
        <w:t>)</w:t>
      </w:r>
      <w:r w:rsidRPr="0018414E">
        <w:rPr>
          <w:rFonts w:eastAsia="Arial" w:cs="Arial"/>
          <w:sz w:val="24"/>
          <w:szCs w:val="24"/>
        </w:rPr>
        <w:t>,</w:t>
      </w:r>
      <w:r w:rsidRPr="0018414E">
        <w:rPr>
          <w:rFonts w:eastAsia="Arial" w:cs="Arial"/>
          <w:spacing w:val="1"/>
          <w:sz w:val="24"/>
          <w:szCs w:val="24"/>
        </w:rPr>
        <w:t xml:space="preserve"> </w:t>
      </w:r>
      <w:r w:rsidRPr="0018414E">
        <w:rPr>
          <w:rFonts w:eastAsia="Arial" w:cs="Arial"/>
          <w:spacing w:val="-2"/>
          <w:sz w:val="24"/>
          <w:szCs w:val="24"/>
        </w:rPr>
        <w:t>t</w:t>
      </w:r>
      <w:r w:rsidRPr="0018414E">
        <w:rPr>
          <w:rFonts w:eastAsia="Arial" w:cs="Arial"/>
          <w:sz w:val="24"/>
          <w:szCs w:val="24"/>
        </w:rPr>
        <w:t>o</w:t>
      </w:r>
      <w:r w:rsidRPr="0018414E">
        <w:rPr>
          <w:rFonts w:eastAsia="Arial" w:cs="Arial"/>
          <w:spacing w:val="-1"/>
          <w:sz w:val="24"/>
          <w:szCs w:val="24"/>
        </w:rPr>
        <w:t xml:space="preserve"> </w:t>
      </w:r>
      <w:r w:rsidRPr="0018414E">
        <w:rPr>
          <w:rFonts w:eastAsia="Arial" w:cs="Arial"/>
          <w:spacing w:val="1"/>
          <w:sz w:val="24"/>
          <w:szCs w:val="24"/>
        </w:rPr>
        <w:t>de</w:t>
      </w:r>
      <w:r w:rsidRPr="0018414E">
        <w:rPr>
          <w:rFonts w:eastAsia="Arial" w:cs="Arial"/>
          <w:sz w:val="24"/>
          <w:szCs w:val="24"/>
        </w:rPr>
        <w:t>t</w:t>
      </w:r>
      <w:r w:rsidRPr="0018414E">
        <w:rPr>
          <w:rFonts w:eastAsia="Arial" w:cs="Arial"/>
          <w:spacing w:val="1"/>
          <w:sz w:val="24"/>
          <w:szCs w:val="24"/>
        </w:rPr>
        <w:t>e</w:t>
      </w:r>
      <w:r w:rsidRPr="0018414E">
        <w:rPr>
          <w:rFonts w:eastAsia="Arial" w:cs="Arial"/>
          <w:spacing w:val="-3"/>
          <w:sz w:val="24"/>
          <w:szCs w:val="24"/>
        </w:rPr>
        <w:t>r</w:t>
      </w:r>
      <w:r w:rsidRPr="0018414E">
        <w:rPr>
          <w:rFonts w:eastAsia="Arial" w:cs="Arial"/>
          <w:spacing w:val="2"/>
          <w:sz w:val="24"/>
          <w:szCs w:val="24"/>
        </w:rPr>
        <w:t>m</w:t>
      </w:r>
      <w:r w:rsidRPr="0018414E">
        <w:rPr>
          <w:rFonts w:eastAsia="Arial" w:cs="Arial"/>
          <w:sz w:val="24"/>
          <w:szCs w:val="24"/>
        </w:rPr>
        <w:t>i</w:t>
      </w:r>
      <w:r w:rsidRPr="0018414E">
        <w:rPr>
          <w:rFonts w:eastAsia="Arial" w:cs="Arial"/>
          <w:spacing w:val="1"/>
          <w:sz w:val="24"/>
          <w:szCs w:val="24"/>
        </w:rPr>
        <w:t>n</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3"/>
          <w:sz w:val="24"/>
          <w:szCs w:val="24"/>
        </w:rPr>
        <w:t>i</w:t>
      </w:r>
      <w:r w:rsidRPr="0018414E">
        <w:rPr>
          <w:rFonts w:eastAsia="Arial" w:cs="Arial"/>
          <w:sz w:val="24"/>
          <w:szCs w:val="24"/>
        </w:rPr>
        <w:t>f</w:t>
      </w:r>
      <w:r w:rsidRPr="0018414E">
        <w:rPr>
          <w:rFonts w:eastAsia="Arial" w:cs="Arial"/>
          <w:spacing w:val="1"/>
          <w:sz w:val="24"/>
          <w:szCs w:val="24"/>
        </w:rPr>
        <w:t xml:space="preserve"> </w:t>
      </w:r>
      <w:r w:rsidRPr="0018414E">
        <w:rPr>
          <w:rFonts w:eastAsia="Arial" w:cs="Arial"/>
          <w:sz w:val="24"/>
          <w:szCs w:val="24"/>
        </w:rPr>
        <w:t>t</w:t>
      </w:r>
      <w:r w:rsidRPr="0018414E">
        <w:rPr>
          <w:rFonts w:eastAsia="Arial" w:cs="Arial"/>
          <w:spacing w:val="1"/>
          <w:sz w:val="24"/>
          <w:szCs w:val="24"/>
        </w:rPr>
        <w:t>h</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1"/>
          <w:sz w:val="24"/>
          <w:szCs w:val="24"/>
        </w:rPr>
        <w:t>e</w:t>
      </w:r>
      <w:r w:rsidRPr="0018414E">
        <w:rPr>
          <w:rFonts w:eastAsia="Arial" w:cs="Arial"/>
          <w:spacing w:val="-2"/>
          <w:sz w:val="24"/>
          <w:szCs w:val="24"/>
        </w:rPr>
        <w:t>x</w:t>
      </w:r>
      <w:r w:rsidRPr="0018414E">
        <w:rPr>
          <w:rFonts w:eastAsia="Arial" w:cs="Arial"/>
          <w:spacing w:val="1"/>
          <w:sz w:val="24"/>
          <w:szCs w:val="24"/>
        </w:rPr>
        <w:t>e</w:t>
      </w:r>
      <w:r w:rsidRPr="0018414E">
        <w:rPr>
          <w:rFonts w:eastAsia="Arial" w:cs="Arial"/>
          <w:spacing w:val="-1"/>
          <w:sz w:val="24"/>
          <w:szCs w:val="24"/>
        </w:rPr>
        <w:t>m</w:t>
      </w:r>
      <w:r w:rsidRPr="0018414E">
        <w:rPr>
          <w:rFonts w:eastAsia="Arial" w:cs="Arial"/>
          <w:spacing w:val="1"/>
          <w:sz w:val="24"/>
          <w:szCs w:val="24"/>
        </w:rPr>
        <w:t>p</w:t>
      </w:r>
      <w:r w:rsidRPr="0018414E">
        <w:rPr>
          <w:rFonts w:eastAsia="Arial" w:cs="Arial"/>
          <w:sz w:val="24"/>
          <w:szCs w:val="24"/>
        </w:rPr>
        <w:t>ti</w:t>
      </w:r>
      <w:r w:rsidRPr="0018414E">
        <w:rPr>
          <w:rFonts w:eastAsia="Arial" w:cs="Arial"/>
          <w:spacing w:val="1"/>
          <w:sz w:val="24"/>
          <w:szCs w:val="24"/>
        </w:rPr>
        <w:t>o</w:t>
      </w:r>
      <w:r w:rsidRPr="0018414E">
        <w:rPr>
          <w:rFonts w:eastAsia="Arial" w:cs="Arial"/>
          <w:sz w:val="24"/>
          <w:szCs w:val="24"/>
        </w:rPr>
        <w:t>n</w:t>
      </w:r>
      <w:r w:rsidRPr="0018414E">
        <w:rPr>
          <w:rFonts w:eastAsia="Arial" w:cs="Arial"/>
          <w:spacing w:val="1"/>
          <w:sz w:val="24"/>
          <w:szCs w:val="24"/>
        </w:rPr>
        <w:t xml:space="preserve"> </w:t>
      </w:r>
      <w:r w:rsidRPr="0018414E">
        <w:rPr>
          <w:rFonts w:eastAsia="Arial" w:cs="Arial"/>
          <w:spacing w:val="-2"/>
          <w:sz w:val="24"/>
          <w:szCs w:val="24"/>
        </w:rPr>
        <w:t>s</w:t>
      </w:r>
      <w:r w:rsidRPr="0018414E">
        <w:rPr>
          <w:rFonts w:eastAsia="Arial" w:cs="Arial"/>
          <w:spacing w:val="1"/>
          <w:sz w:val="24"/>
          <w:szCs w:val="24"/>
        </w:rPr>
        <w:t>hou</w:t>
      </w:r>
      <w:r w:rsidRPr="0018414E">
        <w:rPr>
          <w:rFonts w:eastAsia="Arial" w:cs="Arial"/>
          <w:spacing w:val="-3"/>
          <w:sz w:val="24"/>
          <w:szCs w:val="24"/>
        </w:rPr>
        <w:t>l</w:t>
      </w:r>
      <w:r w:rsidRPr="0018414E">
        <w:rPr>
          <w:rFonts w:eastAsia="Arial" w:cs="Arial"/>
          <w:sz w:val="24"/>
          <w:szCs w:val="24"/>
        </w:rPr>
        <w:t xml:space="preserve">d </w:t>
      </w:r>
      <w:r w:rsidRPr="0018414E">
        <w:rPr>
          <w:rFonts w:eastAsia="Arial" w:cs="Arial"/>
          <w:spacing w:val="1"/>
          <w:sz w:val="24"/>
          <w:szCs w:val="24"/>
        </w:rPr>
        <w:t>b</w:t>
      </w:r>
      <w:r w:rsidRPr="0018414E">
        <w:rPr>
          <w:rFonts w:eastAsia="Arial" w:cs="Arial"/>
          <w:sz w:val="24"/>
          <w:szCs w:val="24"/>
        </w:rPr>
        <w:t>e</w:t>
      </w:r>
      <w:r w:rsidRPr="0018414E">
        <w:rPr>
          <w:rFonts w:eastAsia="Arial" w:cs="Arial"/>
          <w:spacing w:val="-1"/>
          <w:sz w:val="24"/>
          <w:szCs w:val="24"/>
        </w:rPr>
        <w:t xml:space="preserve"> </w:t>
      </w:r>
      <w:r w:rsidRPr="0018414E">
        <w:rPr>
          <w:rFonts w:eastAsia="Arial" w:cs="Arial"/>
          <w:spacing w:val="2"/>
          <w:sz w:val="24"/>
          <w:szCs w:val="24"/>
        </w:rPr>
        <w:t>m</w:t>
      </w:r>
      <w:r w:rsidRPr="0018414E">
        <w:rPr>
          <w:rFonts w:eastAsia="Arial" w:cs="Arial"/>
          <w:spacing w:val="1"/>
          <w:sz w:val="24"/>
          <w:szCs w:val="24"/>
        </w:rPr>
        <w:t>od</w:t>
      </w:r>
      <w:r w:rsidRPr="0018414E">
        <w:rPr>
          <w:rFonts w:eastAsia="Arial" w:cs="Arial"/>
          <w:spacing w:val="-3"/>
          <w:sz w:val="24"/>
          <w:szCs w:val="24"/>
        </w:rPr>
        <w:t>i</w:t>
      </w:r>
      <w:r w:rsidRPr="0018414E">
        <w:rPr>
          <w:rFonts w:eastAsia="Arial" w:cs="Arial"/>
          <w:spacing w:val="3"/>
          <w:sz w:val="24"/>
          <w:szCs w:val="24"/>
        </w:rPr>
        <w:t>f</w:t>
      </w:r>
      <w:r w:rsidRPr="0018414E">
        <w:rPr>
          <w:rFonts w:eastAsia="Arial" w:cs="Arial"/>
          <w:spacing w:val="-3"/>
          <w:sz w:val="24"/>
          <w:szCs w:val="24"/>
        </w:rPr>
        <w:t>i</w:t>
      </w:r>
      <w:r w:rsidRPr="0018414E">
        <w:rPr>
          <w:rFonts w:eastAsia="Arial" w:cs="Arial"/>
          <w:spacing w:val="1"/>
          <w:sz w:val="24"/>
          <w:szCs w:val="24"/>
        </w:rPr>
        <w:t>e</w:t>
      </w:r>
      <w:r w:rsidRPr="0018414E">
        <w:rPr>
          <w:rFonts w:eastAsia="Arial" w:cs="Arial"/>
          <w:sz w:val="24"/>
          <w:szCs w:val="24"/>
        </w:rPr>
        <w:t>d</w:t>
      </w:r>
      <w:r w:rsidRPr="0018414E">
        <w:rPr>
          <w:rFonts w:eastAsia="Arial" w:cs="Arial"/>
          <w:spacing w:val="-1"/>
          <w:sz w:val="24"/>
          <w:szCs w:val="24"/>
        </w:rPr>
        <w:t xml:space="preserve"> </w:t>
      </w:r>
      <w:r w:rsidRPr="0018414E">
        <w:rPr>
          <w:rFonts w:eastAsia="Arial" w:cs="Arial"/>
          <w:spacing w:val="1"/>
          <w:sz w:val="24"/>
          <w:szCs w:val="24"/>
        </w:rPr>
        <w:t>o</w:t>
      </w:r>
      <w:r w:rsidRPr="0018414E">
        <w:rPr>
          <w:rFonts w:eastAsia="Arial" w:cs="Arial"/>
          <w:sz w:val="24"/>
          <w:szCs w:val="24"/>
        </w:rPr>
        <w:t xml:space="preserve">r </w:t>
      </w:r>
      <w:r w:rsidRPr="0018414E">
        <w:rPr>
          <w:rFonts w:eastAsia="Arial" w:cs="Arial"/>
          <w:spacing w:val="-1"/>
          <w:sz w:val="24"/>
          <w:szCs w:val="24"/>
        </w:rPr>
        <w:t>r</w:t>
      </w:r>
      <w:r w:rsidRPr="0018414E">
        <w:rPr>
          <w:rFonts w:eastAsia="Arial" w:cs="Arial"/>
          <w:spacing w:val="1"/>
          <w:sz w:val="24"/>
          <w:szCs w:val="24"/>
        </w:rPr>
        <w:t>e</w:t>
      </w:r>
      <w:r w:rsidRPr="0018414E">
        <w:rPr>
          <w:rFonts w:eastAsia="Arial" w:cs="Arial"/>
          <w:spacing w:val="-2"/>
          <w:sz w:val="24"/>
          <w:szCs w:val="24"/>
        </w:rPr>
        <w:t>v</w:t>
      </w:r>
      <w:r w:rsidRPr="0018414E">
        <w:rPr>
          <w:rFonts w:eastAsia="Arial" w:cs="Arial"/>
          <w:spacing w:val="1"/>
          <w:sz w:val="24"/>
          <w:szCs w:val="24"/>
        </w:rPr>
        <w:t>o</w:t>
      </w:r>
      <w:r w:rsidRPr="0018414E">
        <w:rPr>
          <w:rFonts w:eastAsia="Arial" w:cs="Arial"/>
          <w:sz w:val="24"/>
          <w:szCs w:val="24"/>
        </w:rPr>
        <w:t>k</w:t>
      </w:r>
      <w:r w:rsidRPr="0018414E">
        <w:rPr>
          <w:rFonts w:eastAsia="Arial" w:cs="Arial"/>
          <w:spacing w:val="1"/>
          <w:sz w:val="24"/>
          <w:szCs w:val="24"/>
        </w:rPr>
        <w:t>e</w:t>
      </w:r>
      <w:r w:rsidRPr="0018414E">
        <w:rPr>
          <w:rFonts w:eastAsia="Arial" w:cs="Arial"/>
          <w:spacing w:val="-1"/>
          <w:sz w:val="24"/>
          <w:szCs w:val="24"/>
        </w:rPr>
        <w:t>d</w:t>
      </w:r>
      <w:r w:rsidRPr="0018414E">
        <w:rPr>
          <w:rFonts w:eastAsia="Arial" w:cs="Arial"/>
          <w:sz w:val="24"/>
          <w:szCs w:val="24"/>
        </w:rPr>
        <w:t>.</w:t>
      </w:r>
    </w:p>
    <w:p w14:paraId="71191492" w14:textId="77777777" w:rsidR="00DD1DFA" w:rsidRPr="00340E65" w:rsidRDefault="00DD1DFA" w:rsidP="00DD1DFA">
      <w:pPr>
        <w:rPr>
          <w:color w:val="000000"/>
        </w:rPr>
      </w:pPr>
    </w:p>
    <w:p w14:paraId="6A3726D0" w14:textId="77777777" w:rsidR="00DD1DFA" w:rsidRPr="00DD1DFA" w:rsidRDefault="00DD1DFA" w:rsidP="00DD1DFA">
      <w:pPr>
        <w:jc w:val="center"/>
        <w:rPr>
          <w:b/>
          <w:bCs/>
          <w:color w:val="000000"/>
          <w:sz w:val="24"/>
          <w:szCs w:val="24"/>
          <w:u w:val="single"/>
        </w:rPr>
      </w:pPr>
      <w:r w:rsidRPr="00DD1DFA">
        <w:rPr>
          <w:b/>
          <w:bCs/>
          <w:color w:val="000000"/>
          <w:sz w:val="24"/>
          <w:szCs w:val="24"/>
          <w:u w:val="single"/>
        </w:rPr>
        <w:t>Conclusion</w:t>
      </w:r>
    </w:p>
    <w:p w14:paraId="7CA84041" w14:textId="0C504FA8" w:rsidR="00DD1DFA" w:rsidRPr="00DD1DFA" w:rsidRDefault="00DD1DFA" w:rsidP="00DD1DFA">
      <w:pPr>
        <w:rPr>
          <w:color w:val="000000"/>
          <w:sz w:val="24"/>
          <w:szCs w:val="24"/>
        </w:rPr>
      </w:pPr>
      <w:r w:rsidRPr="00DD1DFA">
        <w:rPr>
          <w:color w:val="000000"/>
          <w:sz w:val="24"/>
          <w:szCs w:val="24"/>
        </w:rPr>
        <w:t xml:space="preserve">The NAA supports CARB’s willingness to provide alternatives to command-and-control regulations and will continue to work with CARB on the Compressed Gas portion of this IPE.  Currently, given the unique and restrictive characteristics of compressed gas this endeavor may hinder industry’s ability to innovate to help CARB achieve its goals now and in the future.  The </w:t>
      </w:r>
      <w:r w:rsidRPr="00DD1DFA">
        <w:rPr>
          <w:color w:val="000000"/>
          <w:sz w:val="24"/>
          <w:szCs w:val="24"/>
        </w:rPr>
        <w:lastRenderedPageBreak/>
        <w:t>current language proposed is unclear and confusing.  In addition, CARB staff has not provided one viable example of a product that could utilize the Compressed Gas IPE.</w:t>
      </w:r>
    </w:p>
    <w:p w14:paraId="29475324" w14:textId="18AD9880" w:rsidR="00DD1DFA" w:rsidRPr="00DD1DFA" w:rsidRDefault="00DD1DFA" w:rsidP="00DD1DFA">
      <w:pPr>
        <w:rPr>
          <w:color w:val="000000"/>
          <w:sz w:val="24"/>
          <w:szCs w:val="24"/>
        </w:rPr>
      </w:pPr>
      <w:r w:rsidRPr="00DD1DFA">
        <w:rPr>
          <w:color w:val="000000"/>
          <w:sz w:val="24"/>
          <w:szCs w:val="24"/>
        </w:rPr>
        <w:t xml:space="preserve">This proposal adds an additional IPE </w:t>
      </w:r>
      <w:r w:rsidR="009564A4">
        <w:rPr>
          <w:color w:val="000000"/>
          <w:sz w:val="24"/>
          <w:szCs w:val="24"/>
        </w:rPr>
        <w:t xml:space="preserve">provision </w:t>
      </w:r>
      <w:r w:rsidRPr="00DD1DFA">
        <w:rPr>
          <w:color w:val="000000"/>
          <w:sz w:val="24"/>
          <w:szCs w:val="24"/>
        </w:rPr>
        <w:t>to CARB’s original IPE proposal.  It still maintains the original goal which is to provide Industry a pathway to limit the use of GWP compound while maintaining the OFP of products.  Actually, this proposal could reduce any increase in GWP compounds and could reduce the amount of GWP compounds currently being utilized.</w:t>
      </w:r>
    </w:p>
    <w:p w14:paraId="21A83870" w14:textId="3018C8A5" w:rsidR="00DD1DFA" w:rsidRPr="00DD1DFA" w:rsidRDefault="00DD1DFA" w:rsidP="00DD1DFA">
      <w:pPr>
        <w:rPr>
          <w:color w:val="000000"/>
          <w:sz w:val="24"/>
          <w:szCs w:val="24"/>
        </w:rPr>
      </w:pPr>
      <w:r w:rsidRPr="00DD1DFA">
        <w:rPr>
          <w:color w:val="000000"/>
          <w:sz w:val="24"/>
          <w:szCs w:val="24"/>
        </w:rPr>
        <w:t xml:space="preserve">Reactivity is sound science and utilizing it within an IPE allows CARB to leverage the creativity of Industry to help meet our mutual goals.  This proposal balances the fine line between Ozone formation and reducing GWP compounds.   </w:t>
      </w:r>
      <w:r w:rsidR="0098655D">
        <w:rPr>
          <w:color w:val="000000"/>
          <w:sz w:val="24"/>
          <w:szCs w:val="24"/>
        </w:rPr>
        <w:t xml:space="preserve">NAA has proposed this new language for the IPE.  However, the most important issue is for CARB to allow the use of Reactivity in the IPE Provision.  NAA looks forward to continuing to work with CARB for some type of Reactivity provision in the IPE.   </w:t>
      </w:r>
      <w:r w:rsidRPr="00DD1DFA">
        <w:rPr>
          <w:color w:val="000000"/>
          <w:sz w:val="24"/>
          <w:szCs w:val="24"/>
        </w:rPr>
        <w:t xml:space="preserve">Finally, the use of the IPE provision allows CARB to review in detail any product that proposes to use this provision.  </w:t>
      </w:r>
    </w:p>
    <w:p w14:paraId="3CF3318A" w14:textId="31448B6F" w:rsidR="00DD1DFA" w:rsidRPr="00DD1DFA" w:rsidRDefault="00DD1DFA" w:rsidP="00DD1DFA">
      <w:pPr>
        <w:rPr>
          <w:color w:val="000000"/>
          <w:sz w:val="24"/>
          <w:szCs w:val="24"/>
        </w:rPr>
      </w:pPr>
      <w:r w:rsidRPr="00DD1DFA">
        <w:rPr>
          <w:color w:val="000000"/>
          <w:sz w:val="24"/>
          <w:szCs w:val="24"/>
        </w:rPr>
        <w:t>CARB maintains the ability to grant or deny any manufacturer the use of this provision, thus ensuring that VOC reductions are maintained.</w:t>
      </w:r>
      <w:r>
        <w:rPr>
          <w:color w:val="000000"/>
          <w:sz w:val="24"/>
          <w:szCs w:val="24"/>
        </w:rPr>
        <w:t xml:space="preserve">  NAA suggests that both </w:t>
      </w:r>
      <w:r w:rsidR="0098655D">
        <w:rPr>
          <w:color w:val="000000"/>
          <w:sz w:val="24"/>
          <w:szCs w:val="24"/>
        </w:rPr>
        <w:t>IPEs</w:t>
      </w:r>
      <w:r>
        <w:rPr>
          <w:color w:val="000000"/>
          <w:sz w:val="24"/>
          <w:szCs w:val="24"/>
        </w:rPr>
        <w:t xml:space="preserve"> be considered and be subject to a </w:t>
      </w:r>
      <w:r w:rsidR="0098655D">
        <w:rPr>
          <w:color w:val="000000"/>
          <w:sz w:val="24"/>
          <w:szCs w:val="24"/>
        </w:rPr>
        <w:t>15-day</w:t>
      </w:r>
      <w:r>
        <w:rPr>
          <w:color w:val="000000"/>
          <w:sz w:val="24"/>
          <w:szCs w:val="24"/>
        </w:rPr>
        <w:t xml:space="preserve"> change.</w:t>
      </w:r>
    </w:p>
    <w:p w14:paraId="66B6788C" w14:textId="2CBAA38F" w:rsidR="00DD1DFA" w:rsidRPr="00DD1DFA" w:rsidRDefault="00DD1DFA" w:rsidP="00DD1DFA">
      <w:pPr>
        <w:rPr>
          <w:color w:val="000000"/>
          <w:sz w:val="24"/>
          <w:szCs w:val="24"/>
        </w:rPr>
      </w:pPr>
      <w:r w:rsidRPr="00DD1DFA">
        <w:rPr>
          <w:color w:val="000000"/>
          <w:sz w:val="24"/>
          <w:szCs w:val="24"/>
        </w:rPr>
        <w:t>The NAA looks forward to working with CARB to make this provision workable, and more importantly, useable for the Industry.</w:t>
      </w:r>
    </w:p>
    <w:p w14:paraId="2E6EC26D" w14:textId="7DA7E7D8" w:rsidR="00DD1DFA" w:rsidRDefault="00DD1DFA" w:rsidP="00DD1DFA">
      <w:pPr>
        <w:rPr>
          <w:color w:val="000000"/>
          <w:sz w:val="24"/>
          <w:szCs w:val="24"/>
        </w:rPr>
      </w:pPr>
      <w:r w:rsidRPr="00DD1DFA">
        <w:rPr>
          <w:color w:val="000000"/>
          <w:sz w:val="24"/>
          <w:szCs w:val="24"/>
        </w:rPr>
        <w:t>Thank you in advance for considering this proposal.</w:t>
      </w:r>
      <w:r>
        <w:rPr>
          <w:color w:val="000000"/>
          <w:sz w:val="24"/>
          <w:szCs w:val="24"/>
        </w:rPr>
        <w:t xml:space="preserve">  Any questions please contact our consultant, Doug Raymond at </w:t>
      </w:r>
      <w:hyperlink r:id="rId8" w:history="1">
        <w:r w:rsidRPr="007728A1">
          <w:rPr>
            <w:rStyle w:val="Hyperlink"/>
            <w:sz w:val="24"/>
            <w:szCs w:val="24"/>
          </w:rPr>
          <w:t>djraymond@me.com</w:t>
        </w:r>
      </w:hyperlink>
      <w:r>
        <w:rPr>
          <w:color w:val="000000"/>
          <w:sz w:val="24"/>
          <w:szCs w:val="24"/>
        </w:rPr>
        <w:t xml:space="preserve"> or 440-339-4539.</w:t>
      </w:r>
    </w:p>
    <w:p w14:paraId="40B42CF0" w14:textId="1BEFE1BD" w:rsidR="00DD1DFA" w:rsidRDefault="00AF725D" w:rsidP="00DD1DFA">
      <w:pPr>
        <w:rPr>
          <w:color w:val="000000"/>
          <w:sz w:val="24"/>
          <w:szCs w:val="24"/>
        </w:rPr>
      </w:pPr>
      <w:r>
        <w:rPr>
          <w:rFonts w:cstheme="minorHAnsi"/>
          <w:noProof/>
          <w:sz w:val="24"/>
          <w:szCs w:val="24"/>
        </w:rPr>
        <w:drawing>
          <wp:anchor distT="0" distB="0" distL="114300" distR="114300" simplePos="0" relativeHeight="251658240" behindDoc="1" locked="0" layoutInCell="1" allowOverlap="1" wp14:anchorId="485C4E07" wp14:editId="33091AAB">
            <wp:simplePos x="0" y="0"/>
            <wp:positionH relativeFrom="column">
              <wp:posOffset>-246408</wp:posOffset>
            </wp:positionH>
            <wp:positionV relativeFrom="paragraph">
              <wp:posOffset>52043</wp:posOffset>
            </wp:positionV>
            <wp:extent cx="2111724" cy="1375576"/>
            <wp:effectExtent l="0" t="0" r="317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11724" cy="1375576"/>
                    </a:xfrm>
                    <a:prstGeom prst="rect">
                      <a:avLst/>
                    </a:prstGeom>
                  </pic:spPr>
                </pic:pic>
              </a:graphicData>
            </a:graphic>
            <wp14:sizeRelH relativeFrom="page">
              <wp14:pctWidth>0</wp14:pctWidth>
            </wp14:sizeRelH>
            <wp14:sizeRelV relativeFrom="page">
              <wp14:pctHeight>0</wp14:pctHeight>
            </wp14:sizeRelV>
          </wp:anchor>
        </w:drawing>
      </w:r>
      <w:r w:rsidR="00DD1DFA">
        <w:rPr>
          <w:color w:val="000000"/>
          <w:sz w:val="24"/>
          <w:szCs w:val="24"/>
        </w:rPr>
        <w:t>On Behalf of the NAA,</w:t>
      </w:r>
    </w:p>
    <w:p w14:paraId="7871DAE3" w14:textId="5555C855" w:rsidR="00DD1DFA" w:rsidRDefault="00DD1DFA" w:rsidP="00DD1DFA">
      <w:pPr>
        <w:rPr>
          <w:color w:val="000000"/>
          <w:sz w:val="24"/>
          <w:szCs w:val="24"/>
        </w:rPr>
      </w:pPr>
    </w:p>
    <w:p w14:paraId="5E037BE9" w14:textId="5C13C636" w:rsidR="00DD1DFA" w:rsidRPr="00DD1DFA" w:rsidRDefault="00DD1DFA" w:rsidP="00DD1DFA">
      <w:pPr>
        <w:rPr>
          <w:color w:val="000000"/>
          <w:sz w:val="24"/>
          <w:szCs w:val="24"/>
        </w:rPr>
      </w:pPr>
      <w:r>
        <w:rPr>
          <w:color w:val="000000"/>
          <w:sz w:val="24"/>
          <w:szCs w:val="24"/>
        </w:rPr>
        <w:t>Joe Bowen</w:t>
      </w:r>
    </w:p>
    <w:p w14:paraId="165F1B17" w14:textId="67116692" w:rsidR="0061222C" w:rsidRDefault="0061222C"/>
    <w:p w14:paraId="7B327BF7" w14:textId="32AC5A09" w:rsidR="009564A4" w:rsidRPr="009564A4" w:rsidRDefault="009564A4">
      <w:pPr>
        <w:rPr>
          <w:sz w:val="24"/>
          <w:szCs w:val="24"/>
        </w:rPr>
      </w:pPr>
      <w:r w:rsidRPr="009564A4">
        <w:rPr>
          <w:sz w:val="24"/>
          <w:szCs w:val="24"/>
        </w:rPr>
        <w:t>Cc: Ravi.Ramalingam@arb.ca.gov</w:t>
      </w:r>
    </w:p>
    <w:p w14:paraId="21F620BE" w14:textId="4A207F53" w:rsidR="009564A4" w:rsidRPr="009564A4" w:rsidRDefault="009564A4">
      <w:pPr>
        <w:rPr>
          <w:sz w:val="24"/>
          <w:szCs w:val="24"/>
        </w:rPr>
      </w:pPr>
      <w:r w:rsidRPr="009564A4">
        <w:rPr>
          <w:sz w:val="24"/>
          <w:szCs w:val="24"/>
        </w:rPr>
        <w:t xml:space="preserve">      joe.calavita@arb.ca.gov</w:t>
      </w:r>
    </w:p>
    <w:p w14:paraId="079D815D" w14:textId="0C6FA149" w:rsidR="009564A4" w:rsidRPr="009564A4" w:rsidRDefault="009564A4">
      <w:pPr>
        <w:rPr>
          <w:sz w:val="24"/>
          <w:szCs w:val="24"/>
        </w:rPr>
      </w:pPr>
      <w:r w:rsidRPr="009564A4">
        <w:rPr>
          <w:sz w:val="24"/>
          <w:szCs w:val="24"/>
        </w:rPr>
        <w:t xml:space="preserve">      josh.berghouse@arb.ca.gov</w:t>
      </w:r>
    </w:p>
    <w:p w14:paraId="18A9A065" w14:textId="0352E3CC" w:rsidR="009564A4" w:rsidRPr="009564A4" w:rsidRDefault="009564A4">
      <w:pPr>
        <w:rPr>
          <w:sz w:val="24"/>
          <w:szCs w:val="24"/>
        </w:rPr>
      </w:pPr>
      <w:r w:rsidRPr="009564A4">
        <w:rPr>
          <w:sz w:val="24"/>
          <w:szCs w:val="24"/>
        </w:rPr>
        <w:t xml:space="preserve">      david.edwards@arb.ca.gov</w:t>
      </w:r>
    </w:p>
    <w:p w14:paraId="6304E8A7" w14:textId="13E4A41E" w:rsidR="009564A4" w:rsidRDefault="009564A4"/>
    <w:sectPr w:rsidR="009564A4" w:rsidSect="00210001">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0F3C0" w14:textId="77777777" w:rsidR="001970CB" w:rsidRDefault="001970CB" w:rsidP="007749C7">
      <w:pPr>
        <w:spacing w:after="0" w:line="240" w:lineRule="auto"/>
      </w:pPr>
      <w:r>
        <w:separator/>
      </w:r>
    </w:p>
  </w:endnote>
  <w:endnote w:type="continuationSeparator" w:id="0">
    <w:p w14:paraId="780695D9" w14:textId="77777777" w:rsidR="001970CB" w:rsidRDefault="001970CB" w:rsidP="0077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913904"/>
      <w:docPartObj>
        <w:docPartGallery w:val="Page Numbers (Bottom of Page)"/>
        <w:docPartUnique/>
      </w:docPartObj>
    </w:sdtPr>
    <w:sdtEndPr>
      <w:rPr>
        <w:rStyle w:val="PageNumber"/>
      </w:rPr>
    </w:sdtEndPr>
    <w:sdtContent>
      <w:p w14:paraId="71CD3051" w14:textId="50CA89DC" w:rsidR="0098655D" w:rsidRDefault="0098655D" w:rsidP="009865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7A978" w14:textId="77777777" w:rsidR="0098655D" w:rsidRDefault="0098655D" w:rsidP="007749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7102907"/>
      <w:docPartObj>
        <w:docPartGallery w:val="Page Numbers (Bottom of Page)"/>
        <w:docPartUnique/>
      </w:docPartObj>
    </w:sdtPr>
    <w:sdtEndPr>
      <w:rPr>
        <w:rStyle w:val="PageNumber"/>
      </w:rPr>
    </w:sdtEndPr>
    <w:sdtContent>
      <w:p w14:paraId="36704BCD" w14:textId="43908865" w:rsidR="0098655D" w:rsidRDefault="0098655D" w:rsidP="009865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CF6913" w14:textId="77777777" w:rsidR="0098655D" w:rsidRPr="006C237B" w:rsidRDefault="0098655D" w:rsidP="00621CF3">
    <w:pPr>
      <w:pStyle w:val="Footer"/>
      <w:ind w:right="360"/>
    </w:pPr>
    <w:r w:rsidRPr="006C237B">
      <w:t>3040 Saturn Street, Suite 205, Brea CA 92821, Phone 714.526.4851, Email naa@nationalaerosol.com</w:t>
    </w:r>
  </w:p>
  <w:p w14:paraId="76B26F9A" w14:textId="77777777" w:rsidR="0098655D" w:rsidRDefault="0098655D" w:rsidP="00621C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0C42" w14:textId="77777777" w:rsidR="001970CB" w:rsidRDefault="001970CB" w:rsidP="007749C7">
      <w:pPr>
        <w:spacing w:after="0" w:line="240" w:lineRule="auto"/>
      </w:pPr>
      <w:r>
        <w:separator/>
      </w:r>
    </w:p>
  </w:footnote>
  <w:footnote w:type="continuationSeparator" w:id="0">
    <w:p w14:paraId="107E20E1" w14:textId="77777777" w:rsidR="001970CB" w:rsidRDefault="001970CB" w:rsidP="0077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598" w14:textId="2BB33352" w:rsidR="0098655D" w:rsidRDefault="0098655D" w:rsidP="00621CF3">
    <w:pPr>
      <w:pStyle w:val="Header"/>
      <w:jc w:val="center"/>
    </w:pPr>
    <w:r>
      <w:rPr>
        <w:noProof/>
      </w:rPr>
      <w:drawing>
        <wp:inline distT="0" distB="0" distL="0" distR="0" wp14:anchorId="14C48C83" wp14:editId="534F2826">
          <wp:extent cx="1310640" cy="813435"/>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AB2B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F1BFD"/>
    <w:multiLevelType w:val="hybridMultilevel"/>
    <w:tmpl w:val="E140DDC2"/>
    <w:lvl w:ilvl="0" w:tplc="5BFAEAE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87E8D"/>
    <w:multiLevelType w:val="hybridMultilevel"/>
    <w:tmpl w:val="2F24D768"/>
    <w:lvl w:ilvl="0" w:tplc="21EA5F22">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CF612D"/>
    <w:multiLevelType w:val="hybridMultilevel"/>
    <w:tmpl w:val="8CC6EF70"/>
    <w:lvl w:ilvl="0" w:tplc="738C46CA">
      <w:start w:val="2"/>
      <w:numFmt w:val="lowerLetter"/>
      <w:lvlText w:val="(%1)"/>
      <w:lvlJc w:val="left"/>
      <w:pPr>
        <w:tabs>
          <w:tab w:val="num" w:pos="720"/>
        </w:tabs>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52C9"/>
    <w:multiLevelType w:val="hybridMultilevel"/>
    <w:tmpl w:val="4B30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6779C"/>
    <w:multiLevelType w:val="hybridMultilevel"/>
    <w:tmpl w:val="09380CD4"/>
    <w:lvl w:ilvl="0" w:tplc="6166196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31FB14E3"/>
    <w:multiLevelType w:val="hybridMultilevel"/>
    <w:tmpl w:val="03C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24596"/>
    <w:multiLevelType w:val="hybridMultilevel"/>
    <w:tmpl w:val="A5BE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3148"/>
    <w:multiLevelType w:val="hybridMultilevel"/>
    <w:tmpl w:val="AA422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96BDC"/>
    <w:multiLevelType w:val="hybridMultilevel"/>
    <w:tmpl w:val="4AA88CEA"/>
    <w:lvl w:ilvl="0" w:tplc="565EB1BC">
      <w:start w:val="1"/>
      <w:numFmt w:val="decimal"/>
      <w:lvlText w:val="(%1)"/>
      <w:lvlJc w:val="left"/>
      <w:pPr>
        <w:ind w:left="1080" w:hanging="360"/>
      </w:pPr>
      <w:rPr>
        <w:rFonts w:ascii="Arial" w:eastAsia="Arial"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EFE0A84">
      <w:start w:val="1"/>
      <w:numFmt w:val="decimal"/>
      <w:lvlText w:val="%5"/>
      <w:lvlJc w:val="left"/>
      <w:pPr>
        <w:ind w:left="3960" w:hanging="360"/>
      </w:pPr>
      <w:rPr>
        <w:rFonts w:hint="default"/>
        <w:b/>
        <w:sz w:val="13"/>
      </w:rPr>
    </w:lvl>
    <w:lvl w:ilvl="5" w:tplc="D0B8E218">
      <w:start w:val="1"/>
      <w:numFmt w:val="decimal"/>
      <w:lvlText w:val="(%6)"/>
      <w:lvlJc w:val="left"/>
      <w:pPr>
        <w:ind w:left="4860" w:hanging="360"/>
      </w:pPr>
      <w:rPr>
        <w:rFonts w:hint="default"/>
      </w:rPr>
    </w:lvl>
    <w:lvl w:ilvl="6" w:tplc="0409000F">
      <w:start w:val="1"/>
      <w:numFmt w:val="decimal"/>
      <w:lvlText w:val="%7."/>
      <w:lvlJc w:val="left"/>
      <w:pPr>
        <w:ind w:left="5400" w:hanging="360"/>
      </w:pPr>
    </w:lvl>
    <w:lvl w:ilvl="7" w:tplc="740698F4">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0" w15:restartNumberingAfterBreak="0">
    <w:nsid w:val="464C235F"/>
    <w:multiLevelType w:val="hybridMultilevel"/>
    <w:tmpl w:val="FC4C73B2"/>
    <w:lvl w:ilvl="0" w:tplc="EDDCC8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E06ED"/>
    <w:multiLevelType w:val="hybridMultilevel"/>
    <w:tmpl w:val="621C37AC"/>
    <w:lvl w:ilvl="0" w:tplc="0B9238E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E3362"/>
    <w:multiLevelType w:val="hybridMultilevel"/>
    <w:tmpl w:val="89BECB64"/>
    <w:lvl w:ilvl="0" w:tplc="1E46EDB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5DC761E4"/>
    <w:multiLevelType w:val="hybridMultilevel"/>
    <w:tmpl w:val="484A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E7EF5"/>
    <w:multiLevelType w:val="hybridMultilevel"/>
    <w:tmpl w:val="85580A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223A2A"/>
    <w:multiLevelType w:val="hybridMultilevel"/>
    <w:tmpl w:val="8FF42E1C"/>
    <w:lvl w:ilvl="0" w:tplc="FC82CED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719D5262"/>
    <w:multiLevelType w:val="hybridMultilevel"/>
    <w:tmpl w:val="B7526D8C"/>
    <w:lvl w:ilvl="0" w:tplc="0512E1C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0"/>
  </w:num>
  <w:num w:numId="5">
    <w:abstractNumId w:val="13"/>
  </w:num>
  <w:num w:numId="6">
    <w:abstractNumId w:val="7"/>
  </w:num>
  <w:num w:numId="7">
    <w:abstractNumId w:val="4"/>
  </w:num>
  <w:num w:numId="8">
    <w:abstractNumId w:val="16"/>
  </w:num>
  <w:num w:numId="9">
    <w:abstractNumId w:val="9"/>
  </w:num>
  <w:num w:numId="10">
    <w:abstractNumId w:val="2"/>
  </w:num>
  <w:num w:numId="11">
    <w:abstractNumId w:val="5"/>
  </w:num>
  <w:num w:numId="12">
    <w:abstractNumId w:val="12"/>
  </w:num>
  <w:num w:numId="13">
    <w:abstractNumId w:val="15"/>
  </w:num>
  <w:num w:numId="14">
    <w:abstractNumId w:val="3"/>
  </w:num>
  <w:num w:numId="15">
    <w:abstractNumId w:val="11"/>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2C"/>
    <w:rsid w:val="00122E5B"/>
    <w:rsid w:val="001679A3"/>
    <w:rsid w:val="0018414E"/>
    <w:rsid w:val="001970CB"/>
    <w:rsid w:val="001D332D"/>
    <w:rsid w:val="00210001"/>
    <w:rsid w:val="0025343E"/>
    <w:rsid w:val="003146EE"/>
    <w:rsid w:val="00482C63"/>
    <w:rsid w:val="00572359"/>
    <w:rsid w:val="0061222C"/>
    <w:rsid w:val="00621CF3"/>
    <w:rsid w:val="007749C7"/>
    <w:rsid w:val="008112CB"/>
    <w:rsid w:val="00885227"/>
    <w:rsid w:val="009564A4"/>
    <w:rsid w:val="0098655D"/>
    <w:rsid w:val="009C7490"/>
    <w:rsid w:val="009D3FB3"/>
    <w:rsid w:val="00AE6BB2"/>
    <w:rsid w:val="00AF725D"/>
    <w:rsid w:val="00B50139"/>
    <w:rsid w:val="00C5703A"/>
    <w:rsid w:val="00DD1DFA"/>
    <w:rsid w:val="00DF4117"/>
    <w:rsid w:val="00F351E6"/>
    <w:rsid w:val="00F845FE"/>
    <w:rsid w:val="00F87CC4"/>
    <w:rsid w:val="00FB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65A0"/>
  <w15:chartTrackingRefBased/>
  <w15:docId w15:val="{DC4B667B-9107-F848-86BA-548D61BE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2C"/>
    <w:pPr>
      <w:spacing w:after="160" w:line="259" w:lineRule="auto"/>
    </w:pPr>
    <w:rPr>
      <w:sz w:val="22"/>
      <w:szCs w:val="22"/>
    </w:rPr>
  </w:style>
  <w:style w:type="paragraph" w:styleId="Heading1">
    <w:name w:val="heading 1"/>
    <w:basedOn w:val="Normal"/>
    <w:next w:val="Normal"/>
    <w:link w:val="Heading1Char"/>
    <w:uiPriority w:val="9"/>
    <w:qFormat/>
    <w:rsid w:val="00F351E6"/>
    <w:pPr>
      <w:keepNext/>
      <w:spacing w:after="0" w:line="240" w:lineRule="auto"/>
      <w:outlineLvl w:val="0"/>
    </w:pPr>
    <w:rPr>
      <w:rFonts w:ascii="Lucida Calligraphy" w:eastAsia="Times New Roman" w:hAnsi="Lucida Calligraphy" w:cs="Times New Roman"/>
      <w:color w:val="FF0000"/>
      <w:sz w:val="40"/>
      <w:szCs w:val="24"/>
    </w:rPr>
  </w:style>
  <w:style w:type="paragraph" w:styleId="Heading2">
    <w:name w:val="heading 2"/>
    <w:basedOn w:val="Normal"/>
    <w:next w:val="Normal"/>
    <w:link w:val="Heading2Char"/>
    <w:uiPriority w:val="9"/>
    <w:unhideWhenUsed/>
    <w:qFormat/>
    <w:rsid w:val="00FB49A7"/>
    <w:pPr>
      <w:spacing w:before="200" w:after="0" w:line="240" w:lineRule="auto"/>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B49A7"/>
    <w:pPr>
      <w:spacing w:before="200" w:after="0" w:line="271" w:lineRule="auto"/>
      <w:outlineLvl w:val="2"/>
    </w:pPr>
    <w:rPr>
      <w:rFonts w:ascii="Arial" w:eastAsiaTheme="majorEastAsia" w:hAnsi="Arial" w:cstheme="majorBidi"/>
      <w:b/>
      <w:bCs/>
      <w:sz w:val="24"/>
      <w:szCs w:val="24"/>
    </w:rPr>
  </w:style>
  <w:style w:type="paragraph" w:styleId="Heading4">
    <w:name w:val="heading 4"/>
    <w:basedOn w:val="Normal"/>
    <w:next w:val="Normal"/>
    <w:link w:val="Heading4Char"/>
    <w:uiPriority w:val="9"/>
    <w:unhideWhenUsed/>
    <w:qFormat/>
    <w:rsid w:val="00FB49A7"/>
    <w:pPr>
      <w:spacing w:before="200" w:after="0" w:line="24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FB49A7"/>
    <w:pPr>
      <w:spacing w:before="200" w:after="0" w:line="240" w:lineRule="auto"/>
      <w:outlineLvl w:val="4"/>
    </w:pPr>
    <w:rPr>
      <w:rFonts w:asciiTheme="majorHAnsi" w:eastAsiaTheme="majorEastAsia" w:hAnsiTheme="majorHAnsi" w:cstheme="majorBidi"/>
      <w:b/>
      <w:bCs/>
      <w:color w:val="7F7F7F" w:themeColor="text1" w:themeTint="80"/>
      <w:sz w:val="24"/>
      <w:szCs w:val="24"/>
    </w:rPr>
  </w:style>
  <w:style w:type="paragraph" w:styleId="Heading6">
    <w:name w:val="heading 6"/>
    <w:basedOn w:val="Normal"/>
    <w:next w:val="Normal"/>
    <w:link w:val="Heading6Char"/>
    <w:uiPriority w:val="9"/>
    <w:unhideWhenUsed/>
    <w:qFormat/>
    <w:rsid w:val="00FB49A7"/>
    <w:pPr>
      <w:spacing w:after="0" w:line="271" w:lineRule="auto"/>
      <w:outlineLvl w:val="5"/>
    </w:pPr>
    <w:rPr>
      <w:rFonts w:asciiTheme="majorHAnsi" w:eastAsiaTheme="majorEastAsia" w:hAnsiTheme="majorHAnsi" w:cstheme="majorBidi"/>
      <w:b/>
      <w:bCs/>
      <w:i/>
      <w:iCs/>
      <w:color w:val="7F7F7F" w:themeColor="text1" w:themeTint="80"/>
      <w:sz w:val="24"/>
      <w:szCs w:val="24"/>
    </w:rPr>
  </w:style>
  <w:style w:type="paragraph" w:styleId="Heading7">
    <w:name w:val="heading 7"/>
    <w:basedOn w:val="Normal"/>
    <w:next w:val="Normal"/>
    <w:link w:val="Heading7Char"/>
    <w:uiPriority w:val="9"/>
    <w:unhideWhenUsed/>
    <w:qFormat/>
    <w:rsid w:val="00FB49A7"/>
    <w:pPr>
      <w:spacing w:after="0" w:line="240" w:lineRule="auto"/>
      <w:outlineLvl w:val="6"/>
    </w:pPr>
    <w:rPr>
      <w:rFonts w:asciiTheme="majorHAnsi" w:eastAsiaTheme="majorEastAsia" w:hAnsiTheme="majorHAnsi" w:cstheme="majorBidi"/>
      <w:i/>
      <w:iCs/>
      <w:sz w:val="24"/>
      <w:szCs w:val="24"/>
    </w:rPr>
  </w:style>
  <w:style w:type="paragraph" w:styleId="Heading8">
    <w:name w:val="heading 8"/>
    <w:basedOn w:val="Normal"/>
    <w:next w:val="Normal"/>
    <w:link w:val="Heading8Char"/>
    <w:uiPriority w:val="9"/>
    <w:unhideWhenUsed/>
    <w:qFormat/>
    <w:rsid w:val="00FB49A7"/>
    <w:pPr>
      <w:spacing w:after="0" w:line="24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FB49A7"/>
    <w:pPr>
      <w:spacing w:after="0" w:line="24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22C"/>
    <w:rPr>
      <w:color w:val="0563C1" w:themeColor="hyperlink"/>
      <w:u w:val="single"/>
    </w:rPr>
  </w:style>
  <w:style w:type="paragraph" w:styleId="Footer">
    <w:name w:val="footer"/>
    <w:basedOn w:val="Normal"/>
    <w:link w:val="FooterChar"/>
    <w:uiPriority w:val="99"/>
    <w:unhideWhenUsed/>
    <w:rsid w:val="00774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9C7"/>
    <w:rPr>
      <w:sz w:val="22"/>
      <w:szCs w:val="22"/>
    </w:rPr>
  </w:style>
  <w:style w:type="character" w:styleId="PageNumber">
    <w:name w:val="page number"/>
    <w:basedOn w:val="DefaultParagraphFont"/>
    <w:unhideWhenUsed/>
    <w:rsid w:val="007749C7"/>
  </w:style>
  <w:style w:type="paragraph" w:styleId="ListParagraph">
    <w:name w:val="List Paragraph"/>
    <w:basedOn w:val="Normal"/>
    <w:uiPriority w:val="34"/>
    <w:qFormat/>
    <w:rsid w:val="007749C7"/>
    <w:pPr>
      <w:ind w:left="720"/>
      <w:contextualSpacing/>
    </w:pPr>
  </w:style>
  <w:style w:type="character" w:customStyle="1" w:styleId="Heading1Char">
    <w:name w:val="Heading 1 Char"/>
    <w:basedOn w:val="DefaultParagraphFont"/>
    <w:link w:val="Heading1"/>
    <w:uiPriority w:val="9"/>
    <w:rsid w:val="00F351E6"/>
    <w:rPr>
      <w:rFonts w:ascii="Lucida Calligraphy" w:eastAsia="Times New Roman" w:hAnsi="Lucida Calligraphy" w:cs="Times New Roman"/>
      <w:color w:val="FF0000"/>
      <w:sz w:val="40"/>
    </w:rPr>
  </w:style>
  <w:style w:type="paragraph" w:styleId="Header">
    <w:name w:val="header"/>
    <w:basedOn w:val="Normal"/>
    <w:link w:val="HeaderChar"/>
    <w:uiPriority w:val="99"/>
    <w:rsid w:val="00F351E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351E6"/>
    <w:rPr>
      <w:rFonts w:ascii="Times New Roman" w:eastAsia="Times New Roman" w:hAnsi="Times New Roman" w:cs="Times New Roman"/>
    </w:rPr>
  </w:style>
  <w:style w:type="paragraph" w:styleId="PlainText">
    <w:name w:val="Plain Text"/>
    <w:basedOn w:val="Normal"/>
    <w:link w:val="PlainTextChar"/>
    <w:uiPriority w:val="99"/>
    <w:rsid w:val="00F351E6"/>
    <w:pPr>
      <w:spacing w:after="0" w:line="240" w:lineRule="auto"/>
    </w:pPr>
    <w:rPr>
      <w:rFonts w:ascii="Courier New" w:eastAsia="Times New Roman" w:hAnsi="Courier New" w:cs="Courier New"/>
      <w:color w:val="000000"/>
      <w:sz w:val="28"/>
      <w:szCs w:val="28"/>
    </w:rPr>
  </w:style>
  <w:style w:type="character" w:customStyle="1" w:styleId="PlainTextChar">
    <w:name w:val="Plain Text Char"/>
    <w:basedOn w:val="DefaultParagraphFont"/>
    <w:link w:val="PlainText"/>
    <w:uiPriority w:val="99"/>
    <w:rsid w:val="00F351E6"/>
    <w:rPr>
      <w:rFonts w:ascii="Courier New" w:eastAsia="Times New Roman" w:hAnsi="Courier New" w:cs="Courier New"/>
      <w:color w:val="000000"/>
      <w:sz w:val="28"/>
      <w:szCs w:val="28"/>
    </w:rPr>
  </w:style>
  <w:style w:type="paragraph" w:styleId="E-mailSignature">
    <w:name w:val="E-mail Signature"/>
    <w:basedOn w:val="Normal"/>
    <w:link w:val="E-mailSignatureChar"/>
    <w:rsid w:val="00F35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F351E6"/>
    <w:rPr>
      <w:rFonts w:ascii="Times New Roman" w:eastAsia="Times New Roman" w:hAnsi="Times New Roman" w:cs="Times New Roman"/>
    </w:rPr>
  </w:style>
  <w:style w:type="character" w:customStyle="1" w:styleId="apple-converted-space">
    <w:name w:val="apple-converted-space"/>
    <w:basedOn w:val="DefaultParagraphFont"/>
    <w:rsid w:val="00F351E6"/>
  </w:style>
  <w:style w:type="table" w:styleId="TableGrid">
    <w:name w:val="Table Grid"/>
    <w:basedOn w:val="TableNormal"/>
    <w:rsid w:val="00F351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351E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F351E6"/>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B49A7"/>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FB49A7"/>
    <w:rPr>
      <w:rFonts w:ascii="Arial" w:eastAsiaTheme="majorEastAsia" w:hAnsi="Arial" w:cstheme="majorBidi"/>
      <w:b/>
      <w:bCs/>
    </w:rPr>
  </w:style>
  <w:style w:type="character" w:customStyle="1" w:styleId="Heading4Char">
    <w:name w:val="Heading 4 Char"/>
    <w:basedOn w:val="DefaultParagraphFont"/>
    <w:link w:val="Heading4"/>
    <w:uiPriority w:val="9"/>
    <w:rsid w:val="00FB49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B49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B49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FB49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FB49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FB49A7"/>
    <w:rPr>
      <w:rFonts w:asciiTheme="majorHAnsi" w:eastAsiaTheme="majorEastAsia" w:hAnsiTheme="majorHAnsi" w:cstheme="majorBidi"/>
      <w:i/>
      <w:iCs/>
      <w:spacing w:val="5"/>
      <w:sz w:val="20"/>
      <w:szCs w:val="20"/>
    </w:rPr>
  </w:style>
  <w:style w:type="paragraph" w:styleId="NoSpacing">
    <w:name w:val="No Spacing"/>
    <w:basedOn w:val="Normal"/>
    <w:link w:val="NoSpacingChar"/>
    <w:uiPriority w:val="1"/>
    <w:qFormat/>
    <w:rsid w:val="00FB49A7"/>
    <w:pPr>
      <w:spacing w:after="0" w:line="240" w:lineRule="auto"/>
    </w:pPr>
    <w:rPr>
      <w:rFonts w:ascii="Arial" w:eastAsiaTheme="minorEastAsia" w:hAnsi="Arial"/>
      <w:sz w:val="24"/>
      <w:szCs w:val="24"/>
    </w:rPr>
  </w:style>
  <w:style w:type="paragraph" w:styleId="BodyText">
    <w:name w:val="Body Text"/>
    <w:basedOn w:val="Normal"/>
    <w:link w:val="BodyTextChar"/>
    <w:unhideWhenUsed/>
    <w:rsid w:val="00FB49A7"/>
    <w:pPr>
      <w:spacing w:after="120" w:line="240" w:lineRule="auto"/>
    </w:pPr>
    <w:rPr>
      <w:rFonts w:ascii="Arial" w:eastAsiaTheme="minorEastAsia" w:hAnsi="Arial"/>
      <w:sz w:val="24"/>
      <w:szCs w:val="24"/>
    </w:rPr>
  </w:style>
  <w:style w:type="character" w:customStyle="1" w:styleId="BodyTextChar">
    <w:name w:val="Body Text Char"/>
    <w:basedOn w:val="DefaultParagraphFont"/>
    <w:link w:val="BodyText"/>
    <w:rsid w:val="00FB49A7"/>
    <w:rPr>
      <w:rFonts w:ascii="Arial" w:eastAsiaTheme="minorEastAsia" w:hAnsi="Arial"/>
    </w:rPr>
  </w:style>
  <w:style w:type="paragraph" w:styleId="BodyTextIndent">
    <w:name w:val="Body Text Indent"/>
    <w:basedOn w:val="Normal"/>
    <w:link w:val="BodyTextIndentChar"/>
    <w:uiPriority w:val="99"/>
    <w:unhideWhenUsed/>
    <w:rsid w:val="00FB49A7"/>
    <w:pPr>
      <w:tabs>
        <w:tab w:val="left" w:pos="-1080"/>
        <w:tab w:val="left" w:pos="-720"/>
        <w:tab w:val="left" w:pos="1"/>
        <w:tab w:val="left" w:pos="117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980" w:hanging="360"/>
    </w:pPr>
    <w:rPr>
      <w:rFonts w:ascii="Arial" w:eastAsia="Times New Roman" w:hAnsi="Arial" w:cs="Times New Roman"/>
      <w:color w:val="0070C0"/>
      <w:sz w:val="24"/>
      <w:szCs w:val="24"/>
      <w:u w:val="single"/>
    </w:rPr>
  </w:style>
  <w:style w:type="character" w:customStyle="1" w:styleId="BodyTextIndentChar">
    <w:name w:val="Body Text Indent Char"/>
    <w:basedOn w:val="DefaultParagraphFont"/>
    <w:link w:val="BodyTextIndent"/>
    <w:uiPriority w:val="99"/>
    <w:rsid w:val="00FB49A7"/>
    <w:rPr>
      <w:rFonts w:ascii="Arial" w:eastAsia="Times New Roman" w:hAnsi="Arial" w:cs="Times New Roman"/>
      <w:color w:val="0070C0"/>
      <w:u w:val="single"/>
    </w:rPr>
  </w:style>
  <w:style w:type="paragraph" w:styleId="BodyTextIndent2">
    <w:name w:val="Body Text Indent 2"/>
    <w:basedOn w:val="Normal"/>
    <w:link w:val="BodyTextIndent2Char"/>
    <w:unhideWhenUsed/>
    <w:rsid w:val="00FB49A7"/>
    <w:pPr>
      <w:tabs>
        <w:tab w:val="left" w:pos="-1080"/>
        <w:tab w:val="left" w:pos="-720"/>
        <w:tab w:val="left" w:pos="0"/>
        <w:tab w:val="left" w:pos="1080"/>
        <w:tab w:val="left" w:pos="1170"/>
        <w:tab w:val="left" w:pos="1620"/>
        <w:tab w:val="left" w:pos="2160"/>
        <w:tab w:val="left" w:pos="2880"/>
        <w:tab w:val="left" w:pos="3600"/>
        <w:tab w:val="left" w:pos="4320"/>
        <w:tab w:val="left" w:pos="5040"/>
        <w:tab w:val="left" w:pos="5252"/>
        <w:tab w:val="left" w:pos="6480"/>
        <w:tab w:val="left" w:pos="7200"/>
        <w:tab w:val="left" w:pos="7920"/>
        <w:tab w:val="left" w:pos="8640"/>
        <w:tab w:val="left" w:pos="9360"/>
        <w:tab w:val="left" w:pos="10080"/>
        <w:tab w:val="left" w:pos="10800"/>
        <w:tab w:val="left" w:pos="11520"/>
      </w:tabs>
      <w:spacing w:after="0" w:line="240" w:lineRule="auto"/>
      <w:ind w:left="1620" w:hanging="450"/>
    </w:pPr>
    <w:rPr>
      <w:rFonts w:ascii="Arial" w:eastAsia="Times New Roman" w:hAnsi="Arial" w:cs="Times New Roman"/>
      <w:color w:val="0070C0"/>
      <w:sz w:val="24"/>
      <w:szCs w:val="24"/>
      <w:u w:val="single"/>
    </w:rPr>
  </w:style>
  <w:style w:type="character" w:customStyle="1" w:styleId="BodyTextIndent2Char">
    <w:name w:val="Body Text Indent 2 Char"/>
    <w:basedOn w:val="DefaultParagraphFont"/>
    <w:link w:val="BodyTextIndent2"/>
    <w:rsid w:val="00FB49A7"/>
    <w:rPr>
      <w:rFonts w:ascii="Arial" w:eastAsia="Times New Roman" w:hAnsi="Arial" w:cs="Times New Roman"/>
      <w:color w:val="0070C0"/>
      <w:u w:val="single"/>
    </w:rPr>
  </w:style>
  <w:style w:type="paragraph" w:styleId="BlockText">
    <w:name w:val="Block Text"/>
    <w:basedOn w:val="Normal"/>
    <w:unhideWhenUsed/>
    <w:rsid w:val="00FB49A7"/>
    <w:pPr>
      <w:tabs>
        <w:tab w:val="left" w:pos="720"/>
        <w:tab w:val="left" w:pos="820"/>
      </w:tabs>
      <w:spacing w:after="0" w:line="240" w:lineRule="auto"/>
      <w:ind w:left="820" w:right="56" w:hanging="720"/>
    </w:pPr>
    <w:rPr>
      <w:rFonts w:ascii="Arial" w:eastAsia="Times New Roman" w:hAnsi="Arial" w:cs="Times New Roman"/>
      <w:color w:val="0070C0"/>
      <w:sz w:val="24"/>
      <w:szCs w:val="24"/>
      <w:u w:val="single"/>
    </w:rPr>
  </w:style>
  <w:style w:type="paragraph" w:styleId="BodyTextIndent3">
    <w:name w:val="Body Text Indent 3"/>
    <w:basedOn w:val="Normal"/>
    <w:link w:val="BodyTextIndent3Char"/>
    <w:unhideWhenUsed/>
    <w:rsid w:val="00FB49A7"/>
    <w:pPr>
      <w:tabs>
        <w:tab w:val="left" w:pos="900"/>
        <w:tab w:val="left" w:pos="1080"/>
      </w:tabs>
      <w:spacing w:after="0" w:line="240" w:lineRule="auto"/>
      <w:ind w:left="1080" w:hanging="360"/>
    </w:pPr>
    <w:rPr>
      <w:rFonts w:ascii="Arial" w:eastAsia="Times New Roman" w:hAnsi="Arial" w:cs="Times New Roman"/>
      <w:strike/>
      <w:color w:val="0070C0"/>
      <w:sz w:val="24"/>
      <w:szCs w:val="24"/>
    </w:rPr>
  </w:style>
  <w:style w:type="character" w:customStyle="1" w:styleId="BodyTextIndent3Char">
    <w:name w:val="Body Text Indent 3 Char"/>
    <w:basedOn w:val="DefaultParagraphFont"/>
    <w:link w:val="BodyTextIndent3"/>
    <w:rsid w:val="00FB49A7"/>
    <w:rPr>
      <w:rFonts w:ascii="Arial" w:eastAsia="Times New Roman" w:hAnsi="Arial" w:cs="Times New Roman"/>
      <w:strike/>
      <w:color w:val="0070C0"/>
    </w:rPr>
  </w:style>
  <w:style w:type="paragraph" w:customStyle="1" w:styleId="Heading11">
    <w:name w:val="Heading 11"/>
    <w:basedOn w:val="Normal"/>
    <w:next w:val="Normal"/>
    <w:rsid w:val="00FB49A7"/>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Heading41">
    <w:name w:val="Heading 41"/>
    <w:basedOn w:val="Normal"/>
    <w:next w:val="Normal"/>
    <w:semiHidden/>
    <w:unhideWhenUsed/>
    <w:rsid w:val="00FB49A7"/>
    <w:pPr>
      <w:keepNext/>
      <w:keepLines/>
      <w:spacing w:before="200" w:after="0" w:line="240" w:lineRule="auto"/>
      <w:outlineLvl w:val="3"/>
    </w:pPr>
    <w:rPr>
      <w:rFonts w:ascii="Cambria" w:eastAsia="Times New Roman" w:hAnsi="Cambria" w:cs="Times New Roman"/>
      <w:b/>
      <w:bCs/>
      <w:i/>
      <w:iCs/>
      <w:color w:val="4F81BD"/>
      <w:sz w:val="24"/>
      <w:szCs w:val="20"/>
    </w:rPr>
  </w:style>
  <w:style w:type="numbering" w:customStyle="1" w:styleId="NoList1">
    <w:name w:val="No List1"/>
    <w:next w:val="NoList"/>
    <w:uiPriority w:val="99"/>
    <w:semiHidden/>
    <w:unhideWhenUsed/>
    <w:rsid w:val="00FB49A7"/>
  </w:style>
  <w:style w:type="character" w:customStyle="1" w:styleId="FollowedHyperlink1">
    <w:name w:val="FollowedHyperlink1"/>
    <w:basedOn w:val="DefaultParagraphFont"/>
    <w:uiPriority w:val="99"/>
    <w:semiHidden/>
    <w:unhideWhenUsed/>
    <w:rsid w:val="00FB49A7"/>
    <w:rPr>
      <w:color w:val="800080"/>
      <w:u w:val="single"/>
    </w:rPr>
  </w:style>
  <w:style w:type="paragraph" w:styleId="CommentText">
    <w:name w:val="annotation text"/>
    <w:basedOn w:val="Normal"/>
    <w:link w:val="CommentTextChar"/>
    <w:semiHidden/>
    <w:unhideWhenUsed/>
    <w:rsid w:val="00FB49A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B49A7"/>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B49A7"/>
    <w:pPr>
      <w:pBdr>
        <w:bottom w:val="single" w:sz="4" w:space="1" w:color="auto"/>
      </w:pBdr>
      <w:spacing w:after="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49A7"/>
    <w:rPr>
      <w:rFonts w:asciiTheme="majorHAnsi" w:eastAsiaTheme="majorEastAsia" w:hAnsiTheme="majorHAnsi" w:cstheme="majorBidi"/>
      <w:spacing w:val="5"/>
      <w:sz w:val="52"/>
      <w:szCs w:val="52"/>
    </w:rPr>
  </w:style>
  <w:style w:type="paragraph" w:styleId="BodyText2">
    <w:name w:val="Body Text 2"/>
    <w:basedOn w:val="Normal"/>
    <w:link w:val="BodyText2Char"/>
    <w:unhideWhenUsed/>
    <w:rsid w:val="00FB49A7"/>
    <w:pPr>
      <w:tabs>
        <w:tab w:val="left" w:pos="-1080"/>
        <w:tab w:val="left" w:pos="-720"/>
        <w:tab w:val="left" w:pos="-90"/>
        <w:tab w:val="left" w:pos="2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Times New Roman"/>
      <w:sz w:val="24"/>
      <w:szCs w:val="20"/>
      <w:u w:val="single"/>
    </w:rPr>
  </w:style>
  <w:style w:type="character" w:customStyle="1" w:styleId="BodyText2Char">
    <w:name w:val="Body Text 2 Char"/>
    <w:basedOn w:val="DefaultParagraphFont"/>
    <w:link w:val="BodyText2"/>
    <w:rsid w:val="00FB49A7"/>
    <w:rPr>
      <w:rFonts w:ascii="Arial" w:eastAsia="Times New Roman" w:hAnsi="Arial" w:cs="Times New Roman"/>
      <w:szCs w:val="20"/>
      <w:u w:val="single"/>
    </w:rPr>
  </w:style>
  <w:style w:type="paragraph" w:styleId="BodyText3">
    <w:name w:val="Body Text 3"/>
    <w:basedOn w:val="Normal"/>
    <w:link w:val="BodyText3Char"/>
    <w:unhideWhenUsed/>
    <w:rsid w:val="00FB49A7"/>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FB49A7"/>
    <w:rPr>
      <w:rFonts w:ascii="Arial" w:eastAsia="Times New Roman" w:hAnsi="Arial" w:cs="Times New Roman"/>
      <w:sz w:val="16"/>
      <w:szCs w:val="16"/>
    </w:rPr>
  </w:style>
  <w:style w:type="paragraph" w:styleId="CommentSubject">
    <w:name w:val="annotation subject"/>
    <w:basedOn w:val="CommentText"/>
    <w:next w:val="CommentText"/>
    <w:link w:val="CommentSubjectChar"/>
    <w:semiHidden/>
    <w:unhideWhenUsed/>
    <w:rsid w:val="00FB49A7"/>
    <w:rPr>
      <w:rFonts w:ascii="Arial" w:hAnsi="Arial"/>
      <w:b/>
      <w:bCs/>
    </w:rPr>
  </w:style>
  <w:style w:type="character" w:customStyle="1" w:styleId="CommentSubjectChar">
    <w:name w:val="Comment Subject Char"/>
    <w:basedOn w:val="CommentTextChar"/>
    <w:link w:val="CommentSubject"/>
    <w:semiHidden/>
    <w:rsid w:val="00FB49A7"/>
    <w:rPr>
      <w:rFonts w:ascii="Arial" w:eastAsia="Times New Roman" w:hAnsi="Arial" w:cs="Times New Roman"/>
      <w:b/>
      <w:bCs/>
      <w:sz w:val="20"/>
      <w:szCs w:val="20"/>
    </w:rPr>
  </w:style>
  <w:style w:type="character" w:customStyle="1" w:styleId="NoSpacingChar">
    <w:name w:val="No Spacing Char"/>
    <w:basedOn w:val="DefaultParagraphFont"/>
    <w:link w:val="NoSpacing"/>
    <w:uiPriority w:val="1"/>
    <w:locked/>
    <w:rsid w:val="00FB49A7"/>
    <w:rPr>
      <w:rFonts w:ascii="Arial" w:eastAsiaTheme="minorEastAsia" w:hAnsi="Arial"/>
    </w:rPr>
  </w:style>
  <w:style w:type="paragraph" w:styleId="Revision">
    <w:name w:val="Revision"/>
    <w:uiPriority w:val="99"/>
    <w:semiHidden/>
    <w:rsid w:val="00FB49A7"/>
    <w:rPr>
      <w:rFonts w:ascii="Arial" w:eastAsia="Times New Roman" w:hAnsi="Arial" w:cs="Times New Roman"/>
      <w:szCs w:val="20"/>
    </w:rPr>
  </w:style>
  <w:style w:type="paragraph" w:customStyle="1" w:styleId="Quick1">
    <w:name w:val="Quick 1."/>
    <w:basedOn w:val="Normal"/>
    <w:locked/>
    <w:rsid w:val="00FB49A7"/>
    <w:pPr>
      <w:spacing w:after="0" w:line="240" w:lineRule="auto"/>
      <w:ind w:left="720" w:hanging="720"/>
    </w:pPr>
    <w:rPr>
      <w:rFonts w:ascii="Arial" w:eastAsia="Times New Roman" w:hAnsi="Arial" w:cs="Times New Roman"/>
      <w:sz w:val="24"/>
      <w:szCs w:val="20"/>
    </w:rPr>
  </w:style>
  <w:style w:type="paragraph" w:customStyle="1" w:styleId="Style2">
    <w:name w:val="Style2"/>
    <w:basedOn w:val="Normal"/>
    <w:autoRedefine/>
    <w:rsid w:val="00FB49A7"/>
    <w:pPr>
      <w:tabs>
        <w:tab w:val="left" w:pos="720"/>
        <w:tab w:val="left" w:pos="1170"/>
      </w:tabs>
      <w:autoSpaceDE w:val="0"/>
      <w:autoSpaceDN w:val="0"/>
      <w:adjustRightInd w:val="0"/>
      <w:spacing w:after="0" w:line="240" w:lineRule="auto"/>
      <w:ind w:left="1170" w:hanging="450"/>
    </w:pPr>
    <w:rPr>
      <w:rFonts w:ascii="Arial" w:eastAsia="Times New Roman" w:hAnsi="Arial" w:cs="Arial"/>
      <w:kern w:val="28"/>
      <w:sz w:val="24"/>
      <w:szCs w:val="20"/>
      <w:u w:val="single"/>
    </w:rPr>
  </w:style>
  <w:style w:type="paragraph" w:customStyle="1" w:styleId="Default">
    <w:name w:val="Default"/>
    <w:basedOn w:val="Normal"/>
    <w:rsid w:val="00FB49A7"/>
    <w:pPr>
      <w:autoSpaceDE w:val="0"/>
      <w:autoSpaceDN w:val="0"/>
      <w:spacing w:after="0" w:line="240" w:lineRule="auto"/>
    </w:pPr>
    <w:rPr>
      <w:rFonts w:ascii="Arial" w:eastAsia="Calibri" w:hAnsi="Arial" w:cs="Arial"/>
      <w:color w:val="000000"/>
      <w:sz w:val="24"/>
      <w:szCs w:val="24"/>
    </w:rPr>
  </w:style>
  <w:style w:type="character" w:styleId="CommentReference">
    <w:name w:val="annotation reference"/>
    <w:semiHidden/>
    <w:unhideWhenUsed/>
    <w:rsid w:val="00FB49A7"/>
    <w:rPr>
      <w:sz w:val="16"/>
      <w:szCs w:val="16"/>
    </w:rPr>
  </w:style>
  <w:style w:type="character" w:customStyle="1" w:styleId="main">
    <w:name w:val="main"/>
    <w:basedOn w:val="DefaultParagraphFont"/>
    <w:rsid w:val="00FB49A7"/>
  </w:style>
  <w:style w:type="table" w:customStyle="1" w:styleId="TableGrid1">
    <w:name w:val="Table Grid1"/>
    <w:basedOn w:val="TableNormal"/>
    <w:next w:val="TableGrid"/>
    <w:uiPriority w:val="59"/>
    <w:rsid w:val="00FB49A7"/>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B49A7"/>
    <w:rPr>
      <w:rFonts w:asciiTheme="majorHAnsi" w:eastAsiaTheme="majorEastAsia" w:hAnsiTheme="majorHAnsi" w:cstheme="majorBidi"/>
      <w:b/>
      <w:bCs/>
      <w:color w:val="2F5496" w:themeColor="accent1" w:themeShade="BF"/>
      <w:sz w:val="28"/>
      <w:szCs w:val="28"/>
    </w:rPr>
  </w:style>
  <w:style w:type="character" w:customStyle="1" w:styleId="Heading4Char1">
    <w:name w:val="Heading 4 Char1"/>
    <w:basedOn w:val="DefaultParagraphFont"/>
    <w:uiPriority w:val="9"/>
    <w:semiHidden/>
    <w:rsid w:val="00FB49A7"/>
    <w:rPr>
      <w:rFonts w:asciiTheme="majorHAnsi" w:eastAsiaTheme="majorEastAsia" w:hAnsiTheme="majorHAnsi" w:cstheme="majorBidi"/>
      <w:b/>
      <w:bCs/>
      <w:i/>
      <w:iCs/>
      <w:color w:val="4472C4" w:themeColor="accent1"/>
    </w:rPr>
  </w:style>
  <w:style w:type="character" w:styleId="FollowedHyperlink">
    <w:name w:val="FollowedHyperlink"/>
    <w:basedOn w:val="DefaultParagraphFont"/>
    <w:uiPriority w:val="99"/>
    <w:semiHidden/>
    <w:unhideWhenUsed/>
    <w:rsid w:val="00FB49A7"/>
    <w:rPr>
      <w:color w:val="954F72" w:themeColor="followedHyperlink"/>
      <w:u w:val="single"/>
    </w:rPr>
  </w:style>
  <w:style w:type="paragraph" w:styleId="Caption">
    <w:name w:val="caption"/>
    <w:basedOn w:val="Normal"/>
    <w:next w:val="Normal"/>
    <w:uiPriority w:val="35"/>
    <w:unhideWhenUsed/>
    <w:rsid w:val="00FB49A7"/>
    <w:pPr>
      <w:spacing w:after="0" w:line="240" w:lineRule="auto"/>
    </w:pPr>
    <w:rPr>
      <w:rFonts w:ascii="Arial" w:eastAsiaTheme="minorEastAsia" w:hAnsi="Arial"/>
      <w:caps/>
      <w:spacing w:val="10"/>
      <w:sz w:val="18"/>
      <w:szCs w:val="18"/>
    </w:rPr>
  </w:style>
  <w:style w:type="paragraph" w:customStyle="1" w:styleId="p32">
    <w:name w:val="p32"/>
    <w:basedOn w:val="Normal"/>
    <w:rsid w:val="00FB49A7"/>
    <w:pPr>
      <w:tabs>
        <w:tab w:val="left" w:pos="1009"/>
      </w:tabs>
      <w:spacing w:after="0" w:line="240" w:lineRule="auto"/>
      <w:ind w:left="1083"/>
    </w:pPr>
    <w:rPr>
      <w:rFonts w:ascii="Times New Roman" w:eastAsia="Times New Roman" w:hAnsi="Times New Roman" w:cs="Times New Roman"/>
      <w:sz w:val="24"/>
      <w:szCs w:val="20"/>
    </w:rPr>
  </w:style>
  <w:style w:type="paragraph" w:customStyle="1" w:styleId="p2">
    <w:name w:val="p2"/>
    <w:basedOn w:val="Normal"/>
    <w:rsid w:val="00FB49A7"/>
    <w:pPr>
      <w:tabs>
        <w:tab w:val="left" w:pos="651"/>
      </w:tabs>
      <w:spacing w:after="0" w:line="240" w:lineRule="auto"/>
    </w:pPr>
    <w:rPr>
      <w:rFonts w:ascii="Times New Roman" w:eastAsia="Times New Roman" w:hAnsi="Times New Roman" w:cs="Times New Roman"/>
      <w:sz w:val="24"/>
      <w:szCs w:val="20"/>
    </w:rPr>
  </w:style>
  <w:style w:type="paragraph" w:customStyle="1" w:styleId="p3">
    <w:name w:val="p3"/>
    <w:basedOn w:val="Normal"/>
    <w:rsid w:val="00FB49A7"/>
    <w:pPr>
      <w:tabs>
        <w:tab w:val="left" w:pos="357"/>
      </w:tabs>
      <w:spacing w:after="0" w:line="240" w:lineRule="auto"/>
      <w:ind w:firstLine="357"/>
    </w:pPr>
    <w:rPr>
      <w:rFonts w:ascii="Times New Roman" w:eastAsia="Times New Roman" w:hAnsi="Times New Roman" w:cs="Times New Roman"/>
      <w:sz w:val="24"/>
      <w:szCs w:val="20"/>
    </w:rPr>
  </w:style>
  <w:style w:type="paragraph" w:customStyle="1" w:styleId="Level1">
    <w:name w:val="Level 1"/>
    <w:basedOn w:val="Normal"/>
    <w:rsid w:val="00FB49A7"/>
    <w:pPr>
      <w:tabs>
        <w:tab w:val="num" w:pos="720"/>
      </w:tabs>
      <w:autoSpaceDE w:val="0"/>
      <w:autoSpaceDN w:val="0"/>
      <w:adjustRightInd w:val="0"/>
      <w:spacing w:after="0" w:line="240" w:lineRule="auto"/>
      <w:ind w:left="720" w:hanging="360"/>
      <w:outlineLvl w:val="0"/>
    </w:pPr>
    <w:rPr>
      <w:rFonts w:ascii="Times New Roman" w:eastAsia="Times New Roman" w:hAnsi="Times New Roman" w:cs="Times New Roman"/>
      <w:sz w:val="24"/>
      <w:szCs w:val="24"/>
    </w:rPr>
  </w:style>
  <w:style w:type="paragraph" w:styleId="EndnoteText">
    <w:name w:val="endnote text"/>
    <w:basedOn w:val="Normal"/>
    <w:link w:val="EndnoteTextChar"/>
    <w:semiHidden/>
    <w:rsid w:val="00FB49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FB49A7"/>
    <w:rPr>
      <w:rFonts w:ascii="Arial" w:eastAsia="Times New Roman" w:hAnsi="Arial" w:cs="Times New Roman"/>
      <w:sz w:val="20"/>
      <w:szCs w:val="20"/>
    </w:rPr>
  </w:style>
  <w:style w:type="character" w:styleId="EndnoteReference">
    <w:name w:val="endnote reference"/>
    <w:semiHidden/>
    <w:rsid w:val="00FB49A7"/>
    <w:rPr>
      <w:vertAlign w:val="superscript"/>
    </w:rPr>
  </w:style>
  <w:style w:type="paragraph" w:styleId="TOC1">
    <w:name w:val="toc 1"/>
    <w:basedOn w:val="Normal"/>
    <w:next w:val="Normal"/>
    <w:autoRedefine/>
    <w:uiPriority w:val="39"/>
    <w:rsid w:val="00FB49A7"/>
    <w:pPr>
      <w:tabs>
        <w:tab w:val="right" w:leader="dot" w:pos="9350"/>
      </w:tabs>
      <w:spacing w:after="0" w:line="360" w:lineRule="auto"/>
      <w:ind w:left="1440" w:hanging="1440"/>
    </w:pPr>
    <w:rPr>
      <w:rFonts w:ascii="Arial" w:eastAsia="Times New Roman" w:hAnsi="Arial" w:cs="Times New Roman"/>
      <w:b/>
      <w:noProof/>
      <w:sz w:val="24"/>
      <w:szCs w:val="24"/>
    </w:rPr>
  </w:style>
  <w:style w:type="paragraph" w:styleId="Subtitle">
    <w:name w:val="Subtitle"/>
    <w:basedOn w:val="Normal"/>
    <w:next w:val="Normal"/>
    <w:link w:val="SubtitleChar"/>
    <w:uiPriority w:val="11"/>
    <w:qFormat/>
    <w:rsid w:val="00FB49A7"/>
    <w:pPr>
      <w:spacing w:after="600" w:line="240"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49A7"/>
    <w:rPr>
      <w:rFonts w:asciiTheme="majorHAnsi" w:eastAsiaTheme="majorEastAsia" w:hAnsiTheme="majorHAnsi" w:cstheme="majorBidi"/>
      <w:i/>
      <w:iCs/>
      <w:spacing w:val="13"/>
    </w:rPr>
  </w:style>
  <w:style w:type="character" w:styleId="Strong">
    <w:name w:val="Strong"/>
    <w:uiPriority w:val="22"/>
    <w:qFormat/>
    <w:rsid w:val="00FB49A7"/>
    <w:rPr>
      <w:b/>
      <w:bCs/>
    </w:rPr>
  </w:style>
  <w:style w:type="character" w:styleId="Emphasis">
    <w:name w:val="Emphasis"/>
    <w:uiPriority w:val="20"/>
    <w:qFormat/>
    <w:rsid w:val="00FB49A7"/>
    <w:rPr>
      <w:b/>
      <w:bCs/>
      <w:i/>
      <w:iCs/>
      <w:spacing w:val="10"/>
      <w:bdr w:val="none" w:sz="0" w:space="0" w:color="auto"/>
      <w:shd w:val="clear" w:color="auto" w:fill="auto"/>
    </w:rPr>
  </w:style>
  <w:style w:type="paragraph" w:styleId="Quote">
    <w:name w:val="Quote"/>
    <w:basedOn w:val="Normal"/>
    <w:next w:val="Normal"/>
    <w:link w:val="QuoteChar"/>
    <w:uiPriority w:val="29"/>
    <w:qFormat/>
    <w:rsid w:val="00FB49A7"/>
    <w:pPr>
      <w:spacing w:before="200" w:after="0" w:line="240" w:lineRule="auto"/>
      <w:ind w:left="360" w:right="360"/>
    </w:pPr>
    <w:rPr>
      <w:rFonts w:ascii="Arial" w:eastAsiaTheme="minorEastAsia" w:hAnsi="Arial"/>
      <w:i/>
      <w:iCs/>
      <w:sz w:val="24"/>
      <w:szCs w:val="24"/>
    </w:rPr>
  </w:style>
  <w:style w:type="character" w:customStyle="1" w:styleId="QuoteChar">
    <w:name w:val="Quote Char"/>
    <w:basedOn w:val="DefaultParagraphFont"/>
    <w:link w:val="Quote"/>
    <w:uiPriority w:val="29"/>
    <w:rsid w:val="00FB49A7"/>
    <w:rPr>
      <w:rFonts w:ascii="Arial" w:eastAsiaTheme="minorEastAsia" w:hAnsi="Arial"/>
      <w:i/>
      <w:iCs/>
    </w:rPr>
  </w:style>
  <w:style w:type="paragraph" w:styleId="IntenseQuote">
    <w:name w:val="Intense Quote"/>
    <w:basedOn w:val="Normal"/>
    <w:next w:val="Normal"/>
    <w:link w:val="IntenseQuoteChar"/>
    <w:uiPriority w:val="30"/>
    <w:qFormat/>
    <w:rsid w:val="00FB49A7"/>
    <w:pPr>
      <w:pBdr>
        <w:bottom w:val="single" w:sz="4" w:space="1" w:color="auto"/>
      </w:pBdr>
      <w:spacing w:before="200" w:after="280" w:line="240" w:lineRule="auto"/>
      <w:ind w:left="1008" w:right="1152"/>
      <w:jc w:val="both"/>
    </w:pPr>
    <w:rPr>
      <w:rFonts w:ascii="Arial" w:eastAsiaTheme="minorEastAsia" w:hAnsi="Arial"/>
      <w:b/>
      <w:bCs/>
      <w:i/>
      <w:iCs/>
      <w:sz w:val="24"/>
      <w:szCs w:val="24"/>
    </w:rPr>
  </w:style>
  <w:style w:type="character" w:customStyle="1" w:styleId="IntenseQuoteChar">
    <w:name w:val="Intense Quote Char"/>
    <w:basedOn w:val="DefaultParagraphFont"/>
    <w:link w:val="IntenseQuote"/>
    <w:uiPriority w:val="30"/>
    <w:rsid w:val="00FB49A7"/>
    <w:rPr>
      <w:rFonts w:ascii="Arial" w:eastAsiaTheme="minorEastAsia" w:hAnsi="Arial"/>
      <w:b/>
      <w:bCs/>
      <w:i/>
      <w:iCs/>
    </w:rPr>
  </w:style>
  <w:style w:type="character" w:styleId="SubtleEmphasis">
    <w:name w:val="Subtle Emphasis"/>
    <w:uiPriority w:val="19"/>
    <w:qFormat/>
    <w:rsid w:val="00FB49A7"/>
    <w:rPr>
      <w:i/>
      <w:iCs/>
    </w:rPr>
  </w:style>
  <w:style w:type="character" w:styleId="IntenseEmphasis">
    <w:name w:val="Intense Emphasis"/>
    <w:uiPriority w:val="21"/>
    <w:qFormat/>
    <w:rsid w:val="00FB49A7"/>
    <w:rPr>
      <w:b/>
      <w:bCs/>
    </w:rPr>
  </w:style>
  <w:style w:type="character" w:styleId="SubtleReference">
    <w:name w:val="Subtle Reference"/>
    <w:uiPriority w:val="31"/>
    <w:qFormat/>
    <w:rsid w:val="00FB49A7"/>
    <w:rPr>
      <w:smallCaps/>
    </w:rPr>
  </w:style>
  <w:style w:type="character" w:styleId="IntenseReference">
    <w:name w:val="Intense Reference"/>
    <w:uiPriority w:val="32"/>
    <w:qFormat/>
    <w:rsid w:val="00FB49A7"/>
    <w:rPr>
      <w:smallCaps/>
      <w:spacing w:val="5"/>
      <w:u w:val="single"/>
    </w:rPr>
  </w:style>
  <w:style w:type="character" w:styleId="BookTitle">
    <w:name w:val="Book Title"/>
    <w:uiPriority w:val="33"/>
    <w:qFormat/>
    <w:rsid w:val="00FB49A7"/>
    <w:rPr>
      <w:i/>
      <w:iCs/>
      <w:smallCaps/>
      <w:spacing w:val="5"/>
    </w:rPr>
  </w:style>
  <w:style w:type="paragraph" w:styleId="TOCHeading">
    <w:name w:val="TOC Heading"/>
    <w:basedOn w:val="Heading1"/>
    <w:next w:val="Normal"/>
    <w:uiPriority w:val="39"/>
    <w:semiHidden/>
    <w:unhideWhenUsed/>
    <w:qFormat/>
    <w:rsid w:val="00FB49A7"/>
    <w:pPr>
      <w:keepNext w:val="0"/>
      <w:tabs>
        <w:tab w:val="left" w:pos="1540"/>
      </w:tabs>
      <w:spacing w:before="8"/>
      <w:ind w:left="100" w:right="-20"/>
      <w:outlineLvl w:val="9"/>
    </w:pPr>
    <w:rPr>
      <w:rFonts w:ascii="Arial" w:eastAsia="Arial" w:hAnsi="Arial" w:cs="Arial"/>
      <w:b/>
      <w:bCs/>
      <w:color w:val="auto"/>
      <w:spacing w:val="1"/>
      <w:sz w:val="24"/>
      <w:lang w:bidi="en-US"/>
    </w:rPr>
  </w:style>
  <w:style w:type="paragraph" w:customStyle="1" w:styleId="xl65">
    <w:name w:val="xl65"/>
    <w:basedOn w:val="Normal"/>
    <w:rsid w:val="00FB4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B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B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D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raymond@m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b.ca.gov/lispub/comm/bclist.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4818</Words>
  <Characters>30980</Characters>
  <Application>Microsoft Office Word</Application>
  <DocSecurity>0</DocSecurity>
  <Lines>968</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Raymond</dc:creator>
  <cp:keywords/>
  <dc:description/>
  <cp:lastModifiedBy>Cathy Johnston</cp:lastModifiedBy>
  <cp:revision>2</cp:revision>
  <cp:lastPrinted>2021-03-05T14:30:00Z</cp:lastPrinted>
  <dcterms:created xsi:type="dcterms:W3CDTF">2021-03-05T14:30:00Z</dcterms:created>
  <dcterms:modified xsi:type="dcterms:W3CDTF">2021-03-05T14:30:00Z</dcterms:modified>
</cp:coreProperties>
</file>