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3CFA6" w14:textId="6401D876" w:rsidR="001E0A77" w:rsidRDefault="001E0A77" w:rsidP="00D6254A">
      <w:pPr>
        <w:ind w:right="-20"/>
        <w:contextualSpacing/>
        <w:rPr>
          <w:rFonts w:eastAsia="Times New Roman"/>
          <w:spacing w:val="1"/>
        </w:rPr>
      </w:pPr>
      <w:r>
        <w:rPr>
          <w:rFonts w:eastAsia="Times New Roman"/>
          <w:spacing w:val="1"/>
        </w:rPr>
        <w:t>Ms. Rajinder Sahota</w:t>
      </w:r>
    </w:p>
    <w:p w14:paraId="01F924C1" w14:textId="6ADFC635" w:rsidR="00D6254A" w:rsidRPr="00282199" w:rsidRDefault="00D6254A" w:rsidP="00D6254A">
      <w:pPr>
        <w:ind w:right="-20"/>
        <w:contextualSpacing/>
        <w:rPr>
          <w:rFonts w:eastAsia="Times New Roman"/>
          <w:spacing w:val="1"/>
        </w:rPr>
      </w:pPr>
      <w:r w:rsidRPr="00B76307">
        <w:rPr>
          <w:rFonts w:eastAsia="Times New Roman"/>
          <w:spacing w:val="1"/>
        </w:rPr>
        <w:t>C</w:t>
      </w:r>
      <w:r w:rsidRPr="00B76307">
        <w:rPr>
          <w:rFonts w:eastAsia="Times New Roman"/>
          <w:spacing w:val="-1"/>
        </w:rPr>
        <w:t>a</w:t>
      </w:r>
      <w:r w:rsidRPr="00B76307">
        <w:rPr>
          <w:rFonts w:eastAsia="Times New Roman"/>
          <w:spacing w:val="1"/>
        </w:rPr>
        <w:t>li</w:t>
      </w:r>
      <w:r w:rsidRPr="00B76307">
        <w:rPr>
          <w:rFonts w:eastAsia="Times New Roman"/>
          <w:spacing w:val="-1"/>
        </w:rPr>
        <w:t>f</w:t>
      </w:r>
      <w:r w:rsidRPr="00B76307">
        <w:rPr>
          <w:rFonts w:eastAsia="Times New Roman"/>
        </w:rPr>
        <w:t>o</w:t>
      </w:r>
      <w:r w:rsidRPr="00B76307">
        <w:rPr>
          <w:rFonts w:eastAsia="Times New Roman"/>
          <w:spacing w:val="-1"/>
        </w:rPr>
        <w:t>r</w:t>
      </w:r>
      <w:r w:rsidRPr="00B76307">
        <w:rPr>
          <w:rFonts w:eastAsia="Times New Roman"/>
        </w:rPr>
        <w:t>n</w:t>
      </w:r>
      <w:r w:rsidRPr="00B76307">
        <w:rPr>
          <w:rFonts w:eastAsia="Times New Roman"/>
          <w:spacing w:val="1"/>
        </w:rPr>
        <w:t>i</w:t>
      </w:r>
      <w:r w:rsidRPr="00B76307">
        <w:rPr>
          <w:rFonts w:eastAsia="Times New Roman"/>
        </w:rPr>
        <w:t>a</w:t>
      </w:r>
      <w:r w:rsidRPr="00B76307">
        <w:rPr>
          <w:rFonts w:eastAsia="Times New Roman"/>
          <w:spacing w:val="-11"/>
        </w:rPr>
        <w:t xml:space="preserve"> </w:t>
      </w:r>
      <w:r w:rsidRPr="00B76307">
        <w:rPr>
          <w:rFonts w:eastAsia="Times New Roman"/>
        </w:rPr>
        <w:t>A</w:t>
      </w:r>
      <w:r w:rsidRPr="00B76307">
        <w:rPr>
          <w:rFonts w:eastAsia="Times New Roman"/>
          <w:spacing w:val="1"/>
        </w:rPr>
        <w:t>i</w:t>
      </w:r>
      <w:r w:rsidRPr="00B76307">
        <w:rPr>
          <w:rFonts w:eastAsia="Times New Roman"/>
        </w:rPr>
        <w:t>r</w:t>
      </w:r>
      <w:r w:rsidRPr="00B76307">
        <w:rPr>
          <w:rFonts w:eastAsia="Times New Roman"/>
          <w:spacing w:val="-3"/>
        </w:rPr>
        <w:t xml:space="preserve"> </w:t>
      </w:r>
      <w:r w:rsidRPr="00B76307">
        <w:rPr>
          <w:rFonts w:eastAsia="Times New Roman"/>
          <w:spacing w:val="1"/>
        </w:rPr>
        <w:t>R</w:t>
      </w:r>
      <w:r w:rsidRPr="00B76307">
        <w:rPr>
          <w:rFonts w:eastAsia="Times New Roman"/>
          <w:spacing w:val="-1"/>
        </w:rPr>
        <w:t>e</w:t>
      </w:r>
      <w:r w:rsidRPr="00B76307">
        <w:rPr>
          <w:rFonts w:eastAsia="Times New Roman"/>
        </w:rPr>
        <w:t>sou</w:t>
      </w:r>
      <w:r w:rsidRPr="00B76307">
        <w:rPr>
          <w:rFonts w:eastAsia="Times New Roman"/>
          <w:spacing w:val="-1"/>
        </w:rPr>
        <w:t>r</w:t>
      </w:r>
      <w:r w:rsidRPr="00B76307">
        <w:rPr>
          <w:rFonts w:eastAsia="Times New Roman"/>
          <w:spacing w:val="2"/>
        </w:rPr>
        <w:t>c</w:t>
      </w:r>
      <w:r w:rsidRPr="00B76307">
        <w:rPr>
          <w:rFonts w:eastAsia="Times New Roman"/>
          <w:spacing w:val="-1"/>
        </w:rPr>
        <w:t>e</w:t>
      </w:r>
      <w:r w:rsidRPr="00B76307">
        <w:rPr>
          <w:rFonts w:eastAsia="Times New Roman"/>
        </w:rPr>
        <w:t>s</w:t>
      </w:r>
      <w:r w:rsidRPr="00B76307">
        <w:rPr>
          <w:rFonts w:eastAsia="Times New Roman"/>
          <w:spacing w:val="-7"/>
        </w:rPr>
        <w:t xml:space="preserve"> </w:t>
      </w:r>
      <w:r w:rsidRPr="00B76307">
        <w:rPr>
          <w:rFonts w:eastAsia="Times New Roman"/>
          <w:spacing w:val="-1"/>
        </w:rPr>
        <w:t>B</w:t>
      </w:r>
      <w:r w:rsidRPr="00B76307">
        <w:rPr>
          <w:rFonts w:eastAsia="Times New Roman"/>
        </w:rPr>
        <w:t>o</w:t>
      </w:r>
      <w:r w:rsidRPr="00B76307">
        <w:rPr>
          <w:rFonts w:eastAsia="Times New Roman"/>
          <w:spacing w:val="-1"/>
        </w:rPr>
        <w:t>ar</w:t>
      </w:r>
      <w:r w:rsidRPr="00B76307">
        <w:rPr>
          <w:rFonts w:eastAsia="Times New Roman"/>
        </w:rPr>
        <w:t>d</w:t>
      </w:r>
      <w:r w:rsidR="00282199">
        <w:rPr>
          <w:rFonts w:eastAsia="Times New Roman"/>
        </w:rPr>
        <w:tab/>
      </w:r>
      <w:r w:rsidR="00282199">
        <w:rPr>
          <w:rFonts w:eastAsia="Times New Roman"/>
        </w:rPr>
        <w:tab/>
      </w:r>
      <w:r w:rsidR="00282199">
        <w:rPr>
          <w:rFonts w:eastAsia="Times New Roman"/>
        </w:rPr>
        <w:tab/>
      </w:r>
      <w:r w:rsidR="00282199">
        <w:rPr>
          <w:rFonts w:eastAsia="Times New Roman"/>
        </w:rPr>
        <w:tab/>
      </w:r>
      <w:r w:rsidR="00282199">
        <w:rPr>
          <w:rFonts w:eastAsia="Times New Roman"/>
        </w:rPr>
        <w:tab/>
      </w:r>
      <w:r w:rsidR="00282199">
        <w:rPr>
          <w:rFonts w:eastAsia="Times New Roman"/>
        </w:rPr>
        <w:tab/>
      </w:r>
      <w:r w:rsidR="00282199">
        <w:rPr>
          <w:rFonts w:eastAsia="Times New Roman"/>
        </w:rPr>
        <w:tab/>
      </w:r>
      <w:r w:rsidR="00843B3C">
        <w:rPr>
          <w:rFonts w:eastAsia="Times New Roman"/>
        </w:rPr>
        <w:t xml:space="preserve">        </w:t>
      </w:r>
      <w:r w:rsidR="001E0A77">
        <w:rPr>
          <w:rFonts w:eastAsia="Times New Roman"/>
          <w:spacing w:val="1"/>
        </w:rPr>
        <w:t>May 3</w:t>
      </w:r>
      <w:r w:rsidR="00843B3C">
        <w:rPr>
          <w:rFonts w:eastAsia="Times New Roman"/>
          <w:spacing w:val="1"/>
        </w:rPr>
        <w:t>, 2016</w:t>
      </w:r>
    </w:p>
    <w:p w14:paraId="4E03B7D2" w14:textId="77777777" w:rsidR="00D6254A" w:rsidRPr="00B76307" w:rsidRDefault="00D6254A" w:rsidP="00D6254A">
      <w:pPr>
        <w:ind w:right="-20"/>
        <w:contextualSpacing/>
        <w:rPr>
          <w:rFonts w:eastAsia="Times New Roman"/>
        </w:rPr>
      </w:pPr>
      <w:r w:rsidRPr="00B76307">
        <w:rPr>
          <w:rFonts w:eastAsia="Times New Roman"/>
        </w:rPr>
        <w:t>1001</w:t>
      </w:r>
      <w:r w:rsidRPr="00B76307">
        <w:rPr>
          <w:rFonts w:eastAsia="Times New Roman"/>
          <w:spacing w:val="-2"/>
        </w:rPr>
        <w:t xml:space="preserve"> </w:t>
      </w:r>
      <w:r w:rsidRPr="00B76307">
        <w:rPr>
          <w:rFonts w:eastAsia="Times New Roman"/>
        </w:rPr>
        <w:t>I</w:t>
      </w:r>
      <w:r w:rsidRPr="00B76307">
        <w:rPr>
          <w:rFonts w:eastAsia="Times New Roman"/>
          <w:spacing w:val="-6"/>
        </w:rPr>
        <w:t xml:space="preserve"> </w:t>
      </w:r>
      <w:r w:rsidRPr="00B76307">
        <w:rPr>
          <w:rFonts w:eastAsia="Times New Roman"/>
          <w:spacing w:val="1"/>
        </w:rPr>
        <w:t>St</w:t>
      </w:r>
      <w:r w:rsidRPr="00B76307">
        <w:rPr>
          <w:rFonts w:eastAsia="Times New Roman"/>
          <w:spacing w:val="-1"/>
        </w:rPr>
        <w:t>r</w:t>
      </w:r>
      <w:r w:rsidRPr="00B76307">
        <w:rPr>
          <w:rFonts w:eastAsia="Times New Roman"/>
          <w:spacing w:val="2"/>
        </w:rPr>
        <w:t>e</w:t>
      </w:r>
      <w:r w:rsidRPr="00B76307">
        <w:rPr>
          <w:rFonts w:eastAsia="Times New Roman"/>
          <w:spacing w:val="-1"/>
        </w:rPr>
        <w:t>e</w:t>
      </w:r>
      <w:r w:rsidRPr="00B76307">
        <w:rPr>
          <w:rFonts w:eastAsia="Times New Roman"/>
        </w:rPr>
        <w:t>t</w:t>
      </w:r>
    </w:p>
    <w:p w14:paraId="7FAFE238" w14:textId="77777777" w:rsidR="00D6254A" w:rsidRPr="00B76307" w:rsidRDefault="00D6254A" w:rsidP="00D6254A">
      <w:pPr>
        <w:ind w:right="-20"/>
        <w:contextualSpacing/>
        <w:rPr>
          <w:rFonts w:eastAsia="Times New Roman"/>
        </w:rPr>
      </w:pPr>
      <w:r w:rsidRPr="00B76307">
        <w:rPr>
          <w:rFonts w:eastAsia="Times New Roman"/>
          <w:spacing w:val="1"/>
        </w:rPr>
        <w:t>S</w:t>
      </w:r>
      <w:r w:rsidRPr="00B76307">
        <w:rPr>
          <w:rFonts w:eastAsia="Times New Roman"/>
          <w:spacing w:val="-1"/>
        </w:rPr>
        <w:t>acra</w:t>
      </w:r>
      <w:r w:rsidRPr="00B76307">
        <w:rPr>
          <w:rFonts w:eastAsia="Times New Roman"/>
          <w:spacing w:val="1"/>
        </w:rPr>
        <w:t>m</w:t>
      </w:r>
      <w:r w:rsidRPr="00B76307">
        <w:rPr>
          <w:rFonts w:eastAsia="Times New Roman"/>
          <w:spacing w:val="-1"/>
        </w:rPr>
        <w:t>e</w:t>
      </w:r>
      <w:r w:rsidRPr="00B76307">
        <w:rPr>
          <w:rFonts w:eastAsia="Times New Roman"/>
        </w:rPr>
        <w:t>n</w:t>
      </w:r>
      <w:r w:rsidRPr="00B76307">
        <w:rPr>
          <w:rFonts w:eastAsia="Times New Roman"/>
          <w:spacing w:val="1"/>
        </w:rPr>
        <w:t>t</w:t>
      </w:r>
      <w:r w:rsidRPr="00B76307">
        <w:rPr>
          <w:rFonts w:eastAsia="Times New Roman"/>
        </w:rPr>
        <w:t>o,</w:t>
      </w:r>
      <w:r w:rsidRPr="00B76307">
        <w:rPr>
          <w:rFonts w:eastAsia="Times New Roman"/>
          <w:spacing w:val="-12"/>
        </w:rPr>
        <w:t xml:space="preserve"> </w:t>
      </w:r>
      <w:r w:rsidRPr="00B76307">
        <w:rPr>
          <w:rFonts w:eastAsia="Times New Roman"/>
          <w:spacing w:val="1"/>
        </w:rPr>
        <w:t>C</w:t>
      </w:r>
      <w:r w:rsidRPr="00B76307">
        <w:rPr>
          <w:rFonts w:eastAsia="Times New Roman"/>
        </w:rPr>
        <w:t>A</w:t>
      </w:r>
      <w:r w:rsidRPr="00B76307">
        <w:rPr>
          <w:rFonts w:eastAsia="Times New Roman"/>
          <w:spacing w:val="-3"/>
        </w:rPr>
        <w:t xml:space="preserve"> </w:t>
      </w:r>
      <w:r w:rsidRPr="00B76307">
        <w:rPr>
          <w:rFonts w:eastAsia="Times New Roman"/>
        </w:rPr>
        <w:t>95814</w:t>
      </w:r>
    </w:p>
    <w:p w14:paraId="19867F39" w14:textId="77777777" w:rsidR="00D6254A" w:rsidRPr="00B76307" w:rsidRDefault="00D6254A" w:rsidP="00D6254A">
      <w:pPr>
        <w:ind w:right="-20"/>
        <w:contextualSpacing/>
        <w:rPr>
          <w:rFonts w:eastAsia="Times New Roman"/>
        </w:rPr>
      </w:pPr>
    </w:p>
    <w:p w14:paraId="57CB715E" w14:textId="2FB81AEF" w:rsidR="00D6254A" w:rsidRPr="00B76307" w:rsidRDefault="00D6254A" w:rsidP="00D6254A">
      <w:pPr>
        <w:ind w:right="-20"/>
        <w:contextualSpacing/>
      </w:pPr>
      <w:r w:rsidRPr="00B76307">
        <w:rPr>
          <w:rFonts w:eastAsia="Times New Roman"/>
          <w:spacing w:val="1"/>
        </w:rPr>
        <w:t>S</w:t>
      </w:r>
      <w:r w:rsidRPr="00B76307">
        <w:rPr>
          <w:rFonts w:eastAsia="Times New Roman"/>
        </w:rPr>
        <w:t>ub</w:t>
      </w:r>
      <w:r w:rsidRPr="00B76307">
        <w:rPr>
          <w:rFonts w:eastAsia="Times New Roman"/>
          <w:spacing w:val="1"/>
        </w:rPr>
        <w:t>mitt</w:t>
      </w:r>
      <w:r w:rsidRPr="00B76307">
        <w:rPr>
          <w:rFonts w:eastAsia="Times New Roman"/>
          <w:spacing w:val="-1"/>
        </w:rPr>
        <w:t>e</w:t>
      </w:r>
      <w:r w:rsidRPr="00B76307">
        <w:rPr>
          <w:rFonts w:eastAsia="Times New Roman"/>
        </w:rPr>
        <w:t>d</w:t>
      </w:r>
      <w:r w:rsidR="00561BDF">
        <w:rPr>
          <w:rFonts w:eastAsia="Times New Roman"/>
        </w:rPr>
        <w:t xml:space="preserve"> electronically </w:t>
      </w:r>
      <w:r w:rsidR="00561BDF" w:rsidRPr="00B76307">
        <w:rPr>
          <w:rFonts w:eastAsia="Times New Roman"/>
          <w:spacing w:val="-10"/>
        </w:rPr>
        <w:t>via</w:t>
      </w:r>
      <w:r w:rsidRPr="00B76307">
        <w:rPr>
          <w:rFonts w:eastAsia="Times New Roman"/>
        </w:rPr>
        <w:t>:</w:t>
      </w:r>
      <w:r w:rsidR="00B46999">
        <w:t xml:space="preserve"> </w:t>
      </w:r>
      <w:hyperlink r:id="rId8" w:history="1">
        <w:r w:rsidR="00767595" w:rsidRPr="00592A41">
          <w:rPr>
            <w:rStyle w:val="Hyperlink"/>
          </w:rPr>
          <w:t>www.arb.ca.gov/cc/capandtrade/meetings/meetings.htm</w:t>
        </w:r>
      </w:hyperlink>
      <w:r w:rsidR="00767595">
        <w:t xml:space="preserve"> </w:t>
      </w:r>
    </w:p>
    <w:p w14:paraId="32C8FDD0" w14:textId="77777777" w:rsidR="00D6254A" w:rsidRPr="00B76307" w:rsidRDefault="00D6254A" w:rsidP="00D6254A">
      <w:pPr>
        <w:ind w:right="-20"/>
        <w:contextualSpacing/>
      </w:pPr>
    </w:p>
    <w:p w14:paraId="07338552" w14:textId="422BE962" w:rsidR="00D6254A" w:rsidRPr="00561BDF" w:rsidRDefault="00D6254A" w:rsidP="00561BDF">
      <w:pPr>
        <w:spacing w:before="21"/>
        <w:ind w:right="-20"/>
        <w:contextualSpacing/>
        <w:rPr>
          <w:rFonts w:cs="Arial"/>
          <w:b/>
          <w:color w:val="000000"/>
        </w:rPr>
      </w:pPr>
      <w:r w:rsidRPr="00561BDF">
        <w:rPr>
          <w:rFonts w:cs="Arial"/>
          <w:b/>
          <w:color w:val="000000"/>
        </w:rPr>
        <w:t xml:space="preserve">RE: </w:t>
      </w:r>
      <w:r w:rsidR="00561BDF" w:rsidRPr="00561BDF">
        <w:rPr>
          <w:rFonts w:cs="Arial"/>
          <w:b/>
          <w:color w:val="000000"/>
        </w:rPr>
        <w:t xml:space="preserve">Public Workshop on </w:t>
      </w:r>
      <w:r w:rsidR="001E0A77">
        <w:rPr>
          <w:rFonts w:cs="Arial"/>
          <w:b/>
          <w:color w:val="000000"/>
        </w:rPr>
        <w:t xml:space="preserve">Potential </w:t>
      </w:r>
      <w:r w:rsidR="00F01302">
        <w:rPr>
          <w:rFonts w:cs="Arial"/>
          <w:b/>
          <w:color w:val="000000"/>
        </w:rPr>
        <w:t>Linkage with Ontario</w:t>
      </w:r>
    </w:p>
    <w:p w14:paraId="67A82640" w14:textId="77777777" w:rsidR="00561BDF" w:rsidRDefault="00561BDF" w:rsidP="00561BDF">
      <w:pPr>
        <w:spacing w:before="21"/>
        <w:ind w:right="-20"/>
        <w:contextualSpacing/>
      </w:pPr>
    </w:p>
    <w:p w14:paraId="35DA19CF" w14:textId="6EB44D5B" w:rsidR="001E0A77" w:rsidRDefault="001E0A77" w:rsidP="00561BDF">
      <w:pPr>
        <w:pStyle w:val="Default"/>
        <w:rPr>
          <w:rFonts w:ascii="Calibri" w:hAnsi="Calibri"/>
          <w:sz w:val="22"/>
          <w:szCs w:val="22"/>
        </w:rPr>
      </w:pPr>
      <w:r>
        <w:rPr>
          <w:rFonts w:ascii="Calibri" w:hAnsi="Calibri"/>
          <w:sz w:val="22"/>
          <w:szCs w:val="22"/>
        </w:rPr>
        <w:t>Dear Ms. Sahota,</w:t>
      </w:r>
    </w:p>
    <w:p w14:paraId="0B1CE61B" w14:textId="77777777" w:rsidR="001E0A77" w:rsidRDefault="001E0A77" w:rsidP="00561BDF">
      <w:pPr>
        <w:pStyle w:val="Default"/>
        <w:rPr>
          <w:rFonts w:ascii="Calibri" w:hAnsi="Calibri"/>
          <w:sz w:val="22"/>
          <w:szCs w:val="22"/>
        </w:rPr>
      </w:pPr>
    </w:p>
    <w:p w14:paraId="1AC702D8" w14:textId="77777777" w:rsidR="00C20739" w:rsidRDefault="001E0A77" w:rsidP="00C20739">
      <w:pPr>
        <w:pStyle w:val="Default"/>
        <w:rPr>
          <w:rFonts w:ascii="Calibri" w:hAnsi="Calibri"/>
          <w:sz w:val="22"/>
          <w:szCs w:val="22"/>
        </w:rPr>
      </w:pPr>
      <w:r>
        <w:rPr>
          <w:rFonts w:ascii="Calibri" w:hAnsi="Calibri"/>
          <w:sz w:val="22"/>
          <w:szCs w:val="22"/>
        </w:rPr>
        <w:t xml:space="preserve">Thank you for this opportunity to comment on the </w:t>
      </w:r>
      <w:r w:rsidR="00C20739">
        <w:rPr>
          <w:rFonts w:ascii="Calibri" w:hAnsi="Calibri"/>
          <w:sz w:val="22"/>
          <w:szCs w:val="22"/>
        </w:rPr>
        <w:t xml:space="preserve">presentation pertaining to the potential linkage with Ontario, Canada.  EDF supports ARB moving forward with the process to consider linkage with Ontario.  </w:t>
      </w:r>
    </w:p>
    <w:p w14:paraId="5704A009" w14:textId="77777777" w:rsidR="00C20739" w:rsidRDefault="00C20739" w:rsidP="00C20739">
      <w:pPr>
        <w:pStyle w:val="Default"/>
        <w:rPr>
          <w:rFonts w:ascii="Calibri" w:hAnsi="Calibri"/>
          <w:sz w:val="22"/>
          <w:szCs w:val="22"/>
        </w:rPr>
      </w:pPr>
    </w:p>
    <w:p w14:paraId="59C086FF" w14:textId="18B7082C" w:rsidR="00565DB9" w:rsidRDefault="00C20739" w:rsidP="00C20739">
      <w:pPr>
        <w:pStyle w:val="Default"/>
        <w:rPr>
          <w:rFonts w:ascii="Calibri" w:hAnsi="Calibri"/>
          <w:sz w:val="22"/>
          <w:szCs w:val="22"/>
        </w:rPr>
      </w:pPr>
      <w:r>
        <w:rPr>
          <w:rFonts w:ascii="Calibri" w:hAnsi="Calibri"/>
          <w:sz w:val="22"/>
          <w:szCs w:val="22"/>
        </w:rPr>
        <w:t>EDF believes that linkage can promote and strengthen ambitious climate objectives</w:t>
      </w:r>
      <w:r w:rsidR="00432B5C">
        <w:rPr>
          <w:rFonts w:ascii="Calibri" w:hAnsi="Calibri"/>
          <w:sz w:val="22"/>
          <w:szCs w:val="22"/>
        </w:rPr>
        <w:t xml:space="preserve"> when entered into with well suited partners</w:t>
      </w:r>
      <w:r>
        <w:rPr>
          <w:rFonts w:ascii="Calibri" w:hAnsi="Calibri"/>
          <w:sz w:val="22"/>
          <w:szCs w:val="22"/>
        </w:rPr>
        <w:t xml:space="preserve">.  </w:t>
      </w:r>
    </w:p>
    <w:p w14:paraId="754053C6" w14:textId="77777777" w:rsidR="00FC4BF0" w:rsidRDefault="00FC4BF0" w:rsidP="00C20739">
      <w:pPr>
        <w:pStyle w:val="Default"/>
        <w:rPr>
          <w:rFonts w:ascii="Calibri" w:hAnsi="Calibri"/>
          <w:sz w:val="22"/>
          <w:szCs w:val="22"/>
        </w:rPr>
      </w:pPr>
    </w:p>
    <w:p w14:paraId="6020CD02" w14:textId="6F43631F" w:rsidR="000F579E" w:rsidRDefault="008243B7" w:rsidP="00C20739">
      <w:pPr>
        <w:pStyle w:val="Default"/>
        <w:rPr>
          <w:rFonts w:ascii="Calibri" w:hAnsi="Calibri"/>
          <w:sz w:val="22"/>
          <w:szCs w:val="22"/>
        </w:rPr>
      </w:pPr>
      <w:r>
        <w:rPr>
          <w:rFonts w:ascii="Calibri" w:hAnsi="Calibri"/>
          <w:sz w:val="22"/>
          <w:szCs w:val="22"/>
        </w:rPr>
        <w:t xml:space="preserve">Linkage has several potential benefits.  By expanding the size of a carbon market, linkage has the potential to lower aggregate compliance costs, increase liquidity, and improve price predictability.  There are also administrative benefits for governments in working together.  Ontario is benefiting from the work California and Quebec have done to design successful carbon markets and all participants can share the costs of administering auctions and other functions that WCI, Inc. serves.  Linkages like the ones California is exploring are also critical proof points that bottom up climate efforts can drive global action.  </w:t>
      </w:r>
      <w:r w:rsidR="00EB670F">
        <w:rPr>
          <w:rFonts w:ascii="Calibri" w:hAnsi="Calibri"/>
          <w:sz w:val="22"/>
          <w:szCs w:val="22"/>
        </w:rPr>
        <w:t>Ontario, Quebec, and California can achieve more together than they can apart and can support and keep one another accountable for ambitious climate commitments.</w:t>
      </w:r>
    </w:p>
    <w:p w14:paraId="26BB7924" w14:textId="77777777" w:rsidR="00565DB9" w:rsidRDefault="00565DB9" w:rsidP="00C20739">
      <w:pPr>
        <w:pStyle w:val="Default"/>
        <w:rPr>
          <w:rFonts w:ascii="Calibri" w:hAnsi="Calibri"/>
          <w:sz w:val="22"/>
          <w:szCs w:val="22"/>
        </w:rPr>
      </w:pPr>
    </w:p>
    <w:p w14:paraId="677C5F9F" w14:textId="054512BE" w:rsidR="00C20739" w:rsidRPr="000F579E" w:rsidRDefault="00EB670F" w:rsidP="00C20739">
      <w:pPr>
        <w:pStyle w:val="Default"/>
        <w:rPr>
          <w:rFonts w:ascii="Calibri" w:hAnsi="Calibri"/>
          <w:sz w:val="22"/>
          <w:szCs w:val="22"/>
        </w:rPr>
      </w:pPr>
      <w:r>
        <w:rPr>
          <w:rFonts w:ascii="Calibri" w:hAnsi="Calibri"/>
          <w:sz w:val="22"/>
          <w:szCs w:val="22"/>
        </w:rPr>
        <w:t>The question of w</w:t>
      </w:r>
      <w:bookmarkStart w:id="0" w:name="_GoBack"/>
      <w:bookmarkEnd w:id="0"/>
      <w:r w:rsidR="00C20739" w:rsidRPr="000F579E">
        <w:rPr>
          <w:rFonts w:ascii="Calibri" w:hAnsi="Calibri"/>
          <w:sz w:val="22"/>
          <w:szCs w:val="22"/>
        </w:rPr>
        <w:t>hich programs are well suited to link formally with California’s is a complex question that could have an evolving answer.  We support ARB’s efforts to</w:t>
      </w:r>
      <w:r w:rsidR="00565DB9" w:rsidRPr="000F579E">
        <w:rPr>
          <w:rFonts w:ascii="Calibri" w:hAnsi="Calibri"/>
          <w:sz w:val="22"/>
          <w:szCs w:val="22"/>
        </w:rPr>
        <w:t xml:space="preserve"> address this question in the context of Acre’s forest sector where a comparison and consideration of complementarity between California’s program and Acre’s requires considerable thought and analysis.  This work is important and has the potential to have a major positive impact on the global understanding of what is possible through linkage especially between developed and developing countries.  However, in the case of Ontario the comparison is relatively straightforward.  Ontario was a participant in the Western Climate Initiative process and has modeled its cap-and-trade program closely after California and Quebec’s.  We also note that Ontario is considering Bill 172, a companion bill to the cap-and-trade </w:t>
      </w:r>
      <w:r w:rsidR="00993055" w:rsidRPr="000F579E">
        <w:rPr>
          <w:rFonts w:ascii="Calibri" w:hAnsi="Calibri"/>
          <w:sz w:val="22"/>
          <w:szCs w:val="22"/>
        </w:rPr>
        <w:t>program that</w:t>
      </w:r>
      <w:r w:rsidR="00565DB9" w:rsidRPr="000F579E">
        <w:rPr>
          <w:rFonts w:ascii="Calibri" w:hAnsi="Calibri"/>
          <w:sz w:val="22"/>
          <w:szCs w:val="22"/>
        </w:rPr>
        <w:t xml:space="preserve"> would set long-term climate targets in statute and require auction proceeds in Ontario to be reinvested for GHG reductions.</w:t>
      </w:r>
      <w:r w:rsidR="00993055" w:rsidRPr="000F579E">
        <w:rPr>
          <w:rFonts w:ascii="Calibri" w:hAnsi="Calibri"/>
          <w:sz w:val="22"/>
          <w:szCs w:val="22"/>
        </w:rPr>
        <w:t xml:space="preserve">  The linkage with Quebec provide an important model for the work needed to link.  We support California moving forward with the next steps on linkage with Ontario which include program review by staff and alignment and findings including on stringency based on SB 1018.  Based on the similarities and ambition of all jurisdictions involved (California, Quebec, and Ontario) it seems likely that California will be able to welcome</w:t>
      </w:r>
      <w:r w:rsidR="00432B5C" w:rsidRPr="000F579E">
        <w:rPr>
          <w:rFonts w:ascii="Calibri" w:hAnsi="Calibri"/>
          <w:sz w:val="22"/>
          <w:szCs w:val="22"/>
        </w:rPr>
        <w:t xml:space="preserve"> Ontario into WCI, Inc. platform and market.</w:t>
      </w:r>
    </w:p>
    <w:p w14:paraId="1B639981" w14:textId="77777777" w:rsidR="00C20739" w:rsidRPr="000F579E" w:rsidRDefault="00C20739" w:rsidP="00C20739">
      <w:pPr>
        <w:pStyle w:val="Default"/>
        <w:rPr>
          <w:rFonts w:ascii="Calibri" w:hAnsi="Calibri"/>
          <w:sz w:val="22"/>
          <w:szCs w:val="22"/>
        </w:rPr>
      </w:pPr>
    </w:p>
    <w:p w14:paraId="6B3750E9" w14:textId="17DC8348" w:rsidR="00C20739" w:rsidRDefault="00C20739" w:rsidP="00C20739">
      <w:pPr>
        <w:pStyle w:val="Default"/>
        <w:rPr>
          <w:rFonts w:ascii="Calibri" w:hAnsi="Calibri"/>
          <w:sz w:val="22"/>
          <w:szCs w:val="22"/>
        </w:rPr>
      </w:pPr>
      <w:r w:rsidRPr="000F579E">
        <w:rPr>
          <w:rFonts w:ascii="Calibri" w:hAnsi="Calibri"/>
          <w:sz w:val="22"/>
          <w:szCs w:val="22"/>
        </w:rPr>
        <w:t>It is gratifying to see the Western Climate Initiative continue to bear fruit.</w:t>
      </w:r>
      <w:r w:rsidR="00FC4BF0" w:rsidRPr="000F579E">
        <w:rPr>
          <w:rFonts w:ascii="Calibri" w:hAnsi="Calibri"/>
          <w:sz w:val="22"/>
          <w:szCs w:val="22"/>
        </w:rPr>
        <w:t xml:space="preserve">  We look forward to continuing to see the linkage process move forward.</w:t>
      </w:r>
    </w:p>
    <w:p w14:paraId="708E22DE" w14:textId="77777777" w:rsidR="00FC4BF0" w:rsidRDefault="00FC4BF0" w:rsidP="00C20739">
      <w:pPr>
        <w:pStyle w:val="Default"/>
        <w:rPr>
          <w:rFonts w:ascii="Calibri" w:hAnsi="Calibri"/>
          <w:sz w:val="22"/>
          <w:szCs w:val="22"/>
        </w:rPr>
      </w:pPr>
    </w:p>
    <w:p w14:paraId="01A5128A" w14:textId="7FD7C521" w:rsidR="00FC4BF0" w:rsidRDefault="00FC4BF0" w:rsidP="00C20739">
      <w:pPr>
        <w:pStyle w:val="Default"/>
        <w:rPr>
          <w:rFonts w:ascii="Calibri" w:hAnsi="Calibri"/>
          <w:sz w:val="22"/>
          <w:szCs w:val="22"/>
        </w:rPr>
      </w:pPr>
      <w:r>
        <w:rPr>
          <w:rFonts w:ascii="Calibri" w:hAnsi="Calibri"/>
          <w:sz w:val="22"/>
          <w:szCs w:val="22"/>
        </w:rPr>
        <w:t>Sincerely,</w:t>
      </w:r>
    </w:p>
    <w:p w14:paraId="34C4E025" w14:textId="77777777" w:rsidR="00FC4BF0" w:rsidRDefault="00FC4BF0" w:rsidP="00C20739">
      <w:pPr>
        <w:pStyle w:val="Default"/>
        <w:rPr>
          <w:rFonts w:ascii="Calibri" w:hAnsi="Calibri"/>
          <w:sz w:val="22"/>
          <w:szCs w:val="22"/>
        </w:rPr>
      </w:pPr>
    </w:p>
    <w:p w14:paraId="13B27897" w14:textId="40C902CF" w:rsidR="00FC4BF0" w:rsidRDefault="00FC4BF0" w:rsidP="00C20739">
      <w:pPr>
        <w:pStyle w:val="Default"/>
        <w:rPr>
          <w:rFonts w:ascii="Calibri" w:hAnsi="Calibri"/>
          <w:sz w:val="22"/>
          <w:szCs w:val="22"/>
        </w:rPr>
      </w:pPr>
      <w:r>
        <w:rPr>
          <w:rFonts w:ascii="Calibri" w:hAnsi="Calibri"/>
          <w:sz w:val="22"/>
          <w:szCs w:val="22"/>
        </w:rPr>
        <w:t>Erica Morehouse</w:t>
      </w:r>
    </w:p>
    <w:p w14:paraId="11A5AF53" w14:textId="77777777" w:rsidR="008243B7" w:rsidRDefault="008243B7" w:rsidP="00C20739">
      <w:pPr>
        <w:pStyle w:val="Default"/>
        <w:rPr>
          <w:rFonts w:ascii="Calibri" w:hAnsi="Calibri"/>
          <w:sz w:val="22"/>
          <w:szCs w:val="22"/>
        </w:rPr>
      </w:pPr>
    </w:p>
    <w:p w14:paraId="1C43C039" w14:textId="1E1FCC10" w:rsidR="008243B7" w:rsidRPr="00FF70F7" w:rsidRDefault="008243B7" w:rsidP="00C20739">
      <w:pPr>
        <w:pStyle w:val="Default"/>
      </w:pPr>
      <w:r>
        <w:rPr>
          <w:noProof/>
        </w:rPr>
        <w:drawing>
          <wp:inline distT="0" distB="0" distL="0" distR="0" wp14:anchorId="44E453B6" wp14:editId="066C350D">
            <wp:extent cx="1736845" cy="329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36766" cy="329169"/>
                    </a:xfrm>
                    <a:prstGeom prst="rect">
                      <a:avLst/>
                    </a:prstGeom>
                  </pic:spPr>
                </pic:pic>
              </a:graphicData>
            </a:graphic>
          </wp:inline>
        </w:drawing>
      </w:r>
    </w:p>
    <w:p w14:paraId="3B8CDC91" w14:textId="239E8035" w:rsidR="00970890" w:rsidRPr="00C20739" w:rsidRDefault="00970890" w:rsidP="00C20739">
      <w:pPr>
        <w:rPr>
          <w:sz w:val="24"/>
          <w:szCs w:val="24"/>
        </w:rPr>
      </w:pPr>
    </w:p>
    <w:sectPr w:rsidR="00970890" w:rsidRPr="00C20739" w:rsidSect="00822BC1">
      <w:headerReference w:type="default" r:id="rId10"/>
      <w:headerReference w:type="first" r:id="rId11"/>
      <w:footerReference w:type="first" r:id="rId12"/>
      <w:type w:val="continuous"/>
      <w:pgSz w:w="12240" w:h="15840"/>
      <w:pgMar w:top="1440" w:right="1440" w:bottom="1008" w:left="1440" w:header="720" w:footer="504" w:gutter="0"/>
      <w:cols w:space="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E360" w14:textId="77777777" w:rsidR="00D42F04" w:rsidRDefault="00D42F04">
      <w:r>
        <w:separator/>
      </w:r>
    </w:p>
  </w:endnote>
  <w:endnote w:type="continuationSeparator" w:id="0">
    <w:p w14:paraId="4FD4BE5F" w14:textId="77777777" w:rsidR="00D42F04" w:rsidRDefault="00D4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Caslon Regular">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6AAD4" w14:textId="77777777" w:rsidR="00822BC1" w:rsidRDefault="00D42F04" w:rsidP="00822BC1">
    <w:pPr>
      <w:pStyle w:val="Footer"/>
      <w:spacing w:line="240" w:lineRule="exact"/>
    </w:pPr>
  </w:p>
  <w:tbl>
    <w:tblPr>
      <w:tblW w:w="9360" w:type="dxa"/>
      <w:tblBorders>
        <w:top w:val="single" w:sz="2" w:space="0" w:color="000000"/>
      </w:tblBorders>
      <w:tblCellMar>
        <w:top w:w="101" w:type="dxa"/>
        <w:left w:w="0" w:type="dxa"/>
        <w:right w:w="0" w:type="dxa"/>
      </w:tblCellMar>
      <w:tblLook w:val="00A0" w:firstRow="1" w:lastRow="0" w:firstColumn="1" w:lastColumn="0" w:noHBand="0" w:noVBand="0"/>
    </w:tblPr>
    <w:tblGrid>
      <w:gridCol w:w="1440"/>
      <w:gridCol w:w="1800"/>
      <w:gridCol w:w="6120"/>
    </w:tblGrid>
    <w:tr w:rsidR="00822BC1" w14:paraId="6AE34A9C" w14:textId="77777777">
      <w:tc>
        <w:tcPr>
          <w:tcW w:w="1440" w:type="dxa"/>
          <w:tcBorders>
            <w:top w:val="single" w:sz="2" w:space="0" w:color="3B3D3C"/>
          </w:tcBorders>
          <w:tcMar>
            <w:right w:w="29" w:type="dxa"/>
          </w:tcMar>
        </w:tcPr>
        <w:p w14:paraId="55D47635" w14:textId="77777777" w:rsidR="00822BC1" w:rsidRDefault="007C25B6" w:rsidP="00822BC1">
          <w:pPr>
            <w:pStyle w:val="EDFAddressFooter"/>
          </w:pPr>
          <w:r>
            <w:t>1107 9</w:t>
          </w:r>
          <w:r w:rsidRPr="00983C31">
            <w:t>th</w:t>
          </w:r>
          <w:r>
            <w:t xml:space="preserve"> Street</w:t>
          </w:r>
        </w:p>
        <w:p w14:paraId="52C7BE5F" w14:textId="77777777" w:rsidR="00822BC1" w:rsidRDefault="007C25B6" w:rsidP="00822BC1">
          <w:pPr>
            <w:pStyle w:val="EDFAddressFooter"/>
          </w:pPr>
          <w:r>
            <w:t xml:space="preserve">Suite </w:t>
          </w:r>
          <w:r w:rsidR="004564D8">
            <w:t>1070</w:t>
          </w:r>
        </w:p>
        <w:p w14:paraId="53DF2AA9" w14:textId="77777777" w:rsidR="00822BC1" w:rsidRPr="0062186B" w:rsidRDefault="007C25B6" w:rsidP="00822BC1">
          <w:pPr>
            <w:pStyle w:val="EDFAddressFooter"/>
            <w:rPr>
              <w:spacing w:val="1"/>
            </w:rPr>
          </w:pPr>
          <w:r>
            <w:t>Sacramento, CA 95814</w:t>
          </w:r>
        </w:p>
      </w:tc>
      <w:tc>
        <w:tcPr>
          <w:tcW w:w="1800" w:type="dxa"/>
          <w:tcBorders>
            <w:top w:val="single" w:sz="2" w:space="0" w:color="3B3D3C"/>
          </w:tcBorders>
          <w:tcMar>
            <w:left w:w="403" w:type="dxa"/>
            <w:right w:w="432" w:type="dxa"/>
          </w:tcMar>
        </w:tcPr>
        <w:p w14:paraId="337481AB" w14:textId="77777777" w:rsidR="00822BC1" w:rsidRDefault="007C25B6" w:rsidP="00822BC1">
          <w:pPr>
            <w:pStyle w:val="EDFAddressFooter"/>
          </w:pPr>
          <w:r w:rsidRPr="00434282">
            <w:rPr>
              <w:rStyle w:val="EDFAddressTFFooter"/>
            </w:rPr>
            <w:t xml:space="preserve">T </w:t>
          </w:r>
          <w:r>
            <w:t>916 492 7070</w:t>
          </w:r>
        </w:p>
        <w:p w14:paraId="179F42A8" w14:textId="77777777" w:rsidR="00822BC1" w:rsidRDefault="007C25B6" w:rsidP="00822BC1">
          <w:pPr>
            <w:pStyle w:val="EDFAddressFooter"/>
          </w:pPr>
          <w:r>
            <w:rPr>
              <w:rStyle w:val="EDFAddressTFFooter"/>
            </w:rPr>
            <w:t>F</w:t>
          </w:r>
          <w:r>
            <w:t xml:space="preserve"> 916 441 3142</w:t>
          </w:r>
        </w:p>
        <w:p w14:paraId="53CCF016" w14:textId="77777777" w:rsidR="00822BC1" w:rsidRPr="00532765" w:rsidRDefault="007C25B6" w:rsidP="00822BC1">
          <w:pPr>
            <w:pStyle w:val="EDFURLFooter"/>
          </w:pPr>
          <w:r>
            <w:t>edf.org</w:t>
          </w:r>
        </w:p>
      </w:tc>
      <w:tc>
        <w:tcPr>
          <w:tcW w:w="6120" w:type="dxa"/>
          <w:tcBorders>
            <w:top w:val="single" w:sz="2" w:space="0" w:color="3B3D3C"/>
          </w:tcBorders>
        </w:tcPr>
        <w:p w14:paraId="782359A6" w14:textId="77777777" w:rsidR="00822BC1" w:rsidRDefault="007C25B6" w:rsidP="00822BC1">
          <w:pPr>
            <w:pStyle w:val="EDFAddressFooter"/>
          </w:pPr>
          <w:r>
            <w:t xml:space="preserve">New York, NY </w:t>
          </w:r>
          <w:r w:rsidRPr="00DD1863">
            <w:rPr>
              <w:rStyle w:val="EDFAddressSlashFooter"/>
            </w:rPr>
            <w:t>/</w:t>
          </w:r>
          <w:r>
            <w:t xml:space="preserve"> Austin, TX </w:t>
          </w:r>
          <w:r w:rsidRPr="00DD1863">
            <w:rPr>
              <w:rStyle w:val="EDFAddressSlashFooter"/>
            </w:rPr>
            <w:t>/</w:t>
          </w:r>
          <w:r>
            <w:t xml:space="preserve"> Bentonville, AR </w:t>
          </w:r>
          <w:r w:rsidRPr="00DD1863">
            <w:rPr>
              <w:rStyle w:val="EDFAddressSlashFooter"/>
            </w:rPr>
            <w:t>/</w:t>
          </w:r>
          <w:r>
            <w:t xml:space="preserve"> Boston, MA </w:t>
          </w:r>
          <w:r w:rsidRPr="00DD1863">
            <w:rPr>
              <w:rStyle w:val="EDFAddressSlashFooter"/>
            </w:rPr>
            <w:t>/</w:t>
          </w:r>
          <w:r>
            <w:t xml:space="preserve"> Boulder, CO </w:t>
          </w:r>
          <w:r w:rsidRPr="00DD1863">
            <w:rPr>
              <w:rStyle w:val="EDFAddressSlashFooter"/>
            </w:rPr>
            <w:t>/</w:t>
          </w:r>
          <w:r>
            <w:t xml:space="preserve"> Raleigh, NC  </w:t>
          </w:r>
          <w:r>
            <w:br/>
            <w:t xml:space="preserve">Sacramento, CA </w:t>
          </w:r>
          <w:r w:rsidRPr="00DD1863">
            <w:rPr>
              <w:rStyle w:val="EDFAddressSlashFooter"/>
            </w:rPr>
            <w:t>/</w:t>
          </w:r>
          <w:r>
            <w:t xml:space="preserve"> San Francisco, CA </w:t>
          </w:r>
          <w:r w:rsidRPr="00DD1863">
            <w:rPr>
              <w:rStyle w:val="EDFAddressSlashFooter"/>
            </w:rPr>
            <w:t>/</w:t>
          </w:r>
          <w:r>
            <w:t xml:space="preserve"> Washington, DC </w:t>
          </w:r>
          <w:r w:rsidRPr="00DD1863">
            <w:rPr>
              <w:rStyle w:val="EDFAddressSlashFooter"/>
            </w:rPr>
            <w:t>/</w:t>
          </w:r>
          <w:r>
            <w:t xml:space="preserve"> Beijing, China </w:t>
          </w:r>
          <w:r w:rsidRPr="00DD1863">
            <w:rPr>
              <w:rStyle w:val="EDFAddressSlashFooter"/>
            </w:rPr>
            <w:t>/</w:t>
          </w:r>
          <w:r>
            <w:t xml:space="preserve"> La Paz, Mexico</w:t>
          </w:r>
        </w:p>
        <w:p w14:paraId="7F333774" w14:textId="77777777" w:rsidR="00822BC1" w:rsidRPr="003D6F3D" w:rsidRDefault="007C25B6" w:rsidP="00822BC1">
          <w:pPr>
            <w:pStyle w:val="EDFPaperFooter"/>
            <w:rPr>
              <w:rFonts w:cstheme="minorBidi"/>
              <w:b/>
              <w:color w:val="08346E"/>
              <w:sz w:val="16"/>
            </w:rPr>
          </w:pPr>
          <w:r>
            <w:t>Totally chlorine free 100% post-consumer recycled paper</w:t>
          </w:r>
        </w:p>
      </w:tc>
    </w:tr>
  </w:tbl>
  <w:p w14:paraId="2CB22B0C" w14:textId="77777777" w:rsidR="00822BC1" w:rsidRDefault="00D4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600A4" w14:textId="77777777" w:rsidR="00D42F04" w:rsidRDefault="00D42F04">
      <w:r>
        <w:separator/>
      </w:r>
    </w:p>
  </w:footnote>
  <w:footnote w:type="continuationSeparator" w:id="0">
    <w:p w14:paraId="7F11D716" w14:textId="77777777" w:rsidR="00D42F04" w:rsidRDefault="00D4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B1ED8" w14:textId="77777777" w:rsidR="00822BC1" w:rsidRPr="005824B1" w:rsidRDefault="00D42F04" w:rsidP="00822BC1">
    <w:pPr>
      <w:pStyle w:val="Header"/>
      <w:framePr w:w="0" w:hSpace="0" w:vSpace="0" w:wrap="auto" w:vAnchor="margin"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3B8D" w14:textId="77777777" w:rsidR="00822BC1" w:rsidRPr="001103E7" w:rsidRDefault="007C25B6" w:rsidP="00822BC1">
    <w:pPr>
      <w:pStyle w:val="Header"/>
      <w:framePr w:w="0" w:hSpace="0" w:vSpace="0" w:wrap="auto" w:vAnchor="margin" w:yAlign="inline"/>
    </w:pPr>
    <w:r w:rsidRPr="007C25B6">
      <w:rPr>
        <w:noProof/>
      </w:rPr>
      <w:drawing>
        <wp:anchor distT="457200" distB="365760" distL="114300" distR="114300" simplePos="0" relativeHeight="251659264" behindDoc="0" locked="0" layoutInCell="1" allowOverlap="1" wp14:anchorId="6E025362" wp14:editId="6A45D06F">
          <wp:simplePos x="0" y="0"/>
          <wp:positionH relativeFrom="page">
            <wp:posOffset>914400</wp:posOffset>
          </wp:positionH>
          <wp:positionV relativeFrom="page">
            <wp:posOffset>575945</wp:posOffset>
          </wp:positionV>
          <wp:extent cx="1752600" cy="793750"/>
          <wp:effectExtent l="25400" t="0" r="0" b="0"/>
          <wp:wrapTopAndBottom/>
          <wp:docPr id="1" name="Picture 1" descr="EDF_r_RGB_300_576x26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r_RGB_300_576x261-6c.jpg"/>
                  <pic:cNvPicPr/>
                </pic:nvPicPr>
                <pic:blipFill>
                  <a:blip r:embed="rId1"/>
                  <a:stretch>
                    <a:fillRect/>
                  </a:stretch>
                </pic:blipFill>
                <pic:spPr>
                  <a:xfrm>
                    <a:off x="0" y="0"/>
                    <a:ext cx="1752600" cy="793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84DD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003F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F52B61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7E64C4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B0EDC8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BAC9C0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8EAF7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55CE4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6D676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C225C3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C87F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D73CBD58"/>
    <w:lvl w:ilvl="0">
      <w:numFmt w:val="bullet"/>
      <w:lvlText w:val="*"/>
      <w:lvlJc w:val="left"/>
      <w:pPr>
        <w:ind w:left="0" w:firstLine="0"/>
      </w:pPr>
    </w:lvl>
  </w:abstractNum>
  <w:abstractNum w:abstractNumId="12" w15:restartNumberingAfterBreak="0">
    <w:nsid w:val="03A32FD5"/>
    <w:multiLevelType w:val="hybridMultilevel"/>
    <w:tmpl w:val="6D9A16B2"/>
    <w:lvl w:ilvl="0" w:tplc="D73CBD58">
      <w:numFmt w:val="bullet"/>
      <w:lvlText w:val=""/>
      <w:legacy w:legacy="1" w:legacySpace="0" w:legacyIndent="360"/>
      <w:lvlJc w:val="left"/>
      <w:pPr>
        <w:ind w:left="0" w:firstLine="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5891277"/>
    <w:multiLevelType w:val="multilevel"/>
    <w:tmpl w:val="09F8D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70D1ECE"/>
    <w:multiLevelType w:val="hybridMultilevel"/>
    <w:tmpl w:val="1DBE8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AF38B3"/>
    <w:multiLevelType w:val="hybridMultilevel"/>
    <w:tmpl w:val="E838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A8961B7"/>
    <w:multiLevelType w:val="hybridMultilevel"/>
    <w:tmpl w:val="01440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BD1309"/>
    <w:multiLevelType w:val="hybridMultilevel"/>
    <w:tmpl w:val="DDBA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367D4D"/>
    <w:multiLevelType w:val="multilevel"/>
    <w:tmpl w:val="01AC8CF6"/>
    <w:lvl w:ilvl="0">
      <w:numFmt w:val="bullet"/>
      <w:lvlText w:val=""/>
      <w:legacy w:legacy="1" w:legacySpace="0" w:legacyIndent="360"/>
      <w:lvlJc w:val="left"/>
      <w:pPr>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3639B8"/>
    <w:multiLevelType w:val="hybridMultilevel"/>
    <w:tmpl w:val="2252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15F3E"/>
    <w:multiLevelType w:val="hybridMultilevel"/>
    <w:tmpl w:val="2E62C34A"/>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3A0DFC"/>
    <w:multiLevelType w:val="hybridMultilevel"/>
    <w:tmpl w:val="82322EE2"/>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82685A"/>
    <w:multiLevelType w:val="hybridMultilevel"/>
    <w:tmpl w:val="A37AE98C"/>
    <w:lvl w:ilvl="0" w:tplc="C31C1D12">
      <w:start w:val="1"/>
      <w:numFmt w:val="bullet"/>
      <w:lvlText w:val=""/>
      <w:lvlJc w:val="left"/>
      <w:pPr>
        <w:ind w:left="144" w:hanging="144"/>
      </w:pPr>
      <w:rPr>
        <w:rFonts w:ascii="Symbol" w:hAnsi="Symbol" w:hint="default"/>
      </w:rPr>
    </w:lvl>
    <w:lvl w:ilvl="1" w:tplc="00030409" w:tentative="1">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23" w15:restartNumberingAfterBreak="0">
    <w:nsid w:val="27EB0DF6"/>
    <w:multiLevelType w:val="hybridMultilevel"/>
    <w:tmpl w:val="B66E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1103F"/>
    <w:multiLevelType w:val="hybridMultilevel"/>
    <w:tmpl w:val="CC7EB0CE"/>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B014952"/>
    <w:multiLevelType w:val="hybridMultilevel"/>
    <w:tmpl w:val="5EB6E374"/>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066A8"/>
    <w:multiLevelType w:val="hybridMultilevel"/>
    <w:tmpl w:val="1EDE93CC"/>
    <w:lvl w:ilvl="0" w:tplc="D73CBD58">
      <w:numFmt w:val="bullet"/>
      <w:lvlText w:val=""/>
      <w:legacy w:legacy="1" w:legacySpace="0" w:legacyIndent="360"/>
      <w:lvlJc w:val="left"/>
      <w:pPr>
        <w:ind w:left="36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3045AF"/>
    <w:multiLevelType w:val="multilevel"/>
    <w:tmpl w:val="9BFEE7E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BA5BA2"/>
    <w:multiLevelType w:val="hybridMultilevel"/>
    <w:tmpl w:val="470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515AB"/>
    <w:multiLevelType w:val="hybridMultilevel"/>
    <w:tmpl w:val="E278B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F7339D"/>
    <w:multiLevelType w:val="multilevel"/>
    <w:tmpl w:val="15E66FCC"/>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C93377"/>
    <w:multiLevelType w:val="hybridMultilevel"/>
    <w:tmpl w:val="E6FA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E6A4F"/>
    <w:multiLevelType w:val="hybridMultilevel"/>
    <w:tmpl w:val="FE7CA266"/>
    <w:lvl w:ilvl="0" w:tplc="3352250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D71461"/>
    <w:multiLevelType w:val="hybridMultilevel"/>
    <w:tmpl w:val="01AC8CF6"/>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45206"/>
    <w:multiLevelType w:val="hybridMultilevel"/>
    <w:tmpl w:val="CE98285E"/>
    <w:lvl w:ilvl="0" w:tplc="D73CBD58">
      <w:numFmt w:val="bullet"/>
      <w:lvlText w:val=""/>
      <w:legacy w:legacy="1" w:legacySpace="0" w:legacyIndent="360"/>
      <w:lvlJc w:val="left"/>
      <w:pPr>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E55B34"/>
    <w:multiLevelType w:val="hybridMultilevel"/>
    <w:tmpl w:val="6736F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FC748B6"/>
    <w:multiLevelType w:val="hybridMultilevel"/>
    <w:tmpl w:val="6F963F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lvlOverride w:ilvl="0">
      <w:lvl w:ilvl="0">
        <w:numFmt w:val="bullet"/>
        <w:lvlText w:val=""/>
        <w:legacy w:legacy="1" w:legacySpace="0" w:legacyIndent="360"/>
        <w:lvlJc w:val="left"/>
        <w:pPr>
          <w:ind w:left="0" w:firstLine="0"/>
        </w:pPr>
        <w:rPr>
          <w:rFonts w:ascii="Symbol" w:hAnsi="Symbol" w:hint="default"/>
        </w:rPr>
      </w:lvl>
    </w:lvlOverride>
  </w:num>
  <w:num w:numId="13">
    <w:abstractNumId w:val="12"/>
  </w:num>
  <w:num w:numId="14">
    <w:abstractNumId w:val="11"/>
    <w:lvlOverride w:ilvl="0">
      <w:lvl w:ilvl="0">
        <w:numFmt w:val="bullet"/>
        <w:lvlText w:val=""/>
        <w:legacy w:legacy="1" w:legacySpace="0" w:legacyIndent="360"/>
        <w:lvlJc w:val="left"/>
        <w:pPr>
          <w:ind w:left="0" w:firstLine="0"/>
        </w:pPr>
        <w:rPr>
          <w:rFonts w:ascii="Symbol" w:hAnsi="Symbol" w:hint="default"/>
        </w:rPr>
      </w:lvl>
    </w:lvlOverride>
  </w:num>
  <w:num w:numId="15">
    <w:abstractNumId w:val="36"/>
  </w:num>
  <w:num w:numId="16">
    <w:abstractNumId w:val="15"/>
  </w:num>
  <w:num w:numId="17">
    <w:abstractNumId w:val="16"/>
  </w:num>
  <w:num w:numId="18">
    <w:abstractNumId w:val="14"/>
  </w:num>
  <w:num w:numId="19">
    <w:abstractNumId w:val="26"/>
  </w:num>
  <w:num w:numId="20">
    <w:abstractNumId w:val="24"/>
  </w:num>
  <w:num w:numId="21">
    <w:abstractNumId w:val="21"/>
  </w:num>
  <w:num w:numId="22">
    <w:abstractNumId w:val="34"/>
  </w:num>
  <w:num w:numId="23">
    <w:abstractNumId w:val="33"/>
  </w:num>
  <w:num w:numId="24">
    <w:abstractNumId w:val="18"/>
  </w:num>
  <w:num w:numId="25">
    <w:abstractNumId w:val="20"/>
  </w:num>
  <w:num w:numId="26">
    <w:abstractNumId w:val="25"/>
  </w:num>
  <w:num w:numId="27">
    <w:abstractNumId w:val="22"/>
  </w:num>
  <w:num w:numId="28">
    <w:abstractNumId w:val="13"/>
  </w:num>
  <w:num w:numId="29">
    <w:abstractNumId w:val="30"/>
  </w:num>
  <w:num w:numId="30">
    <w:abstractNumId w:val="27"/>
  </w:num>
  <w:num w:numId="31">
    <w:abstractNumId w:val="32"/>
  </w:num>
  <w:num w:numId="32">
    <w:abstractNumId w:val="35"/>
  </w:num>
  <w:num w:numId="33">
    <w:abstractNumId w:val="23"/>
  </w:num>
  <w:num w:numId="34">
    <w:abstractNumId w:val="31"/>
  </w:num>
  <w:num w:numId="35">
    <w:abstractNumId w:val="29"/>
  </w:num>
  <w:num w:numId="36">
    <w:abstractNumId w:val="19"/>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3"/>
    <w:rsid w:val="00012D60"/>
    <w:rsid w:val="00022BD7"/>
    <w:rsid w:val="0003571E"/>
    <w:rsid w:val="000404BF"/>
    <w:rsid w:val="000675B3"/>
    <w:rsid w:val="00096E84"/>
    <w:rsid w:val="000B4475"/>
    <w:rsid w:val="000D02F8"/>
    <w:rsid w:val="000F4688"/>
    <w:rsid w:val="000F579E"/>
    <w:rsid w:val="001215C1"/>
    <w:rsid w:val="00145555"/>
    <w:rsid w:val="00147E11"/>
    <w:rsid w:val="00150B2A"/>
    <w:rsid w:val="001673E0"/>
    <w:rsid w:val="001718E0"/>
    <w:rsid w:val="00184543"/>
    <w:rsid w:val="001912A5"/>
    <w:rsid w:val="0019265B"/>
    <w:rsid w:val="001D5FFF"/>
    <w:rsid w:val="001E0A77"/>
    <w:rsid w:val="001E68C3"/>
    <w:rsid w:val="0021333B"/>
    <w:rsid w:val="0021341E"/>
    <w:rsid w:val="00223EE8"/>
    <w:rsid w:val="00243C82"/>
    <w:rsid w:val="00246891"/>
    <w:rsid w:val="00282199"/>
    <w:rsid w:val="002866F3"/>
    <w:rsid w:val="0029736E"/>
    <w:rsid w:val="002B54A5"/>
    <w:rsid w:val="002C6C31"/>
    <w:rsid w:val="002D19D3"/>
    <w:rsid w:val="002E36E8"/>
    <w:rsid w:val="002E5977"/>
    <w:rsid w:val="002E7E9B"/>
    <w:rsid w:val="002F5331"/>
    <w:rsid w:val="00323F64"/>
    <w:rsid w:val="00326645"/>
    <w:rsid w:val="003344ED"/>
    <w:rsid w:val="00354D17"/>
    <w:rsid w:val="00365D88"/>
    <w:rsid w:val="0039523D"/>
    <w:rsid w:val="003B7D0B"/>
    <w:rsid w:val="003D4B26"/>
    <w:rsid w:val="003E016F"/>
    <w:rsid w:val="003F1628"/>
    <w:rsid w:val="00401539"/>
    <w:rsid w:val="00432B5C"/>
    <w:rsid w:val="00450980"/>
    <w:rsid w:val="00454F6A"/>
    <w:rsid w:val="004564D8"/>
    <w:rsid w:val="00464747"/>
    <w:rsid w:val="00464BB6"/>
    <w:rsid w:val="0047026C"/>
    <w:rsid w:val="0049308F"/>
    <w:rsid w:val="00496811"/>
    <w:rsid w:val="004B0582"/>
    <w:rsid w:val="004E165F"/>
    <w:rsid w:val="005018C7"/>
    <w:rsid w:val="005310BD"/>
    <w:rsid w:val="005317D0"/>
    <w:rsid w:val="00551C23"/>
    <w:rsid w:val="00553B81"/>
    <w:rsid w:val="00555D22"/>
    <w:rsid w:val="00561BDF"/>
    <w:rsid w:val="00565DB9"/>
    <w:rsid w:val="0058786D"/>
    <w:rsid w:val="005D0644"/>
    <w:rsid w:val="005D368D"/>
    <w:rsid w:val="005D6EBD"/>
    <w:rsid w:val="005D79A9"/>
    <w:rsid w:val="005F7A60"/>
    <w:rsid w:val="00614476"/>
    <w:rsid w:val="0061770B"/>
    <w:rsid w:val="00650D69"/>
    <w:rsid w:val="006755B3"/>
    <w:rsid w:val="00685687"/>
    <w:rsid w:val="006A156E"/>
    <w:rsid w:val="00714E35"/>
    <w:rsid w:val="007220B0"/>
    <w:rsid w:val="00736636"/>
    <w:rsid w:val="00754B5E"/>
    <w:rsid w:val="00767595"/>
    <w:rsid w:val="007A1CCB"/>
    <w:rsid w:val="007C25B6"/>
    <w:rsid w:val="007C4F2E"/>
    <w:rsid w:val="00816587"/>
    <w:rsid w:val="008243B7"/>
    <w:rsid w:val="00843B3C"/>
    <w:rsid w:val="008452E1"/>
    <w:rsid w:val="00860D94"/>
    <w:rsid w:val="008700F9"/>
    <w:rsid w:val="00880283"/>
    <w:rsid w:val="008B64C0"/>
    <w:rsid w:val="008E66EF"/>
    <w:rsid w:val="00913382"/>
    <w:rsid w:val="009414F2"/>
    <w:rsid w:val="00956EB7"/>
    <w:rsid w:val="00970890"/>
    <w:rsid w:val="00991268"/>
    <w:rsid w:val="00993055"/>
    <w:rsid w:val="009967DB"/>
    <w:rsid w:val="00A434E7"/>
    <w:rsid w:val="00A46329"/>
    <w:rsid w:val="00AE04D0"/>
    <w:rsid w:val="00B14BAE"/>
    <w:rsid w:val="00B2081E"/>
    <w:rsid w:val="00B21F35"/>
    <w:rsid w:val="00B46999"/>
    <w:rsid w:val="00B50C9E"/>
    <w:rsid w:val="00B61C06"/>
    <w:rsid w:val="00B936C2"/>
    <w:rsid w:val="00BA02D3"/>
    <w:rsid w:val="00BA0EFF"/>
    <w:rsid w:val="00BB6B0B"/>
    <w:rsid w:val="00BD1427"/>
    <w:rsid w:val="00BE75C5"/>
    <w:rsid w:val="00C0228B"/>
    <w:rsid w:val="00C05544"/>
    <w:rsid w:val="00C20739"/>
    <w:rsid w:val="00C37520"/>
    <w:rsid w:val="00C507DE"/>
    <w:rsid w:val="00CA4B4D"/>
    <w:rsid w:val="00CB2A52"/>
    <w:rsid w:val="00CB4737"/>
    <w:rsid w:val="00CC0AF3"/>
    <w:rsid w:val="00CE2AD5"/>
    <w:rsid w:val="00D00191"/>
    <w:rsid w:val="00D40F04"/>
    <w:rsid w:val="00D42F04"/>
    <w:rsid w:val="00D6254A"/>
    <w:rsid w:val="00D816ED"/>
    <w:rsid w:val="00DA0449"/>
    <w:rsid w:val="00DB3480"/>
    <w:rsid w:val="00DD1F1F"/>
    <w:rsid w:val="00DD56B7"/>
    <w:rsid w:val="00E003BF"/>
    <w:rsid w:val="00E2450B"/>
    <w:rsid w:val="00E263AA"/>
    <w:rsid w:val="00E67160"/>
    <w:rsid w:val="00E72610"/>
    <w:rsid w:val="00E916E5"/>
    <w:rsid w:val="00E93929"/>
    <w:rsid w:val="00EA49C9"/>
    <w:rsid w:val="00EB670F"/>
    <w:rsid w:val="00ED2E45"/>
    <w:rsid w:val="00F01302"/>
    <w:rsid w:val="00F22FC0"/>
    <w:rsid w:val="00F45972"/>
    <w:rsid w:val="00F52D6A"/>
    <w:rsid w:val="00F64CA1"/>
    <w:rsid w:val="00F71827"/>
    <w:rsid w:val="00F77B83"/>
    <w:rsid w:val="00FA1167"/>
    <w:rsid w:val="00FC3F83"/>
    <w:rsid w:val="00FC4BF0"/>
    <w:rsid w:val="00FF0202"/>
    <w:rsid w:val="00FF70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7EA3776"/>
  <w15:docId w15:val="{32830119-BDAD-4E87-A450-F534FC69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54A"/>
    <w:rPr>
      <w:rFonts w:ascii="Calibri" w:eastAsiaTheme="minorHAnsi" w:hAnsi="Calibri"/>
      <w:sz w:val="22"/>
      <w:szCs w:val="22"/>
    </w:rPr>
  </w:style>
  <w:style w:type="paragraph" w:styleId="Heading1">
    <w:name w:val="heading 1"/>
    <w:basedOn w:val="Normal"/>
    <w:next w:val="Normal"/>
    <w:link w:val="Heading1Char"/>
    <w:qFormat/>
    <w:rsid w:val="00417A6B"/>
    <w:pPr>
      <w:keepNext/>
      <w:spacing w:before="240" w:after="60"/>
      <w:outlineLvl w:val="0"/>
    </w:pPr>
    <w:rPr>
      <w:rFonts w:eastAsia="Times New Roman"/>
      <w:b/>
      <w:bCs/>
      <w:kern w:val="32"/>
      <w:sz w:val="32"/>
      <w:szCs w:val="32"/>
    </w:rPr>
  </w:style>
  <w:style w:type="paragraph" w:styleId="Heading4">
    <w:name w:val="heading 4"/>
    <w:basedOn w:val="Normal"/>
    <w:next w:val="Normal"/>
    <w:link w:val="Heading4Char"/>
    <w:qFormat/>
    <w:rsid w:val="00361CDA"/>
    <w:pPr>
      <w:keepNext/>
      <w:outlineLvl w:val="3"/>
    </w:pPr>
    <w:rPr>
      <w:rFonts w:ascii="ACaslon Regular" w:eastAsia="Times New Roman" w:hAnsi="ACaslon Regula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6B"/>
    <w:rPr>
      <w:rFonts w:ascii="Calibri" w:eastAsia="Times New Roman" w:hAnsi="Calibri" w:cs="Times New Roman"/>
      <w:b/>
      <w:bCs/>
      <w:kern w:val="32"/>
      <w:sz w:val="32"/>
      <w:szCs w:val="32"/>
    </w:rPr>
  </w:style>
  <w:style w:type="character" w:customStyle="1" w:styleId="Heading4Char">
    <w:name w:val="Heading 4 Char"/>
    <w:basedOn w:val="DefaultParagraphFont"/>
    <w:link w:val="Heading4"/>
    <w:rsid w:val="00361CDA"/>
    <w:rPr>
      <w:rFonts w:ascii="ACaslon Regular" w:eastAsia="Times New Roman" w:hAnsi="ACaslon Regular"/>
      <w:b/>
      <w:bCs/>
      <w:sz w:val="24"/>
      <w:szCs w:val="24"/>
    </w:rPr>
  </w:style>
  <w:style w:type="paragraph" w:styleId="Header">
    <w:name w:val="header"/>
    <w:basedOn w:val="Normal"/>
    <w:link w:val="HeaderChar"/>
    <w:rsid w:val="00BE700D"/>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BE700D"/>
    <w:rPr>
      <w:sz w:val="24"/>
      <w:szCs w:val="24"/>
    </w:rPr>
  </w:style>
  <w:style w:type="paragraph" w:styleId="Footer">
    <w:name w:val="footer"/>
    <w:basedOn w:val="Normal"/>
    <w:link w:val="FooterChar"/>
    <w:rsid w:val="00BC53F9"/>
    <w:pPr>
      <w:tabs>
        <w:tab w:val="center" w:pos="4320"/>
        <w:tab w:val="right" w:pos="8640"/>
      </w:tabs>
    </w:pPr>
  </w:style>
  <w:style w:type="character" w:customStyle="1" w:styleId="FooterChar">
    <w:name w:val="Footer Char"/>
    <w:basedOn w:val="DefaultParagraphFont"/>
    <w:link w:val="Footer"/>
    <w:rsid w:val="00BC53F9"/>
    <w:rPr>
      <w:sz w:val="24"/>
      <w:szCs w:val="24"/>
    </w:rPr>
  </w:style>
  <w:style w:type="paragraph" w:styleId="PlainText">
    <w:name w:val="Plain Text"/>
    <w:basedOn w:val="Normal"/>
    <w:link w:val="PlainTextChar"/>
    <w:uiPriority w:val="99"/>
    <w:unhideWhenUsed/>
    <w:rsid w:val="005824B1"/>
    <w:rPr>
      <w:rFonts w:ascii="Courier" w:hAnsi="Courier"/>
      <w:sz w:val="21"/>
      <w:szCs w:val="21"/>
    </w:rPr>
  </w:style>
  <w:style w:type="character" w:customStyle="1" w:styleId="PlainTextChar">
    <w:name w:val="Plain Text Char"/>
    <w:basedOn w:val="DefaultParagraphFont"/>
    <w:link w:val="PlainText"/>
    <w:uiPriority w:val="99"/>
    <w:rsid w:val="005824B1"/>
    <w:rPr>
      <w:rFonts w:ascii="Courier" w:eastAsia="Cambria" w:hAnsi="Courier" w:cs="Times New Roman"/>
      <w:sz w:val="21"/>
      <w:szCs w:val="21"/>
    </w:rPr>
  </w:style>
  <w:style w:type="table" w:styleId="TableGrid">
    <w:name w:val="Table Grid"/>
    <w:basedOn w:val="TableNormal"/>
    <w:rsid w:val="00750D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rsid w:val="00417A6B"/>
    <w:pPr>
      <w:keepNext w:val="0"/>
      <w:spacing w:before="0" w:after="0"/>
      <w:outlineLvl w:val="9"/>
    </w:pPr>
    <w:rPr>
      <w:rFonts w:ascii="Cambria" w:eastAsia="Cambria" w:hAnsi="Cambria"/>
      <w:b w:val="0"/>
      <w:bCs w:val="0"/>
      <w:kern w:val="0"/>
      <w:sz w:val="24"/>
      <w:szCs w:val="24"/>
    </w:rPr>
  </w:style>
  <w:style w:type="paragraph" w:customStyle="1" w:styleId="Heading">
    <w:name w:val="Heading"/>
    <w:basedOn w:val="Normal"/>
    <w:next w:val="BodyText"/>
    <w:rsid w:val="00361CDA"/>
    <w:pPr>
      <w:keepNext/>
      <w:widowControl w:val="0"/>
      <w:suppressAutoHyphens/>
      <w:spacing w:before="240" w:after="120"/>
    </w:pPr>
    <w:rPr>
      <w:rFonts w:ascii="Arial" w:eastAsia="Arial Unicode MS" w:hAnsi="Arial" w:cs="Tahoma"/>
      <w:kern w:val="1"/>
      <w:sz w:val="28"/>
      <w:szCs w:val="28"/>
    </w:rPr>
  </w:style>
  <w:style w:type="paragraph" w:styleId="BodyText">
    <w:name w:val="Body Text"/>
    <w:basedOn w:val="Normal"/>
    <w:link w:val="BodyTextChar"/>
    <w:rsid w:val="00361CDA"/>
    <w:pPr>
      <w:widowControl w:val="0"/>
      <w:suppressAutoHyphens/>
      <w:spacing w:after="120"/>
    </w:pPr>
    <w:rPr>
      <w:rFonts w:ascii="Times New Roman" w:eastAsia="Arial Unicode MS" w:hAnsi="Times New Roman"/>
      <w:kern w:val="1"/>
    </w:rPr>
  </w:style>
  <w:style w:type="character" w:customStyle="1" w:styleId="BodyTextChar">
    <w:name w:val="Body Text Char"/>
    <w:basedOn w:val="DefaultParagraphFont"/>
    <w:link w:val="BodyText"/>
    <w:rsid w:val="00361CDA"/>
    <w:rPr>
      <w:rFonts w:ascii="Times New Roman" w:eastAsia="Arial Unicode MS" w:hAnsi="Times New Roman"/>
      <w:kern w:val="1"/>
      <w:sz w:val="24"/>
      <w:szCs w:val="24"/>
    </w:rPr>
  </w:style>
  <w:style w:type="paragraph" w:styleId="List">
    <w:name w:val="List"/>
    <w:basedOn w:val="BodyText"/>
    <w:rsid w:val="00361CDA"/>
    <w:rPr>
      <w:rFonts w:cs="Tahoma"/>
    </w:rPr>
  </w:style>
  <w:style w:type="paragraph" w:styleId="Caption">
    <w:name w:val="caption"/>
    <w:basedOn w:val="Normal"/>
    <w:qFormat/>
    <w:rsid w:val="00361CDA"/>
    <w:pPr>
      <w:widowControl w:val="0"/>
      <w:suppressLineNumbers/>
      <w:suppressAutoHyphens/>
      <w:spacing w:before="120" w:after="120"/>
    </w:pPr>
    <w:rPr>
      <w:rFonts w:ascii="Times New Roman" w:eastAsia="Arial Unicode MS" w:hAnsi="Times New Roman" w:cs="Tahoma"/>
      <w:i/>
      <w:iCs/>
      <w:kern w:val="1"/>
    </w:rPr>
  </w:style>
  <w:style w:type="paragraph" w:customStyle="1" w:styleId="Index">
    <w:name w:val="Index"/>
    <w:basedOn w:val="Normal"/>
    <w:rsid w:val="00361CDA"/>
    <w:pPr>
      <w:widowControl w:val="0"/>
      <w:suppressLineNumbers/>
      <w:suppressAutoHyphens/>
    </w:pPr>
    <w:rPr>
      <w:rFonts w:ascii="Times New Roman" w:eastAsia="Arial Unicode MS" w:hAnsi="Times New Roman" w:cs="Tahoma"/>
      <w:kern w:val="1"/>
    </w:rPr>
  </w:style>
  <w:style w:type="character" w:styleId="Strong">
    <w:name w:val="Strong"/>
    <w:basedOn w:val="DefaultParagraphFont"/>
    <w:qFormat/>
    <w:rsid w:val="00361CDA"/>
    <w:rPr>
      <w:b/>
      <w:bCs/>
    </w:rPr>
  </w:style>
  <w:style w:type="paragraph" w:styleId="BalloonText">
    <w:name w:val="Balloon Text"/>
    <w:basedOn w:val="Normal"/>
    <w:link w:val="BalloonTextChar"/>
    <w:rsid w:val="00361CDA"/>
    <w:pPr>
      <w:widowControl w:val="0"/>
      <w:suppressAutoHyphens/>
    </w:pPr>
    <w:rPr>
      <w:rFonts w:ascii="Tahoma" w:eastAsia="Arial Unicode MS" w:hAnsi="Tahoma" w:cs="Tahoma"/>
      <w:kern w:val="1"/>
      <w:sz w:val="16"/>
      <w:szCs w:val="16"/>
    </w:rPr>
  </w:style>
  <w:style w:type="character" w:customStyle="1" w:styleId="BalloonTextChar">
    <w:name w:val="Balloon Text Char"/>
    <w:basedOn w:val="DefaultParagraphFont"/>
    <w:link w:val="BalloonText"/>
    <w:rsid w:val="00361CDA"/>
    <w:rPr>
      <w:rFonts w:ascii="Tahoma" w:eastAsia="Arial Unicode MS" w:hAnsi="Tahoma" w:cs="Tahoma"/>
      <w:kern w:val="1"/>
      <w:sz w:val="16"/>
      <w:szCs w:val="16"/>
    </w:rPr>
  </w:style>
  <w:style w:type="character" w:styleId="PageNumber">
    <w:name w:val="page number"/>
    <w:basedOn w:val="DefaultParagraphFont"/>
    <w:rsid w:val="00361CDA"/>
  </w:style>
  <w:style w:type="paragraph" w:styleId="NormalWeb">
    <w:name w:val="Normal (Web)"/>
    <w:basedOn w:val="Normal"/>
    <w:rsid w:val="00361CD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rsid w:val="00361CDA"/>
    <w:rPr>
      <w:rFonts w:ascii="ACaslon Regular" w:eastAsia="Times New Roman" w:hAnsi="ACaslon Regular"/>
      <w:sz w:val="20"/>
      <w:szCs w:val="20"/>
    </w:rPr>
  </w:style>
  <w:style w:type="character" w:customStyle="1" w:styleId="CommentTextChar">
    <w:name w:val="Comment Text Char"/>
    <w:basedOn w:val="DefaultParagraphFont"/>
    <w:link w:val="CommentText"/>
    <w:rsid w:val="00361CDA"/>
    <w:rPr>
      <w:rFonts w:ascii="ACaslon Regular" w:eastAsia="Times New Roman" w:hAnsi="ACaslon Regular"/>
    </w:rPr>
  </w:style>
  <w:style w:type="character" w:styleId="CommentReference">
    <w:name w:val="annotation reference"/>
    <w:basedOn w:val="DefaultParagraphFont"/>
    <w:rsid w:val="00361CDA"/>
    <w:rPr>
      <w:sz w:val="16"/>
      <w:szCs w:val="16"/>
    </w:rPr>
  </w:style>
  <w:style w:type="paragraph" w:styleId="CommentSubject">
    <w:name w:val="annotation subject"/>
    <w:basedOn w:val="CommentText"/>
    <w:next w:val="CommentText"/>
    <w:link w:val="CommentSubjectChar"/>
    <w:rsid w:val="00361CDA"/>
    <w:pPr>
      <w:widowControl w:val="0"/>
      <w:suppressAutoHyphens/>
    </w:pPr>
    <w:rPr>
      <w:rFonts w:ascii="Times New Roman" w:eastAsia="Arial Unicode MS" w:hAnsi="Times New Roman"/>
      <w:b/>
      <w:bCs/>
      <w:kern w:val="1"/>
    </w:rPr>
  </w:style>
  <w:style w:type="character" w:customStyle="1" w:styleId="CommentSubjectChar">
    <w:name w:val="Comment Subject Char"/>
    <w:basedOn w:val="CommentTextChar"/>
    <w:link w:val="CommentSubject"/>
    <w:rsid w:val="00361CDA"/>
    <w:rPr>
      <w:rFonts w:ascii="Times New Roman" w:eastAsia="Arial Unicode MS" w:hAnsi="Times New Roman"/>
      <w:b/>
      <w:bCs/>
      <w:kern w:val="1"/>
    </w:rPr>
  </w:style>
  <w:style w:type="paragraph" w:styleId="ListBullet">
    <w:name w:val="List Bullet"/>
    <w:basedOn w:val="Normal"/>
    <w:rsid w:val="00361CDA"/>
    <w:pPr>
      <w:widowControl w:val="0"/>
      <w:tabs>
        <w:tab w:val="num" w:pos="360"/>
      </w:tabs>
      <w:suppressAutoHyphens/>
      <w:ind w:left="360" w:hanging="360"/>
    </w:pPr>
    <w:rPr>
      <w:rFonts w:ascii="Times New Roman" w:eastAsia="Arial Unicode MS" w:hAnsi="Times New Roman"/>
      <w:kern w:val="1"/>
    </w:rPr>
  </w:style>
  <w:style w:type="paragraph" w:styleId="ListBullet2">
    <w:name w:val="List Bullet 2"/>
    <w:basedOn w:val="Normal"/>
    <w:rsid w:val="00361CDA"/>
    <w:pPr>
      <w:widowControl w:val="0"/>
      <w:tabs>
        <w:tab w:val="num" w:pos="720"/>
      </w:tabs>
      <w:suppressAutoHyphens/>
      <w:ind w:left="720" w:hanging="360"/>
    </w:pPr>
    <w:rPr>
      <w:rFonts w:ascii="Times New Roman" w:eastAsia="Arial Unicode MS" w:hAnsi="Times New Roman"/>
      <w:kern w:val="1"/>
    </w:rPr>
  </w:style>
  <w:style w:type="paragraph" w:styleId="Title">
    <w:name w:val="Title"/>
    <w:basedOn w:val="Normal"/>
    <w:link w:val="TitleChar"/>
    <w:qFormat/>
    <w:rsid w:val="00361CDA"/>
    <w:pPr>
      <w:widowControl w:val="0"/>
      <w:suppressAutoHyphens/>
      <w:spacing w:before="240" w:after="60"/>
      <w:jc w:val="center"/>
      <w:outlineLvl w:val="0"/>
    </w:pPr>
    <w:rPr>
      <w:rFonts w:ascii="Arial" w:eastAsia="Arial Unicode MS" w:hAnsi="Arial" w:cs="Arial"/>
      <w:b/>
      <w:bCs/>
      <w:kern w:val="28"/>
      <w:sz w:val="32"/>
      <w:szCs w:val="32"/>
    </w:rPr>
  </w:style>
  <w:style w:type="character" w:customStyle="1" w:styleId="TitleChar">
    <w:name w:val="Title Char"/>
    <w:basedOn w:val="DefaultParagraphFont"/>
    <w:link w:val="Title"/>
    <w:rsid w:val="00361CDA"/>
    <w:rPr>
      <w:rFonts w:ascii="Arial" w:eastAsia="Arial Unicode MS" w:hAnsi="Arial" w:cs="Arial"/>
      <w:b/>
      <w:bCs/>
      <w:kern w:val="28"/>
      <w:sz w:val="32"/>
      <w:szCs w:val="32"/>
    </w:rPr>
  </w:style>
  <w:style w:type="paragraph" w:customStyle="1" w:styleId="EDFAddressFooter">
    <w:name w:val="EDF_Address Footer"/>
    <w:basedOn w:val="Normal"/>
    <w:uiPriority w:val="99"/>
    <w:rsid w:val="00041615"/>
    <w:pPr>
      <w:widowControl w:val="0"/>
      <w:suppressAutoHyphens/>
      <w:autoSpaceDE w:val="0"/>
      <w:autoSpaceDN w:val="0"/>
      <w:adjustRightInd w:val="0"/>
      <w:spacing w:line="220" w:lineRule="atLeast"/>
      <w:contextualSpacing/>
      <w:textAlignment w:val="center"/>
    </w:pPr>
    <w:rPr>
      <w:rFonts w:ascii="Arial" w:hAnsi="Arial" w:cs="Swiss721BT-Roman"/>
      <w:color w:val="58595B"/>
      <w:spacing w:val="-4"/>
      <w:sz w:val="14"/>
      <w:szCs w:val="14"/>
    </w:rPr>
  </w:style>
  <w:style w:type="character" w:customStyle="1" w:styleId="EDFAddressTFFooter">
    <w:name w:val="EDF_Address TF Footer"/>
    <w:uiPriority w:val="99"/>
    <w:rsid w:val="00041615"/>
    <w:rPr>
      <w:rFonts w:ascii="Arial" w:hAnsi="Arial" w:cs="Swiss721BT-Bold"/>
      <w:b/>
      <w:bCs/>
      <w:caps/>
      <w:color w:val="004E95"/>
      <w:sz w:val="14"/>
      <w:szCs w:val="14"/>
    </w:rPr>
  </w:style>
  <w:style w:type="paragraph" w:customStyle="1" w:styleId="EDFPaperFooter">
    <w:name w:val="EDF_Paper Footer"/>
    <w:basedOn w:val="Normal"/>
    <w:uiPriority w:val="99"/>
    <w:rsid w:val="00041615"/>
    <w:pPr>
      <w:widowControl w:val="0"/>
      <w:suppressAutoHyphens/>
      <w:autoSpaceDE w:val="0"/>
      <w:autoSpaceDN w:val="0"/>
      <w:adjustRightInd w:val="0"/>
      <w:spacing w:line="220" w:lineRule="atLeast"/>
      <w:contextualSpacing/>
      <w:textAlignment w:val="center"/>
    </w:pPr>
    <w:rPr>
      <w:rFonts w:ascii="Arial" w:hAnsi="Arial" w:cs="Swiss721BT-Roman"/>
      <w:color w:val="58595B"/>
      <w:spacing w:val="1"/>
      <w:sz w:val="10"/>
      <w:szCs w:val="10"/>
    </w:rPr>
  </w:style>
  <w:style w:type="paragraph" w:customStyle="1" w:styleId="EDFURLFooter">
    <w:name w:val="EDF_URL Footer"/>
    <w:basedOn w:val="Normal"/>
    <w:uiPriority w:val="99"/>
    <w:rsid w:val="00041615"/>
    <w:pPr>
      <w:widowControl w:val="0"/>
      <w:suppressAutoHyphens/>
      <w:autoSpaceDE w:val="0"/>
      <w:autoSpaceDN w:val="0"/>
      <w:adjustRightInd w:val="0"/>
      <w:spacing w:line="220" w:lineRule="atLeast"/>
      <w:contextualSpacing/>
      <w:textAlignment w:val="center"/>
    </w:pPr>
    <w:rPr>
      <w:rFonts w:ascii="Arial" w:hAnsi="Arial" w:cs="Swiss721BT-Bold"/>
      <w:b/>
      <w:bCs/>
      <w:color w:val="004E95"/>
      <w:spacing w:val="-2"/>
      <w:sz w:val="16"/>
      <w:szCs w:val="16"/>
    </w:rPr>
  </w:style>
  <w:style w:type="character" w:customStyle="1" w:styleId="EDFAddressSlashFooter">
    <w:name w:val="EDF_Address Slash Footer"/>
    <w:rsid w:val="00041615"/>
    <w:rPr>
      <w:color w:val="004E95"/>
    </w:rPr>
  </w:style>
  <w:style w:type="paragraph" w:customStyle="1" w:styleId="Default">
    <w:name w:val="Default"/>
    <w:basedOn w:val="Normal"/>
    <w:uiPriority w:val="99"/>
    <w:rsid w:val="00D6254A"/>
    <w:pPr>
      <w:autoSpaceDE w:val="0"/>
      <w:autoSpaceDN w:val="0"/>
    </w:pPr>
    <w:rPr>
      <w:rFonts w:ascii="Arial" w:hAnsi="Arial" w:cs="Arial"/>
      <w:color w:val="000000"/>
      <w:sz w:val="24"/>
      <w:szCs w:val="24"/>
    </w:rPr>
  </w:style>
  <w:style w:type="paragraph" w:styleId="EndnoteText">
    <w:name w:val="endnote text"/>
    <w:basedOn w:val="Normal"/>
    <w:link w:val="EndnoteTextChar"/>
    <w:uiPriority w:val="99"/>
    <w:unhideWhenUsed/>
    <w:rsid w:val="00D6254A"/>
    <w:rPr>
      <w:sz w:val="20"/>
      <w:szCs w:val="20"/>
    </w:rPr>
  </w:style>
  <w:style w:type="character" w:customStyle="1" w:styleId="EndnoteTextChar">
    <w:name w:val="Endnote Text Char"/>
    <w:basedOn w:val="DefaultParagraphFont"/>
    <w:link w:val="EndnoteText"/>
    <w:uiPriority w:val="99"/>
    <w:rsid w:val="00D6254A"/>
    <w:rPr>
      <w:rFonts w:ascii="Calibri" w:eastAsiaTheme="minorHAnsi" w:hAnsi="Calibri"/>
    </w:rPr>
  </w:style>
  <w:style w:type="character" w:styleId="EndnoteReference">
    <w:name w:val="endnote reference"/>
    <w:basedOn w:val="DefaultParagraphFont"/>
    <w:uiPriority w:val="99"/>
    <w:unhideWhenUsed/>
    <w:rsid w:val="00D6254A"/>
    <w:rPr>
      <w:vertAlign w:val="superscript"/>
    </w:rPr>
  </w:style>
  <w:style w:type="paragraph" w:styleId="FootnoteText">
    <w:name w:val="footnote text"/>
    <w:basedOn w:val="Normal"/>
    <w:link w:val="FootnoteTextChar"/>
    <w:uiPriority w:val="99"/>
    <w:unhideWhenUsed/>
    <w:rsid w:val="00D6254A"/>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D6254A"/>
    <w:rPr>
      <w:rFonts w:asciiTheme="minorHAnsi" w:eastAsiaTheme="minorHAnsi" w:hAnsiTheme="minorHAnsi" w:cstheme="minorBidi"/>
    </w:rPr>
  </w:style>
  <w:style w:type="character" w:styleId="Hyperlink">
    <w:name w:val="Hyperlink"/>
    <w:basedOn w:val="DefaultParagraphFont"/>
    <w:uiPriority w:val="99"/>
    <w:unhideWhenUsed/>
    <w:rsid w:val="00D6254A"/>
    <w:rPr>
      <w:color w:val="0000FF"/>
      <w:u w:val="single"/>
    </w:rPr>
  </w:style>
  <w:style w:type="character" w:styleId="FollowedHyperlink">
    <w:name w:val="FollowedHyperlink"/>
    <w:basedOn w:val="DefaultParagraphFont"/>
    <w:rsid w:val="00D6254A"/>
    <w:rPr>
      <w:color w:val="800080" w:themeColor="followedHyperlink"/>
      <w:u w:val="single"/>
    </w:rPr>
  </w:style>
  <w:style w:type="paragraph" w:styleId="ListParagraph">
    <w:name w:val="List Paragraph"/>
    <w:basedOn w:val="Normal"/>
    <w:uiPriority w:val="34"/>
    <w:qFormat/>
    <w:rsid w:val="00843B3C"/>
    <w:pPr>
      <w:ind w:left="720"/>
    </w:pPr>
  </w:style>
  <w:style w:type="paragraph" w:customStyle="1" w:styleId="EDFLetterText">
    <w:name w:val="EDF_LetterText"/>
    <w:basedOn w:val="Normal"/>
    <w:qFormat/>
    <w:rsid w:val="00685687"/>
    <w:pPr>
      <w:spacing w:line="276" w:lineRule="auto"/>
    </w:pPr>
    <w:rPr>
      <w:rFonts w:ascii="Georgia" w:eastAsia="Cambria" w:hAnsi="Georgia"/>
      <w:szCs w:val="24"/>
    </w:rPr>
  </w:style>
  <w:style w:type="character" w:styleId="FootnoteReference">
    <w:name w:val="footnote reference"/>
    <w:basedOn w:val="DefaultParagraphFont"/>
    <w:semiHidden/>
    <w:unhideWhenUsed/>
    <w:rsid w:val="004B05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14129">
      <w:bodyDiv w:val="1"/>
      <w:marLeft w:val="0"/>
      <w:marRight w:val="0"/>
      <w:marTop w:val="0"/>
      <w:marBottom w:val="0"/>
      <w:divBdr>
        <w:top w:val="none" w:sz="0" w:space="0" w:color="auto"/>
        <w:left w:val="none" w:sz="0" w:space="0" w:color="auto"/>
        <w:bottom w:val="none" w:sz="0" w:space="0" w:color="auto"/>
        <w:right w:val="none" w:sz="0" w:space="0" w:color="auto"/>
      </w:divBdr>
    </w:div>
    <w:div w:id="829370619">
      <w:bodyDiv w:val="1"/>
      <w:marLeft w:val="0"/>
      <w:marRight w:val="0"/>
      <w:marTop w:val="0"/>
      <w:marBottom w:val="0"/>
      <w:divBdr>
        <w:top w:val="none" w:sz="0" w:space="0" w:color="auto"/>
        <w:left w:val="none" w:sz="0" w:space="0" w:color="auto"/>
        <w:bottom w:val="none" w:sz="0" w:space="0" w:color="auto"/>
        <w:right w:val="none" w:sz="0" w:space="0" w:color="auto"/>
      </w:divBdr>
    </w:div>
    <w:div w:id="945574952">
      <w:bodyDiv w:val="1"/>
      <w:marLeft w:val="0"/>
      <w:marRight w:val="0"/>
      <w:marTop w:val="0"/>
      <w:marBottom w:val="0"/>
      <w:divBdr>
        <w:top w:val="none" w:sz="0" w:space="0" w:color="auto"/>
        <w:left w:val="none" w:sz="0" w:space="0" w:color="auto"/>
        <w:bottom w:val="none" w:sz="0" w:space="0" w:color="auto"/>
        <w:right w:val="none" w:sz="0" w:space="0" w:color="auto"/>
      </w:divBdr>
    </w:div>
    <w:div w:id="959845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ca.gov/cc/capandtrade/meetings/meeting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C1CF-13E1-49D1-BFBD-22AEB3DC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T.S. Marbridge</Company>
  <LinksUpToDate>false</LinksUpToDate>
  <CharactersWithSpaces>3149</CharactersWithSpaces>
  <SharedDoc>false</SharedDoc>
  <HLinks>
    <vt:vector size="6" baseType="variant">
      <vt:variant>
        <vt:i4>1835105</vt:i4>
      </vt:variant>
      <vt:variant>
        <vt:i4>-1</vt:i4>
      </vt:variant>
      <vt:variant>
        <vt:i4>2054</vt:i4>
      </vt:variant>
      <vt:variant>
        <vt:i4>1</vt:i4>
      </vt:variant>
      <vt:variant>
        <vt:lpwstr>edf_logo_150-6c_02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Rozowski-Vogt</dc:creator>
  <cp:lastModifiedBy>Erica Morehouse</cp:lastModifiedBy>
  <cp:revision>5</cp:revision>
  <cp:lastPrinted>2015-11-17T00:16:00Z</cp:lastPrinted>
  <dcterms:created xsi:type="dcterms:W3CDTF">2016-05-12T15:06:00Z</dcterms:created>
  <dcterms:modified xsi:type="dcterms:W3CDTF">2016-05-13T21:53:00Z</dcterms:modified>
</cp:coreProperties>
</file>