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082D" w14:textId="77777777" w:rsidR="003530DF" w:rsidRDefault="003530DF">
      <w:pPr>
        <w:rPr>
          <w:rFonts w:ascii="Times New Roman" w:hAnsi="Times New Roman" w:cs="Times New Roman"/>
        </w:rPr>
      </w:pPr>
    </w:p>
    <w:p w14:paraId="360BCE5D" w14:textId="6CFEE4C3" w:rsidR="006960A8" w:rsidRPr="00564714" w:rsidRDefault="00564714">
      <w:pPr>
        <w:rPr>
          <w:rFonts w:ascii="Times New Roman" w:hAnsi="Times New Roman" w:cs="Times New Roman"/>
        </w:rPr>
      </w:pPr>
      <w:r w:rsidRPr="00564714">
        <w:rPr>
          <w:rFonts w:ascii="Times New Roman" w:hAnsi="Times New Roman" w:cs="Times New Roman"/>
        </w:rPr>
        <w:t>September 1</w:t>
      </w:r>
      <w:r w:rsidR="00207D95">
        <w:rPr>
          <w:rFonts w:ascii="Times New Roman" w:hAnsi="Times New Roman" w:cs="Times New Roman"/>
        </w:rPr>
        <w:t>7</w:t>
      </w:r>
      <w:r w:rsidRPr="00564714">
        <w:rPr>
          <w:rFonts w:ascii="Times New Roman" w:hAnsi="Times New Roman" w:cs="Times New Roman"/>
        </w:rPr>
        <w:t>, 2021</w:t>
      </w:r>
    </w:p>
    <w:p w14:paraId="12F488FF" w14:textId="6112D825" w:rsidR="00631625" w:rsidRDefault="007C5534" w:rsidP="00564714">
      <w:pPr>
        <w:spacing w:after="0"/>
        <w:rPr>
          <w:rFonts w:ascii="Times New Roman" w:hAnsi="Times New Roman" w:cs="Times New Roman"/>
        </w:rPr>
      </w:pPr>
      <w:r>
        <w:rPr>
          <w:rFonts w:ascii="Times New Roman" w:hAnsi="Times New Roman" w:cs="Times New Roman"/>
        </w:rPr>
        <w:t xml:space="preserve">Liane </w:t>
      </w:r>
      <w:r w:rsidR="00631625">
        <w:rPr>
          <w:rFonts w:ascii="Times New Roman" w:hAnsi="Times New Roman" w:cs="Times New Roman"/>
        </w:rPr>
        <w:t>Randolph</w:t>
      </w:r>
      <w:r>
        <w:rPr>
          <w:rFonts w:ascii="Times New Roman" w:hAnsi="Times New Roman" w:cs="Times New Roman"/>
        </w:rPr>
        <w:t>, Chair</w:t>
      </w:r>
    </w:p>
    <w:p w14:paraId="6CCB2754" w14:textId="643CFE4C" w:rsidR="00564714" w:rsidRPr="00564714" w:rsidRDefault="00564714" w:rsidP="00564714">
      <w:pPr>
        <w:spacing w:after="0"/>
        <w:rPr>
          <w:rFonts w:ascii="Times New Roman" w:hAnsi="Times New Roman" w:cs="Times New Roman"/>
        </w:rPr>
      </w:pPr>
      <w:r w:rsidRPr="00564714">
        <w:rPr>
          <w:rFonts w:ascii="Times New Roman" w:hAnsi="Times New Roman" w:cs="Times New Roman"/>
        </w:rPr>
        <w:t>California Air Resources Board</w:t>
      </w:r>
    </w:p>
    <w:p w14:paraId="225DF466" w14:textId="77777777" w:rsidR="00564714" w:rsidRPr="00564714" w:rsidRDefault="00564714" w:rsidP="00564714">
      <w:pPr>
        <w:spacing w:after="0"/>
        <w:rPr>
          <w:rFonts w:ascii="Times New Roman" w:hAnsi="Times New Roman" w:cs="Times New Roman"/>
        </w:rPr>
      </w:pPr>
      <w:r w:rsidRPr="00564714">
        <w:rPr>
          <w:rFonts w:ascii="Times New Roman" w:hAnsi="Times New Roman" w:cs="Times New Roman"/>
        </w:rPr>
        <w:t>1001 I Street</w:t>
      </w:r>
    </w:p>
    <w:p w14:paraId="7755EE71" w14:textId="028AD019" w:rsidR="00564714" w:rsidRPr="00564714" w:rsidRDefault="00564714" w:rsidP="00564714">
      <w:pPr>
        <w:spacing w:after="0"/>
        <w:rPr>
          <w:rFonts w:ascii="Times New Roman" w:hAnsi="Times New Roman" w:cs="Times New Roman"/>
        </w:rPr>
      </w:pPr>
      <w:r w:rsidRPr="00564714">
        <w:rPr>
          <w:rFonts w:ascii="Times New Roman" w:hAnsi="Times New Roman" w:cs="Times New Roman"/>
        </w:rPr>
        <w:t>Sacramento, CA 95814</w:t>
      </w:r>
      <w:r w:rsidRPr="00564714">
        <w:rPr>
          <w:rFonts w:ascii="Times New Roman" w:hAnsi="Times New Roman" w:cs="Times New Roman"/>
        </w:rPr>
        <w:br/>
      </w:r>
    </w:p>
    <w:p w14:paraId="5ABF2D30" w14:textId="03711262" w:rsidR="00564714" w:rsidRPr="00564714" w:rsidRDefault="00564714">
      <w:pPr>
        <w:rPr>
          <w:rFonts w:ascii="Times New Roman" w:hAnsi="Times New Roman" w:cs="Times New Roman"/>
        </w:rPr>
      </w:pPr>
      <w:r w:rsidRPr="00564714">
        <w:rPr>
          <w:rFonts w:ascii="Times New Roman" w:hAnsi="Times New Roman" w:cs="Times New Roman"/>
          <w:b/>
          <w:bCs/>
          <w:i/>
          <w:iCs/>
        </w:rPr>
        <w:t xml:space="preserve">Submitted via online form: </w:t>
      </w:r>
      <w:hyperlink r:id="rId9" w:history="1">
        <w:r w:rsidRPr="00564714">
          <w:rPr>
            <w:rStyle w:val="Hyperlink"/>
            <w:rFonts w:ascii="Times New Roman" w:hAnsi="Times New Roman" w:cs="Times New Roman"/>
          </w:rPr>
          <w:t>https://www.arb.ca.gov/lispub/comm2/bcsubform.php?listname=4thinvestmentplan-ws&amp;comm_period=1</w:t>
        </w:r>
      </w:hyperlink>
      <w:r w:rsidRPr="00564714">
        <w:rPr>
          <w:rFonts w:ascii="Times New Roman" w:hAnsi="Times New Roman" w:cs="Times New Roman"/>
        </w:rPr>
        <w:t xml:space="preserve"> </w:t>
      </w:r>
    </w:p>
    <w:p w14:paraId="23DAFE3D" w14:textId="23582C53" w:rsidR="00564714" w:rsidRPr="00564714" w:rsidRDefault="00564714">
      <w:pPr>
        <w:rPr>
          <w:rFonts w:ascii="Times New Roman" w:hAnsi="Times New Roman" w:cs="Times New Roman"/>
        </w:rPr>
      </w:pPr>
    </w:p>
    <w:p w14:paraId="71AA3954" w14:textId="3DB61671" w:rsidR="00923575" w:rsidRDefault="00564714" w:rsidP="00923575">
      <w:pPr>
        <w:spacing w:after="0"/>
        <w:jc w:val="center"/>
        <w:rPr>
          <w:rFonts w:ascii="Times New Roman" w:hAnsi="Times New Roman" w:cs="Times New Roman"/>
          <w:b/>
          <w:bCs/>
          <w:sz w:val="28"/>
          <w:szCs w:val="28"/>
        </w:rPr>
      </w:pPr>
      <w:r w:rsidRPr="00564714">
        <w:rPr>
          <w:rFonts w:ascii="Times New Roman" w:hAnsi="Times New Roman" w:cs="Times New Roman"/>
          <w:b/>
          <w:bCs/>
          <w:sz w:val="28"/>
          <w:szCs w:val="28"/>
        </w:rPr>
        <w:t xml:space="preserve">Comments from </w:t>
      </w:r>
      <w:r w:rsidR="00207D95">
        <w:rPr>
          <w:rFonts w:ascii="Times New Roman" w:hAnsi="Times New Roman" w:cs="Times New Roman"/>
          <w:b/>
          <w:bCs/>
          <w:sz w:val="28"/>
          <w:szCs w:val="28"/>
        </w:rPr>
        <w:t>Agricultural</w:t>
      </w:r>
      <w:r w:rsidRPr="00564714">
        <w:rPr>
          <w:rFonts w:ascii="Times New Roman" w:hAnsi="Times New Roman" w:cs="Times New Roman"/>
          <w:b/>
          <w:bCs/>
          <w:sz w:val="28"/>
          <w:szCs w:val="28"/>
        </w:rPr>
        <w:t xml:space="preserve"> Land Trusts on the </w:t>
      </w:r>
    </w:p>
    <w:p w14:paraId="3F607191" w14:textId="7B2265D9" w:rsidR="00923575" w:rsidRDefault="00564714" w:rsidP="00923575">
      <w:pPr>
        <w:spacing w:after="0"/>
        <w:jc w:val="center"/>
        <w:rPr>
          <w:rFonts w:ascii="Times New Roman" w:hAnsi="Times New Roman" w:cs="Times New Roman"/>
          <w:b/>
          <w:bCs/>
          <w:sz w:val="28"/>
          <w:szCs w:val="28"/>
        </w:rPr>
      </w:pPr>
      <w:r w:rsidRPr="00564714">
        <w:rPr>
          <w:rFonts w:ascii="Times New Roman" w:hAnsi="Times New Roman" w:cs="Times New Roman"/>
          <w:b/>
          <w:bCs/>
          <w:sz w:val="28"/>
          <w:szCs w:val="28"/>
        </w:rPr>
        <w:t>Draft Cap-and-Trade Auction Proceeds Fourth Investment Plan</w:t>
      </w:r>
      <w:r w:rsidR="00923575">
        <w:rPr>
          <w:rFonts w:ascii="Times New Roman" w:hAnsi="Times New Roman" w:cs="Times New Roman"/>
          <w:b/>
          <w:bCs/>
          <w:sz w:val="28"/>
          <w:szCs w:val="28"/>
        </w:rPr>
        <w:t xml:space="preserve"> </w:t>
      </w:r>
    </w:p>
    <w:p w14:paraId="08A92E8B" w14:textId="78CF2F8F" w:rsidR="00564714" w:rsidRDefault="00923575" w:rsidP="00923575">
      <w:pPr>
        <w:spacing w:after="0"/>
        <w:jc w:val="center"/>
        <w:rPr>
          <w:rFonts w:ascii="Times New Roman" w:hAnsi="Times New Roman" w:cs="Times New Roman"/>
          <w:b/>
          <w:bCs/>
          <w:sz w:val="28"/>
          <w:szCs w:val="28"/>
        </w:rPr>
      </w:pPr>
      <w:r w:rsidRPr="00923575">
        <w:rPr>
          <w:rFonts w:ascii="Times New Roman" w:hAnsi="Times New Roman" w:cs="Times New Roman"/>
          <w:b/>
          <w:bCs/>
          <w:sz w:val="28"/>
          <w:szCs w:val="28"/>
        </w:rPr>
        <w:t>Fiscal Years 2022-23 through 2024-25</w:t>
      </w:r>
    </w:p>
    <w:p w14:paraId="35119C5B" w14:textId="7301315C" w:rsidR="00564714" w:rsidRDefault="00564714" w:rsidP="00564714">
      <w:pPr>
        <w:rPr>
          <w:rFonts w:ascii="Times New Roman" w:hAnsi="Times New Roman" w:cs="Times New Roman"/>
        </w:rPr>
      </w:pPr>
    </w:p>
    <w:p w14:paraId="0FCF8D90" w14:textId="26353B5F" w:rsidR="007C5534" w:rsidRDefault="007C5534" w:rsidP="00564714">
      <w:pPr>
        <w:rPr>
          <w:rFonts w:ascii="Times New Roman" w:hAnsi="Times New Roman" w:cs="Times New Roman"/>
        </w:rPr>
      </w:pPr>
      <w:r>
        <w:rPr>
          <w:rFonts w:ascii="Times New Roman" w:hAnsi="Times New Roman" w:cs="Times New Roman"/>
        </w:rPr>
        <w:t xml:space="preserve">Dear Chair Randolph, </w:t>
      </w:r>
    </w:p>
    <w:p w14:paraId="7707A3C3" w14:textId="19E7A02F" w:rsidR="00923575" w:rsidRDefault="00923575" w:rsidP="00564714">
      <w:pPr>
        <w:rPr>
          <w:rFonts w:ascii="Times New Roman" w:hAnsi="Times New Roman" w:cs="Times New Roman"/>
        </w:rPr>
      </w:pPr>
      <w:r>
        <w:rPr>
          <w:rFonts w:ascii="Times New Roman" w:hAnsi="Times New Roman" w:cs="Times New Roman"/>
        </w:rPr>
        <w:t>We appreciate the opportunity to address the State’s Draft Cap-and-Trade Auction Proceeds Fourth Investment Plan for Fiscal Years 2022-23 through 2024-2025</w:t>
      </w:r>
      <w:r w:rsidR="007C2827">
        <w:rPr>
          <w:rFonts w:ascii="Times New Roman" w:hAnsi="Times New Roman" w:cs="Times New Roman"/>
        </w:rPr>
        <w:t xml:space="preserve"> or “Plan”</w:t>
      </w:r>
      <w:r>
        <w:rPr>
          <w:rFonts w:ascii="Times New Roman" w:hAnsi="Times New Roman" w:cs="Times New Roman"/>
        </w:rPr>
        <w:t xml:space="preserve">. As allied agricultural land trusts, we recognize the intrinsic link between the state’s goals to address climate challenges, and the opportunity </w:t>
      </w:r>
      <w:r w:rsidR="00D21ED9">
        <w:rPr>
          <w:rFonts w:ascii="Times New Roman" w:hAnsi="Times New Roman" w:cs="Times New Roman"/>
        </w:rPr>
        <w:t xml:space="preserve">for </w:t>
      </w:r>
      <w:r>
        <w:rPr>
          <w:rFonts w:ascii="Times New Roman" w:hAnsi="Times New Roman" w:cs="Times New Roman"/>
        </w:rPr>
        <w:t xml:space="preserve">working farms and ranches </w:t>
      </w:r>
      <w:r w:rsidR="00372C2B">
        <w:rPr>
          <w:rFonts w:ascii="Times New Roman" w:hAnsi="Times New Roman" w:cs="Times New Roman"/>
        </w:rPr>
        <w:t>to</w:t>
      </w:r>
      <w:r>
        <w:rPr>
          <w:rFonts w:ascii="Times New Roman" w:hAnsi="Times New Roman" w:cs="Times New Roman"/>
        </w:rPr>
        <w:t xml:space="preserve"> sequester carbon and to ensure California </w:t>
      </w:r>
      <w:r w:rsidR="007C2827">
        <w:rPr>
          <w:rFonts w:ascii="Times New Roman" w:hAnsi="Times New Roman" w:cs="Times New Roman"/>
        </w:rPr>
        <w:t>protects its most important working lands that provide for econom</w:t>
      </w:r>
      <w:r w:rsidR="00881CF3">
        <w:rPr>
          <w:rFonts w:ascii="Times New Roman" w:hAnsi="Times New Roman" w:cs="Times New Roman"/>
        </w:rPr>
        <w:t>ic prosperity</w:t>
      </w:r>
      <w:r w:rsidR="007C2827">
        <w:rPr>
          <w:rFonts w:ascii="Times New Roman" w:hAnsi="Times New Roman" w:cs="Times New Roman"/>
        </w:rPr>
        <w:t xml:space="preserve"> and </w:t>
      </w:r>
      <w:r w:rsidR="00881CF3">
        <w:rPr>
          <w:rFonts w:ascii="Times New Roman" w:hAnsi="Times New Roman" w:cs="Times New Roman"/>
        </w:rPr>
        <w:t xml:space="preserve">a </w:t>
      </w:r>
      <w:r w:rsidR="007C2827">
        <w:rPr>
          <w:rFonts w:ascii="Times New Roman" w:hAnsi="Times New Roman" w:cs="Times New Roman"/>
        </w:rPr>
        <w:t xml:space="preserve">healthy and abundant food supply. </w:t>
      </w:r>
    </w:p>
    <w:p w14:paraId="0516FD3A" w14:textId="025E69E0" w:rsidR="009105A3" w:rsidRDefault="009105A3" w:rsidP="009105A3">
      <w:pPr>
        <w:rPr>
          <w:rFonts w:ascii="Times New Roman" w:hAnsi="Times New Roman" w:cs="Times New Roman"/>
        </w:rPr>
      </w:pPr>
      <w:r>
        <w:rPr>
          <w:rFonts w:ascii="Times New Roman" w:hAnsi="Times New Roman" w:cs="Times New Roman"/>
        </w:rPr>
        <w:t>California faces climate challenges that impact natural and working lands, affordable housing, drought</w:t>
      </w:r>
      <w:r w:rsidR="0072468C">
        <w:rPr>
          <w:rFonts w:ascii="Times New Roman" w:hAnsi="Times New Roman" w:cs="Times New Roman"/>
        </w:rPr>
        <w:t xml:space="preserve">, </w:t>
      </w:r>
      <w:r>
        <w:rPr>
          <w:rFonts w:ascii="Times New Roman" w:hAnsi="Times New Roman" w:cs="Times New Roman"/>
        </w:rPr>
        <w:t>water availability</w:t>
      </w:r>
      <w:r w:rsidR="00FD5FA2">
        <w:rPr>
          <w:rFonts w:ascii="Times New Roman" w:hAnsi="Times New Roman" w:cs="Times New Roman"/>
        </w:rPr>
        <w:t>,</w:t>
      </w:r>
      <w:r>
        <w:rPr>
          <w:rFonts w:ascii="Times New Roman" w:hAnsi="Times New Roman" w:cs="Times New Roman"/>
        </w:rPr>
        <w:t xml:space="preserve"> </w:t>
      </w:r>
      <w:r w:rsidR="007E00B8">
        <w:rPr>
          <w:rFonts w:ascii="Times New Roman" w:hAnsi="Times New Roman" w:cs="Times New Roman"/>
        </w:rPr>
        <w:t>and more</w:t>
      </w:r>
      <w:r>
        <w:rPr>
          <w:rFonts w:ascii="Times New Roman" w:hAnsi="Times New Roman" w:cs="Times New Roman"/>
        </w:rPr>
        <w:t xml:space="preserve">. Further compounding </w:t>
      </w:r>
      <w:r w:rsidR="00FD5FA2">
        <w:rPr>
          <w:rFonts w:ascii="Times New Roman" w:hAnsi="Times New Roman" w:cs="Times New Roman"/>
        </w:rPr>
        <w:t xml:space="preserve">accelerating solutions </w:t>
      </w:r>
      <w:r>
        <w:rPr>
          <w:rFonts w:ascii="Times New Roman" w:hAnsi="Times New Roman" w:cs="Times New Roman"/>
        </w:rPr>
        <w:t xml:space="preserve">is the complex planning </w:t>
      </w:r>
      <w:r w:rsidR="00C1042D">
        <w:rPr>
          <w:rFonts w:ascii="Times New Roman" w:hAnsi="Times New Roman" w:cs="Times New Roman"/>
        </w:rPr>
        <w:t xml:space="preserve">process </w:t>
      </w:r>
      <w:r>
        <w:rPr>
          <w:rFonts w:ascii="Times New Roman" w:hAnsi="Times New Roman" w:cs="Times New Roman"/>
        </w:rPr>
        <w:t xml:space="preserve">and highly localized nature of this work with landowners, local </w:t>
      </w:r>
      <w:proofErr w:type="gramStart"/>
      <w:r>
        <w:rPr>
          <w:rFonts w:ascii="Times New Roman" w:hAnsi="Times New Roman" w:cs="Times New Roman"/>
        </w:rPr>
        <w:t>communities</w:t>
      </w:r>
      <w:proofErr w:type="gramEnd"/>
      <w:r>
        <w:rPr>
          <w:rFonts w:ascii="Times New Roman" w:hAnsi="Times New Roman" w:cs="Times New Roman"/>
        </w:rPr>
        <w:t xml:space="preserve"> and government stakeholders. As land trusts, we are uniquely positioned to offer our perspectives and how to best prioritize funding for the Plan.</w:t>
      </w:r>
    </w:p>
    <w:p w14:paraId="5D9216B9" w14:textId="0CE25119" w:rsidR="007C2827" w:rsidRPr="009105A3" w:rsidRDefault="007C2827" w:rsidP="00564714">
      <w:pPr>
        <w:rPr>
          <w:rFonts w:ascii="Times New Roman" w:hAnsi="Times New Roman" w:cs="Times New Roman"/>
          <w:b/>
          <w:bCs/>
        </w:rPr>
      </w:pPr>
      <w:r>
        <w:rPr>
          <w:rFonts w:ascii="Times New Roman" w:hAnsi="Times New Roman" w:cs="Times New Roman"/>
        </w:rPr>
        <w:t xml:space="preserve">Our comments will focus on the how the Plan takes into </w:t>
      </w:r>
      <w:r w:rsidRPr="00225038">
        <w:rPr>
          <w:rFonts w:ascii="Times New Roman" w:hAnsi="Times New Roman" w:cs="Times New Roman"/>
        </w:rPr>
        <w:t>consideration,</w:t>
      </w:r>
      <w:r w:rsidRPr="009105A3">
        <w:rPr>
          <w:rFonts w:ascii="Times New Roman" w:hAnsi="Times New Roman" w:cs="Times New Roman"/>
          <w:b/>
          <w:bCs/>
        </w:rPr>
        <w:t xml:space="preserve"> </w:t>
      </w:r>
      <w:r w:rsidR="00C1042D">
        <w:rPr>
          <w:rFonts w:ascii="Times New Roman" w:hAnsi="Times New Roman" w:cs="Times New Roman"/>
          <w:b/>
          <w:bCs/>
        </w:rPr>
        <w:t xml:space="preserve">Affordable </w:t>
      </w:r>
      <w:r w:rsidR="00A07B86">
        <w:rPr>
          <w:rFonts w:ascii="Times New Roman" w:hAnsi="Times New Roman" w:cs="Times New Roman"/>
          <w:b/>
          <w:bCs/>
        </w:rPr>
        <w:t xml:space="preserve">Housing </w:t>
      </w:r>
      <w:r w:rsidR="00C1042D">
        <w:rPr>
          <w:rFonts w:ascii="Times New Roman" w:hAnsi="Times New Roman" w:cs="Times New Roman"/>
          <w:b/>
          <w:bCs/>
        </w:rPr>
        <w:t xml:space="preserve">and </w:t>
      </w:r>
      <w:r w:rsidR="0066302F">
        <w:rPr>
          <w:rFonts w:ascii="Times New Roman" w:hAnsi="Times New Roman" w:cs="Times New Roman"/>
          <w:b/>
          <w:bCs/>
        </w:rPr>
        <w:t>Sustainable Communities</w:t>
      </w:r>
      <w:r w:rsidR="004878E3">
        <w:rPr>
          <w:rFonts w:ascii="Times New Roman" w:hAnsi="Times New Roman" w:cs="Times New Roman"/>
          <w:b/>
          <w:bCs/>
        </w:rPr>
        <w:t>,</w:t>
      </w:r>
      <w:r w:rsidR="0066302F">
        <w:rPr>
          <w:rFonts w:ascii="Times New Roman" w:hAnsi="Times New Roman" w:cs="Times New Roman"/>
          <w:b/>
          <w:bCs/>
        </w:rPr>
        <w:t xml:space="preserve"> </w:t>
      </w:r>
      <w:r w:rsidRPr="009105A3">
        <w:rPr>
          <w:rFonts w:ascii="Times New Roman" w:hAnsi="Times New Roman" w:cs="Times New Roman"/>
          <w:b/>
          <w:bCs/>
        </w:rPr>
        <w:t>smart growth</w:t>
      </w:r>
      <w:r w:rsidR="004878E3">
        <w:rPr>
          <w:rFonts w:ascii="Times New Roman" w:hAnsi="Times New Roman" w:cs="Times New Roman"/>
          <w:b/>
          <w:bCs/>
        </w:rPr>
        <w:t>,</w:t>
      </w:r>
      <w:r w:rsidR="0066302F">
        <w:rPr>
          <w:rFonts w:ascii="Times New Roman" w:hAnsi="Times New Roman" w:cs="Times New Roman"/>
          <w:b/>
          <w:bCs/>
        </w:rPr>
        <w:t xml:space="preserve"> </w:t>
      </w:r>
      <w:r w:rsidRPr="009105A3">
        <w:rPr>
          <w:rFonts w:ascii="Times New Roman" w:hAnsi="Times New Roman" w:cs="Times New Roman"/>
          <w:b/>
          <w:bCs/>
        </w:rPr>
        <w:t>conservation easements on the Sustainable Agricultural Land Conservation program, coordination between state agencies</w:t>
      </w:r>
      <w:r w:rsidR="008708B1">
        <w:rPr>
          <w:rFonts w:ascii="Times New Roman" w:hAnsi="Times New Roman" w:cs="Times New Roman"/>
          <w:b/>
          <w:bCs/>
        </w:rPr>
        <w:t xml:space="preserve"> and stakeholders</w:t>
      </w:r>
      <w:r w:rsidR="00B214B8" w:rsidRPr="009105A3">
        <w:rPr>
          <w:rFonts w:ascii="Times New Roman" w:hAnsi="Times New Roman" w:cs="Times New Roman"/>
          <w:b/>
          <w:bCs/>
        </w:rPr>
        <w:t>, and long-term funding for these priorities</w:t>
      </w:r>
      <w:r w:rsidR="000A6C81" w:rsidRPr="000A6C81">
        <w:rPr>
          <w:rFonts w:ascii="Times New Roman" w:hAnsi="Times New Roman" w:cs="Times New Roman"/>
        </w:rPr>
        <w:t xml:space="preserve"> </w:t>
      </w:r>
      <w:r w:rsidR="000A6C81">
        <w:rPr>
          <w:rFonts w:ascii="Times New Roman" w:hAnsi="Times New Roman" w:cs="Times New Roman"/>
        </w:rPr>
        <w:t xml:space="preserve">on </w:t>
      </w:r>
      <w:r w:rsidR="000A6C81" w:rsidRPr="00225038">
        <w:rPr>
          <w:rFonts w:ascii="Times New Roman" w:hAnsi="Times New Roman" w:cs="Times New Roman"/>
        </w:rPr>
        <w:t>natural and working land</w:t>
      </w:r>
      <w:r w:rsidR="000A6C81" w:rsidRPr="000A6C81">
        <w:rPr>
          <w:rFonts w:ascii="Times New Roman" w:hAnsi="Times New Roman" w:cs="Times New Roman"/>
        </w:rPr>
        <w:t>s</w:t>
      </w:r>
      <w:r w:rsidRPr="000A6C81">
        <w:rPr>
          <w:rFonts w:ascii="Times New Roman" w:hAnsi="Times New Roman" w:cs="Times New Roman"/>
        </w:rPr>
        <w:t>.</w:t>
      </w:r>
    </w:p>
    <w:p w14:paraId="55A3991D" w14:textId="77777777" w:rsidR="00F7627F" w:rsidRDefault="00531640" w:rsidP="000652E6">
      <w:pPr>
        <w:rPr>
          <w:rFonts w:ascii="Times New Roman" w:hAnsi="Times New Roman" w:cs="Times New Roman"/>
          <w:b/>
          <w:bCs/>
        </w:rPr>
      </w:pPr>
      <w:r>
        <w:rPr>
          <w:rFonts w:ascii="Times New Roman" w:hAnsi="Times New Roman" w:cs="Times New Roman"/>
        </w:rPr>
        <w:t xml:space="preserve">The Plan references </w:t>
      </w:r>
      <w:r w:rsidR="009105A3">
        <w:rPr>
          <w:rFonts w:ascii="Times New Roman" w:hAnsi="Times New Roman" w:cs="Times New Roman"/>
        </w:rPr>
        <w:t xml:space="preserve">in its </w:t>
      </w:r>
      <w:r w:rsidR="009105A3" w:rsidRPr="009105A3">
        <w:rPr>
          <w:rFonts w:ascii="Times New Roman" w:hAnsi="Times New Roman" w:cs="Times New Roman"/>
          <w:b/>
          <w:bCs/>
        </w:rPr>
        <w:t>appendices</w:t>
      </w:r>
      <w:r w:rsidR="009105A3">
        <w:rPr>
          <w:rFonts w:ascii="Times New Roman" w:hAnsi="Times New Roman" w:cs="Times New Roman"/>
        </w:rPr>
        <w:t xml:space="preserve"> several </w:t>
      </w:r>
      <w:r w:rsidR="006E0FC8">
        <w:rPr>
          <w:rFonts w:ascii="Times New Roman" w:hAnsi="Times New Roman" w:cs="Times New Roman"/>
        </w:rPr>
        <w:t>administrative efforts</w:t>
      </w:r>
      <w:r w:rsidR="009105A3">
        <w:rPr>
          <w:rFonts w:ascii="Times New Roman" w:hAnsi="Times New Roman" w:cs="Times New Roman"/>
        </w:rPr>
        <w:t xml:space="preserve"> that are still</w:t>
      </w:r>
      <w:r w:rsidR="006E0FC8">
        <w:rPr>
          <w:rFonts w:ascii="Times New Roman" w:hAnsi="Times New Roman" w:cs="Times New Roman"/>
        </w:rPr>
        <w:t xml:space="preserve"> underway, or </w:t>
      </w:r>
      <w:r w:rsidR="009105A3">
        <w:rPr>
          <w:rFonts w:ascii="Times New Roman" w:hAnsi="Times New Roman" w:cs="Times New Roman"/>
        </w:rPr>
        <w:t>in draft form</w:t>
      </w:r>
      <w:r w:rsidR="006E0FC8">
        <w:rPr>
          <w:rFonts w:ascii="Times New Roman" w:hAnsi="Times New Roman" w:cs="Times New Roman"/>
        </w:rPr>
        <w:t xml:space="preserve"> </w:t>
      </w:r>
      <w:r w:rsidR="009105A3">
        <w:rPr>
          <w:rFonts w:ascii="Times New Roman" w:hAnsi="Times New Roman" w:cs="Times New Roman"/>
        </w:rPr>
        <w:t>yet to be released for public comment.</w:t>
      </w:r>
      <w:r w:rsidR="008A52B7">
        <w:rPr>
          <w:rFonts w:ascii="Times New Roman" w:hAnsi="Times New Roman" w:cs="Times New Roman"/>
        </w:rPr>
        <w:t xml:space="preserve"> </w:t>
      </w:r>
      <w:r w:rsidR="006E0FC8">
        <w:rPr>
          <w:rFonts w:ascii="Times New Roman" w:hAnsi="Times New Roman" w:cs="Times New Roman"/>
        </w:rPr>
        <w:t>These include t</w:t>
      </w:r>
      <w:r w:rsidR="000E2CA0">
        <w:rPr>
          <w:rFonts w:ascii="Times New Roman" w:hAnsi="Times New Roman" w:cs="Times New Roman"/>
        </w:rPr>
        <w:t>he</w:t>
      </w:r>
      <w:r w:rsidR="009468FE">
        <w:rPr>
          <w:rFonts w:ascii="Times New Roman" w:hAnsi="Times New Roman" w:cs="Times New Roman"/>
        </w:rPr>
        <w:t xml:space="preserve"> California Department of Food and Agriculture’s </w:t>
      </w:r>
      <w:r w:rsidR="00493992" w:rsidRPr="00D358B8">
        <w:rPr>
          <w:rFonts w:ascii="Times New Roman" w:hAnsi="Times New Roman" w:cs="Times New Roman"/>
          <w:i/>
          <w:iCs/>
        </w:rPr>
        <w:t>Farmer and Rancher</w:t>
      </w:r>
      <w:r w:rsidR="009468FE" w:rsidRPr="00D358B8">
        <w:rPr>
          <w:rFonts w:ascii="Times New Roman" w:hAnsi="Times New Roman" w:cs="Times New Roman"/>
          <w:i/>
          <w:iCs/>
        </w:rPr>
        <w:t xml:space="preserve"> Led</w:t>
      </w:r>
      <w:r w:rsidR="00493992" w:rsidRPr="00D358B8">
        <w:rPr>
          <w:rFonts w:ascii="Times New Roman" w:hAnsi="Times New Roman" w:cs="Times New Roman"/>
          <w:i/>
          <w:iCs/>
        </w:rPr>
        <w:t xml:space="preserve"> Solutions</w:t>
      </w:r>
      <w:r w:rsidR="00493992">
        <w:rPr>
          <w:rFonts w:ascii="Times New Roman" w:hAnsi="Times New Roman" w:cs="Times New Roman"/>
        </w:rPr>
        <w:t xml:space="preserve">, </w:t>
      </w:r>
      <w:r w:rsidR="006E0FC8">
        <w:rPr>
          <w:rFonts w:ascii="Times New Roman" w:hAnsi="Times New Roman" w:cs="Times New Roman"/>
        </w:rPr>
        <w:t>and t</w:t>
      </w:r>
      <w:r w:rsidR="00493992">
        <w:rPr>
          <w:rFonts w:ascii="Times New Roman" w:hAnsi="Times New Roman" w:cs="Times New Roman"/>
        </w:rPr>
        <w:t xml:space="preserve">he California Natural Resources Agency’s </w:t>
      </w:r>
      <w:r w:rsidR="00D235A3" w:rsidRPr="00D358B8">
        <w:rPr>
          <w:rFonts w:ascii="Times New Roman" w:hAnsi="Times New Roman" w:cs="Times New Roman"/>
          <w:i/>
          <w:iCs/>
        </w:rPr>
        <w:t xml:space="preserve">Natural and Working Lands </w:t>
      </w:r>
      <w:r w:rsidR="000E2CA0" w:rsidRPr="00D358B8">
        <w:rPr>
          <w:rFonts w:ascii="Times New Roman" w:hAnsi="Times New Roman" w:cs="Times New Roman"/>
          <w:i/>
          <w:iCs/>
        </w:rPr>
        <w:t xml:space="preserve">Climate Smart </w:t>
      </w:r>
      <w:r w:rsidR="00D50425" w:rsidRPr="00D358B8">
        <w:rPr>
          <w:rFonts w:ascii="Times New Roman" w:hAnsi="Times New Roman" w:cs="Times New Roman"/>
          <w:i/>
          <w:iCs/>
        </w:rPr>
        <w:t>Strategy</w:t>
      </w:r>
      <w:r w:rsidR="00D50425">
        <w:rPr>
          <w:rFonts w:ascii="Times New Roman" w:hAnsi="Times New Roman" w:cs="Times New Roman"/>
        </w:rPr>
        <w:t xml:space="preserve"> and </w:t>
      </w:r>
      <w:r w:rsidR="00D50425" w:rsidRPr="00D358B8">
        <w:rPr>
          <w:rFonts w:ascii="Times New Roman" w:hAnsi="Times New Roman" w:cs="Times New Roman"/>
          <w:i/>
          <w:iCs/>
        </w:rPr>
        <w:t xml:space="preserve">2021 Climate Adaptation </w:t>
      </w:r>
      <w:r w:rsidR="00DB7F52" w:rsidRPr="00D358B8">
        <w:rPr>
          <w:rFonts w:ascii="Times New Roman" w:hAnsi="Times New Roman" w:cs="Times New Roman"/>
          <w:i/>
          <w:iCs/>
        </w:rPr>
        <w:t>Strategy</w:t>
      </w:r>
      <w:r w:rsidR="00DB7F52">
        <w:rPr>
          <w:rFonts w:ascii="Times New Roman" w:hAnsi="Times New Roman" w:cs="Times New Roman"/>
        </w:rPr>
        <w:t>.</w:t>
      </w:r>
      <w:r w:rsidR="006E0FC8">
        <w:rPr>
          <w:rFonts w:ascii="Times New Roman" w:hAnsi="Times New Roman" w:cs="Times New Roman"/>
        </w:rPr>
        <w:t xml:space="preserve"> </w:t>
      </w:r>
      <w:r w:rsidR="00D358B8" w:rsidRPr="0010364D">
        <w:rPr>
          <w:rFonts w:ascii="Times New Roman" w:hAnsi="Times New Roman" w:cs="Times New Roman"/>
        </w:rPr>
        <w:t>W</w:t>
      </w:r>
      <w:r w:rsidR="006E0FC8" w:rsidRPr="0010364D">
        <w:rPr>
          <w:rFonts w:ascii="Times New Roman" w:hAnsi="Times New Roman" w:cs="Times New Roman"/>
        </w:rPr>
        <w:t xml:space="preserve">e have been working with the agencies on these comment processes and </w:t>
      </w:r>
      <w:r w:rsidR="0010364D" w:rsidRPr="0010364D">
        <w:rPr>
          <w:rFonts w:ascii="Times New Roman" w:hAnsi="Times New Roman" w:cs="Times New Roman"/>
        </w:rPr>
        <w:t>look forward to reviewing these documents through the public comment period</w:t>
      </w:r>
      <w:r w:rsidR="00E8056A" w:rsidRPr="0010364D">
        <w:rPr>
          <w:rFonts w:ascii="Times New Roman" w:hAnsi="Times New Roman" w:cs="Times New Roman"/>
        </w:rPr>
        <w:t>.</w:t>
      </w:r>
      <w:r w:rsidR="00E8056A">
        <w:rPr>
          <w:rFonts w:ascii="Times New Roman" w:hAnsi="Times New Roman" w:cs="Times New Roman"/>
        </w:rPr>
        <w:t xml:space="preserve"> </w:t>
      </w:r>
      <w:proofErr w:type="gramStart"/>
      <w:r w:rsidR="00F2436D">
        <w:rPr>
          <w:rFonts w:ascii="Times New Roman" w:hAnsi="Times New Roman" w:cs="Times New Roman"/>
        </w:rPr>
        <w:t>At this time</w:t>
      </w:r>
      <w:proofErr w:type="gramEnd"/>
      <w:r w:rsidR="00F2436D">
        <w:rPr>
          <w:rFonts w:ascii="Times New Roman" w:hAnsi="Times New Roman" w:cs="Times New Roman"/>
        </w:rPr>
        <w:t xml:space="preserve">, we are unable to comment on the inclusion of these documents in the proposed Plan. </w:t>
      </w:r>
      <w:r w:rsidR="00F2436D">
        <w:rPr>
          <w:rFonts w:ascii="Times New Roman" w:hAnsi="Times New Roman" w:cs="Times New Roman"/>
        </w:rPr>
        <w:br/>
      </w:r>
      <w:r w:rsidR="00F2436D">
        <w:rPr>
          <w:rFonts w:ascii="Times New Roman" w:hAnsi="Times New Roman" w:cs="Times New Roman"/>
        </w:rPr>
        <w:br/>
      </w:r>
    </w:p>
    <w:p w14:paraId="2D535B56" w14:textId="77777777" w:rsidR="00F7627F" w:rsidRDefault="00F7627F">
      <w:pPr>
        <w:rPr>
          <w:rFonts w:ascii="Times New Roman" w:hAnsi="Times New Roman" w:cs="Times New Roman"/>
          <w:b/>
          <w:bCs/>
        </w:rPr>
      </w:pPr>
      <w:r>
        <w:rPr>
          <w:rFonts w:ascii="Times New Roman" w:hAnsi="Times New Roman" w:cs="Times New Roman"/>
          <w:b/>
          <w:bCs/>
        </w:rPr>
        <w:br w:type="page"/>
      </w:r>
    </w:p>
    <w:p w14:paraId="7E67E07C" w14:textId="0035DC5C" w:rsidR="000652E6" w:rsidRDefault="00225038" w:rsidP="000652E6">
      <w:pPr>
        <w:rPr>
          <w:rFonts w:ascii="Times New Roman" w:hAnsi="Times New Roman" w:cs="Times New Roman"/>
          <w:b/>
          <w:bCs/>
        </w:rPr>
      </w:pPr>
      <w:r>
        <w:rPr>
          <w:rFonts w:ascii="Times New Roman" w:hAnsi="Times New Roman" w:cs="Times New Roman"/>
          <w:b/>
          <w:bCs/>
        </w:rPr>
        <w:lastRenderedPageBreak/>
        <w:t>Sustainable</w:t>
      </w:r>
      <w:r w:rsidR="0066302F">
        <w:rPr>
          <w:rFonts w:ascii="Times New Roman" w:hAnsi="Times New Roman" w:cs="Times New Roman"/>
          <w:b/>
          <w:bCs/>
        </w:rPr>
        <w:t xml:space="preserve"> Communities</w:t>
      </w:r>
      <w:r w:rsidR="005E548B">
        <w:rPr>
          <w:rFonts w:ascii="Times New Roman" w:hAnsi="Times New Roman" w:cs="Times New Roman"/>
          <w:b/>
          <w:bCs/>
        </w:rPr>
        <w:t>, Smart Growth,</w:t>
      </w:r>
      <w:r w:rsidR="000652E6">
        <w:rPr>
          <w:rFonts w:ascii="Times New Roman" w:hAnsi="Times New Roman" w:cs="Times New Roman"/>
          <w:b/>
          <w:bCs/>
        </w:rPr>
        <w:t xml:space="preserve"> and the </w:t>
      </w:r>
      <w:r w:rsidR="000652E6" w:rsidRPr="003156F3">
        <w:rPr>
          <w:rFonts w:ascii="Times New Roman" w:hAnsi="Times New Roman" w:cs="Times New Roman"/>
          <w:b/>
          <w:bCs/>
        </w:rPr>
        <w:t>Sustainable Agricultural Land Conservation Program</w:t>
      </w:r>
    </w:p>
    <w:p w14:paraId="7A98B19E" w14:textId="11E6ED55" w:rsidR="004850B1" w:rsidRDefault="0033444E" w:rsidP="000F5C17">
      <w:pPr>
        <w:rPr>
          <w:rFonts w:ascii="Times New Roman" w:hAnsi="Times New Roman" w:cs="Times New Roman"/>
        </w:rPr>
      </w:pPr>
      <w:r>
        <w:rPr>
          <w:rFonts w:ascii="Times New Roman" w:hAnsi="Times New Roman" w:cs="Times New Roman"/>
        </w:rPr>
        <w:t xml:space="preserve">In California, we lose approximately 50,000 acres of agricultural land annually, </w:t>
      </w:r>
      <w:r w:rsidR="00DF7A0F">
        <w:rPr>
          <w:rFonts w:ascii="Times New Roman" w:hAnsi="Times New Roman" w:cs="Times New Roman"/>
        </w:rPr>
        <w:t>necessitating</w:t>
      </w:r>
      <w:r>
        <w:rPr>
          <w:rFonts w:ascii="Times New Roman" w:hAnsi="Times New Roman" w:cs="Times New Roman"/>
        </w:rPr>
        <w:t xml:space="preserve"> aggressive investments and strategies. </w:t>
      </w:r>
      <w:r w:rsidR="00987205">
        <w:rPr>
          <w:rFonts w:ascii="Times New Roman" w:hAnsi="Times New Roman" w:cs="Times New Roman"/>
        </w:rPr>
        <w:t xml:space="preserve">As agricultural land trusts, we recognize the critical link between </w:t>
      </w:r>
      <w:r w:rsidR="006E0D79">
        <w:rPr>
          <w:rFonts w:ascii="Times New Roman" w:hAnsi="Times New Roman" w:cs="Times New Roman"/>
        </w:rPr>
        <w:t>smart</w:t>
      </w:r>
      <w:r w:rsidR="004C43C6">
        <w:rPr>
          <w:rFonts w:ascii="Times New Roman" w:hAnsi="Times New Roman" w:cs="Times New Roman"/>
        </w:rPr>
        <w:t xml:space="preserve"> community</w:t>
      </w:r>
      <w:r w:rsidR="006E0D79">
        <w:rPr>
          <w:rFonts w:ascii="Times New Roman" w:hAnsi="Times New Roman" w:cs="Times New Roman"/>
        </w:rPr>
        <w:t xml:space="preserve"> growth strategies</w:t>
      </w:r>
      <w:r w:rsidR="008D44EE">
        <w:rPr>
          <w:rFonts w:ascii="Times New Roman" w:hAnsi="Times New Roman" w:cs="Times New Roman"/>
        </w:rPr>
        <w:t xml:space="preserve">, including infill development, </w:t>
      </w:r>
      <w:r w:rsidR="006E0D79">
        <w:rPr>
          <w:rFonts w:ascii="Times New Roman" w:hAnsi="Times New Roman" w:cs="Times New Roman"/>
        </w:rPr>
        <w:t xml:space="preserve">coupled with </w:t>
      </w:r>
      <w:r w:rsidR="004C43C6">
        <w:rPr>
          <w:rFonts w:ascii="Times New Roman" w:hAnsi="Times New Roman" w:cs="Times New Roman"/>
        </w:rPr>
        <w:t xml:space="preserve">planning for agriculture, which includes </w:t>
      </w:r>
      <w:r w:rsidR="006E0D79">
        <w:rPr>
          <w:rFonts w:ascii="Times New Roman" w:hAnsi="Times New Roman" w:cs="Times New Roman"/>
        </w:rPr>
        <w:t>agricultural land conservation</w:t>
      </w:r>
      <w:r w:rsidR="0055633E">
        <w:rPr>
          <w:rFonts w:ascii="Times New Roman" w:hAnsi="Times New Roman" w:cs="Times New Roman"/>
        </w:rPr>
        <w:t xml:space="preserve"> easements</w:t>
      </w:r>
      <w:r w:rsidR="006E0D79">
        <w:rPr>
          <w:rFonts w:ascii="Times New Roman" w:hAnsi="Times New Roman" w:cs="Times New Roman"/>
        </w:rPr>
        <w:t xml:space="preserve">. </w:t>
      </w:r>
      <w:r w:rsidR="00922DA2">
        <w:rPr>
          <w:rFonts w:ascii="Times New Roman" w:hAnsi="Times New Roman" w:cs="Times New Roman"/>
        </w:rPr>
        <w:t xml:space="preserve">The Affordable Housing and Sustainable Communities program serves as </w:t>
      </w:r>
      <w:r>
        <w:rPr>
          <w:rFonts w:ascii="Times New Roman" w:hAnsi="Times New Roman" w:cs="Times New Roman"/>
        </w:rPr>
        <w:t>a critical lynch pin</w:t>
      </w:r>
      <w:r w:rsidR="00EE6E4E">
        <w:rPr>
          <w:rFonts w:ascii="Times New Roman" w:hAnsi="Times New Roman" w:cs="Times New Roman"/>
        </w:rPr>
        <w:t xml:space="preserve"> in </w:t>
      </w:r>
      <w:r w:rsidR="00BE6A70">
        <w:rPr>
          <w:rFonts w:ascii="Times New Roman" w:hAnsi="Times New Roman" w:cs="Times New Roman"/>
        </w:rPr>
        <w:t>developing strategies to build resilient communities</w:t>
      </w:r>
      <w:r>
        <w:rPr>
          <w:rFonts w:ascii="Times New Roman" w:hAnsi="Times New Roman" w:cs="Times New Roman"/>
        </w:rPr>
        <w:t xml:space="preserve">. </w:t>
      </w:r>
      <w:r w:rsidRPr="00E25D34">
        <w:rPr>
          <w:rFonts w:ascii="Times New Roman" w:hAnsi="Times New Roman" w:cs="Times New Roman"/>
          <w:b/>
          <w:bCs/>
          <w:i/>
          <w:iCs/>
        </w:rPr>
        <w:t>As part o</w:t>
      </w:r>
      <w:r w:rsidR="006075F7" w:rsidRPr="00E25D34">
        <w:rPr>
          <w:rFonts w:ascii="Times New Roman" w:hAnsi="Times New Roman" w:cs="Times New Roman"/>
          <w:b/>
          <w:bCs/>
          <w:i/>
          <w:iCs/>
        </w:rPr>
        <w:t>f th</w:t>
      </w:r>
      <w:r w:rsidR="00EE6E4E" w:rsidRPr="00E25D34">
        <w:rPr>
          <w:rFonts w:ascii="Times New Roman" w:hAnsi="Times New Roman" w:cs="Times New Roman"/>
          <w:b/>
          <w:bCs/>
          <w:i/>
          <w:iCs/>
        </w:rPr>
        <w:t>is</w:t>
      </w:r>
      <w:r w:rsidR="006075F7" w:rsidRPr="00E25D34">
        <w:rPr>
          <w:rFonts w:ascii="Times New Roman" w:hAnsi="Times New Roman" w:cs="Times New Roman"/>
          <w:b/>
          <w:bCs/>
          <w:i/>
          <w:iCs/>
        </w:rPr>
        <w:t xml:space="preserve"> program, w</w:t>
      </w:r>
      <w:r w:rsidR="000F5C17" w:rsidRPr="00E25D34">
        <w:rPr>
          <w:rFonts w:ascii="Times New Roman" w:hAnsi="Times New Roman" w:cs="Times New Roman"/>
          <w:b/>
          <w:bCs/>
          <w:i/>
          <w:iCs/>
        </w:rPr>
        <w:t xml:space="preserve">e are supportive of </w:t>
      </w:r>
      <w:r w:rsidR="00C81584" w:rsidRPr="00E25D34">
        <w:rPr>
          <w:rFonts w:ascii="Times New Roman" w:hAnsi="Times New Roman" w:cs="Times New Roman"/>
          <w:b/>
          <w:bCs/>
          <w:i/>
          <w:iCs/>
        </w:rPr>
        <w:t>ongoing</w:t>
      </w:r>
      <w:r w:rsidR="00FF2D2A" w:rsidRPr="00E25D34">
        <w:rPr>
          <w:rFonts w:ascii="Times New Roman" w:hAnsi="Times New Roman" w:cs="Times New Roman"/>
          <w:b/>
          <w:bCs/>
          <w:i/>
          <w:iCs/>
        </w:rPr>
        <w:t xml:space="preserve"> </w:t>
      </w:r>
      <w:r w:rsidR="00336858" w:rsidRPr="00E25D34">
        <w:rPr>
          <w:rFonts w:ascii="Times New Roman" w:hAnsi="Times New Roman" w:cs="Times New Roman"/>
          <w:b/>
          <w:bCs/>
          <w:i/>
          <w:iCs/>
        </w:rPr>
        <w:t xml:space="preserve">annual </w:t>
      </w:r>
      <w:r w:rsidR="00BA7B34" w:rsidRPr="00E25D34">
        <w:rPr>
          <w:rFonts w:ascii="Times New Roman" w:hAnsi="Times New Roman" w:cs="Times New Roman"/>
          <w:b/>
          <w:bCs/>
          <w:i/>
          <w:iCs/>
        </w:rPr>
        <w:t>investments</w:t>
      </w:r>
      <w:r w:rsidR="00C81584" w:rsidRPr="00E25D34">
        <w:rPr>
          <w:rFonts w:ascii="Times New Roman" w:hAnsi="Times New Roman" w:cs="Times New Roman"/>
          <w:b/>
          <w:bCs/>
          <w:i/>
          <w:iCs/>
        </w:rPr>
        <w:t>, or continuous appropriations</w:t>
      </w:r>
      <w:r w:rsidR="00BA7B34" w:rsidRPr="00E25D34">
        <w:rPr>
          <w:rFonts w:ascii="Times New Roman" w:hAnsi="Times New Roman" w:cs="Times New Roman"/>
          <w:b/>
          <w:bCs/>
          <w:i/>
          <w:iCs/>
        </w:rPr>
        <w:t xml:space="preserve"> for the </w:t>
      </w:r>
      <w:r w:rsidR="00FF2D2A" w:rsidRPr="00E25D34">
        <w:rPr>
          <w:rFonts w:ascii="Times New Roman" w:hAnsi="Times New Roman" w:cs="Times New Roman"/>
          <w:b/>
          <w:bCs/>
          <w:i/>
          <w:iCs/>
        </w:rPr>
        <w:t xml:space="preserve">highly popular </w:t>
      </w:r>
      <w:r w:rsidR="000F5C17" w:rsidRPr="00E25D34">
        <w:rPr>
          <w:rFonts w:ascii="Times New Roman" w:hAnsi="Times New Roman" w:cs="Times New Roman"/>
          <w:b/>
          <w:bCs/>
          <w:i/>
          <w:iCs/>
        </w:rPr>
        <w:t>Sustainable Agricultural Lands Conservation program</w:t>
      </w:r>
      <w:r w:rsidR="00375FED" w:rsidRPr="00E25D34">
        <w:rPr>
          <w:rFonts w:ascii="Times New Roman" w:hAnsi="Times New Roman" w:cs="Times New Roman"/>
          <w:b/>
          <w:bCs/>
          <w:i/>
          <w:iCs/>
        </w:rPr>
        <w:t>,</w:t>
      </w:r>
      <w:r w:rsidR="00336858" w:rsidRPr="00E25D34">
        <w:rPr>
          <w:rFonts w:ascii="Times New Roman" w:hAnsi="Times New Roman" w:cs="Times New Roman"/>
          <w:b/>
          <w:bCs/>
          <w:i/>
          <w:iCs/>
        </w:rPr>
        <w:t xml:space="preserve"> </w:t>
      </w:r>
      <w:r w:rsidR="00BA7B34" w:rsidRPr="00E25D34">
        <w:rPr>
          <w:rFonts w:ascii="Times New Roman" w:hAnsi="Times New Roman" w:cs="Times New Roman"/>
          <w:b/>
          <w:bCs/>
          <w:i/>
          <w:iCs/>
        </w:rPr>
        <w:t xml:space="preserve">a program that </w:t>
      </w:r>
      <w:r w:rsidR="00E25D34" w:rsidRPr="00E25D34">
        <w:rPr>
          <w:rFonts w:ascii="Times New Roman" w:hAnsi="Times New Roman" w:cs="Times New Roman"/>
          <w:b/>
          <w:bCs/>
          <w:i/>
          <w:iCs/>
        </w:rPr>
        <w:t>offers</w:t>
      </w:r>
      <w:r w:rsidR="004F7D61" w:rsidRPr="00E25D34">
        <w:rPr>
          <w:rFonts w:ascii="Times New Roman" w:hAnsi="Times New Roman" w:cs="Times New Roman"/>
          <w:b/>
          <w:bCs/>
          <w:i/>
          <w:iCs/>
        </w:rPr>
        <w:t xml:space="preserve"> conservation easements </w:t>
      </w:r>
      <w:r w:rsidR="009D401C" w:rsidRPr="00E25D34">
        <w:rPr>
          <w:rFonts w:ascii="Times New Roman" w:hAnsi="Times New Roman" w:cs="Times New Roman"/>
          <w:b/>
          <w:bCs/>
          <w:i/>
          <w:iCs/>
        </w:rPr>
        <w:t xml:space="preserve">to avoid conversion of agricultural lands </w:t>
      </w:r>
      <w:r w:rsidR="00A4659A" w:rsidRPr="00E25D34">
        <w:rPr>
          <w:rFonts w:ascii="Times New Roman" w:hAnsi="Times New Roman" w:cs="Times New Roman"/>
          <w:b/>
          <w:bCs/>
          <w:i/>
          <w:iCs/>
        </w:rPr>
        <w:t xml:space="preserve">and </w:t>
      </w:r>
      <w:r w:rsidR="004F7D61" w:rsidRPr="00E25D34">
        <w:rPr>
          <w:rFonts w:ascii="Times New Roman" w:hAnsi="Times New Roman" w:cs="Times New Roman"/>
          <w:b/>
          <w:bCs/>
          <w:i/>
          <w:iCs/>
        </w:rPr>
        <w:t>innovative planning resources for local communities and stakeholders.</w:t>
      </w:r>
      <w:r w:rsidR="004F7D61">
        <w:rPr>
          <w:rFonts w:ascii="Times New Roman" w:hAnsi="Times New Roman" w:cs="Times New Roman"/>
        </w:rPr>
        <w:t xml:space="preserve"> </w:t>
      </w:r>
      <w:r w:rsidR="004850B1">
        <w:rPr>
          <w:rFonts w:ascii="Times New Roman" w:hAnsi="Times New Roman" w:cs="Times New Roman"/>
        </w:rPr>
        <w:t>To date</w:t>
      </w:r>
      <w:r w:rsidR="00413250">
        <w:rPr>
          <w:rFonts w:ascii="Times New Roman" w:hAnsi="Times New Roman" w:cs="Times New Roman"/>
        </w:rPr>
        <w:t xml:space="preserve"> </w:t>
      </w:r>
      <w:r w:rsidR="00384766">
        <w:rPr>
          <w:rFonts w:ascii="Times New Roman" w:hAnsi="Times New Roman" w:cs="Times New Roman"/>
        </w:rPr>
        <w:t>(</w:t>
      </w:r>
      <w:r w:rsidR="00413250">
        <w:rPr>
          <w:rFonts w:ascii="Times New Roman" w:hAnsi="Times New Roman" w:cs="Times New Roman"/>
        </w:rPr>
        <w:t>through Round Six</w:t>
      </w:r>
      <w:r w:rsidR="00384766">
        <w:rPr>
          <w:rFonts w:ascii="Times New Roman" w:hAnsi="Times New Roman" w:cs="Times New Roman"/>
        </w:rPr>
        <w:t>)</w:t>
      </w:r>
      <w:r w:rsidR="004850B1">
        <w:rPr>
          <w:rFonts w:ascii="Times New Roman" w:hAnsi="Times New Roman" w:cs="Times New Roman"/>
        </w:rPr>
        <w:t xml:space="preserve">, this program </w:t>
      </w:r>
      <w:r w:rsidR="00413250">
        <w:rPr>
          <w:rFonts w:ascii="Times New Roman" w:hAnsi="Times New Roman" w:cs="Times New Roman"/>
        </w:rPr>
        <w:t>has funded 101 acquisition projects, amounting to 117,000 acres to be conserved</w:t>
      </w:r>
      <w:r w:rsidR="00384766">
        <w:rPr>
          <w:rFonts w:ascii="Times New Roman" w:hAnsi="Times New Roman" w:cs="Times New Roman"/>
        </w:rPr>
        <w:t xml:space="preserve">, with 24 planning grants </w:t>
      </w:r>
      <w:r w:rsidR="00252563">
        <w:rPr>
          <w:rFonts w:ascii="Times New Roman" w:hAnsi="Times New Roman" w:cs="Times New Roman"/>
        </w:rPr>
        <w:t>spanning across</w:t>
      </w:r>
      <w:r w:rsidR="00384766">
        <w:rPr>
          <w:rFonts w:ascii="Times New Roman" w:hAnsi="Times New Roman" w:cs="Times New Roman"/>
        </w:rPr>
        <w:t xml:space="preserve"> 18 counties. </w:t>
      </w:r>
      <w:r w:rsidR="00413250">
        <w:rPr>
          <w:rFonts w:ascii="Times New Roman" w:hAnsi="Times New Roman" w:cs="Times New Roman"/>
        </w:rPr>
        <w:t xml:space="preserve"> </w:t>
      </w:r>
    </w:p>
    <w:p w14:paraId="632B998A" w14:textId="49F52583" w:rsidR="00A84DA2" w:rsidRDefault="00A84DA2" w:rsidP="000F5C17">
      <w:pPr>
        <w:rPr>
          <w:rFonts w:ascii="Times New Roman" w:hAnsi="Times New Roman" w:cs="Times New Roman"/>
        </w:rPr>
      </w:pPr>
      <w:r>
        <w:rPr>
          <w:rFonts w:ascii="Times New Roman" w:hAnsi="Times New Roman" w:cs="Times New Roman"/>
        </w:rPr>
        <w:t>American Farmland Trust’s</w:t>
      </w:r>
      <w:r w:rsidRPr="00A84DA2">
        <w:rPr>
          <w:rFonts w:ascii="Times New Roman" w:hAnsi="Times New Roman" w:cs="Times New Roman"/>
        </w:rPr>
        <w:t xml:space="preserve"> research entitled </w:t>
      </w:r>
      <w:r w:rsidRPr="00A84DA2">
        <w:rPr>
          <w:rFonts w:ascii="Times New Roman" w:hAnsi="Times New Roman" w:cs="Times New Roman"/>
          <w:i/>
          <w:iCs/>
        </w:rPr>
        <w:t>Greener Fields</w:t>
      </w:r>
      <w:r w:rsidRPr="00A84DA2">
        <w:rPr>
          <w:rFonts w:ascii="Times New Roman" w:hAnsi="Times New Roman" w:cs="Times New Roman"/>
        </w:rPr>
        <w:t xml:space="preserve"> highlights that urban expansion, especially low-density development, results in the irreplaceable loss of far more farmland than necessary. Average emissions from urban areas are 58–70 times higher (per acre) than those from crop production in California. Related to this, low-density development produces more greenhouse gases (GHG) per capita than efficient high-density development. </w:t>
      </w:r>
      <w:r w:rsidR="002F30CC">
        <w:rPr>
          <w:rFonts w:ascii="Times New Roman" w:hAnsi="Times New Roman" w:cs="Times New Roman"/>
        </w:rPr>
        <w:t xml:space="preserve">Additionally, a recent study by U.C. Berkeley found that, on only 306,000 acres of conserved rangeland in California, the return on invest was nearly $3.50 for each dollar invested.  The value of the ecosystem services provided to all Californians by these same protected ranches is $1.44 Billion </w:t>
      </w:r>
      <w:r w:rsidR="002F30CC" w:rsidRPr="00160760">
        <w:rPr>
          <w:rFonts w:ascii="Times New Roman" w:hAnsi="Times New Roman" w:cs="Times New Roman"/>
          <w:i/>
          <w:iCs/>
        </w:rPr>
        <w:t>annually</w:t>
      </w:r>
      <w:r w:rsidR="002F30CC">
        <w:rPr>
          <w:rFonts w:ascii="Times New Roman" w:hAnsi="Times New Roman" w:cs="Times New Roman"/>
        </w:rPr>
        <w:t>.</w:t>
      </w:r>
    </w:p>
    <w:p w14:paraId="4247BA9E" w14:textId="66679AAA" w:rsidR="00D6219C" w:rsidRDefault="00474C10" w:rsidP="00564714">
      <w:pPr>
        <w:rPr>
          <w:rFonts w:ascii="Times New Roman" w:hAnsi="Times New Roman" w:cs="Times New Roman"/>
          <w:b/>
          <w:bCs/>
        </w:rPr>
      </w:pPr>
      <w:r>
        <w:rPr>
          <w:rFonts w:ascii="Times New Roman" w:hAnsi="Times New Roman" w:cs="Times New Roman"/>
          <w:b/>
          <w:bCs/>
        </w:rPr>
        <w:t xml:space="preserve">Agency </w:t>
      </w:r>
      <w:r w:rsidR="008708B1">
        <w:rPr>
          <w:rFonts w:ascii="Times New Roman" w:hAnsi="Times New Roman" w:cs="Times New Roman"/>
          <w:b/>
          <w:bCs/>
        </w:rPr>
        <w:t xml:space="preserve">and Stakeholder </w:t>
      </w:r>
      <w:r>
        <w:rPr>
          <w:rFonts w:ascii="Times New Roman" w:hAnsi="Times New Roman" w:cs="Times New Roman"/>
          <w:b/>
          <w:bCs/>
        </w:rPr>
        <w:t>Coordination</w:t>
      </w:r>
    </w:p>
    <w:p w14:paraId="241E105E" w14:textId="3EA4EC35" w:rsidR="002B2053" w:rsidRPr="002B2053" w:rsidRDefault="002B2053" w:rsidP="00564714">
      <w:pPr>
        <w:rPr>
          <w:rFonts w:ascii="Times New Roman" w:hAnsi="Times New Roman" w:cs="Times New Roman"/>
        </w:rPr>
      </w:pPr>
      <w:r>
        <w:rPr>
          <w:rFonts w:ascii="Times New Roman" w:hAnsi="Times New Roman" w:cs="Times New Roman"/>
        </w:rPr>
        <w:t xml:space="preserve">There are many </w:t>
      </w:r>
      <w:r w:rsidR="00480CA5">
        <w:rPr>
          <w:rFonts w:ascii="Times New Roman" w:hAnsi="Times New Roman" w:cs="Times New Roman"/>
        </w:rPr>
        <w:t xml:space="preserve">state priorities around climate, making it </w:t>
      </w:r>
      <w:r w:rsidR="00C54B84">
        <w:rPr>
          <w:rFonts w:ascii="Times New Roman" w:hAnsi="Times New Roman" w:cs="Times New Roman"/>
        </w:rPr>
        <w:t>even more</w:t>
      </w:r>
      <w:r w:rsidR="00480CA5">
        <w:rPr>
          <w:rFonts w:ascii="Times New Roman" w:hAnsi="Times New Roman" w:cs="Times New Roman"/>
        </w:rPr>
        <w:t xml:space="preserve"> important for state agencies to double down on </w:t>
      </w:r>
      <w:r w:rsidR="00F87C82">
        <w:rPr>
          <w:rFonts w:ascii="Times New Roman" w:hAnsi="Times New Roman" w:cs="Times New Roman"/>
        </w:rPr>
        <w:t xml:space="preserve">coordination </w:t>
      </w:r>
      <w:r w:rsidR="00480CA5">
        <w:rPr>
          <w:rFonts w:ascii="Times New Roman" w:hAnsi="Times New Roman" w:cs="Times New Roman"/>
        </w:rPr>
        <w:t>efforts around C</w:t>
      </w:r>
      <w:r w:rsidR="00A26B7D">
        <w:rPr>
          <w:rFonts w:ascii="Times New Roman" w:hAnsi="Times New Roman" w:cs="Times New Roman"/>
        </w:rPr>
        <w:t xml:space="preserve">limate Investments envisioned in this </w:t>
      </w:r>
      <w:r w:rsidR="00C54B84">
        <w:rPr>
          <w:rFonts w:ascii="Times New Roman" w:hAnsi="Times New Roman" w:cs="Times New Roman"/>
        </w:rPr>
        <w:t>P</w:t>
      </w:r>
      <w:r w:rsidR="00A26B7D">
        <w:rPr>
          <w:rFonts w:ascii="Times New Roman" w:hAnsi="Times New Roman" w:cs="Times New Roman"/>
        </w:rPr>
        <w:t xml:space="preserve">lan and </w:t>
      </w:r>
      <w:r w:rsidR="00C54B84">
        <w:rPr>
          <w:rFonts w:ascii="Times New Roman" w:hAnsi="Times New Roman" w:cs="Times New Roman"/>
        </w:rPr>
        <w:t xml:space="preserve">future </w:t>
      </w:r>
      <w:r w:rsidR="00A26B7D">
        <w:rPr>
          <w:rFonts w:ascii="Times New Roman" w:hAnsi="Times New Roman" w:cs="Times New Roman"/>
        </w:rPr>
        <w:t xml:space="preserve">supplemental funding </w:t>
      </w:r>
      <w:r w:rsidR="00C54B84">
        <w:rPr>
          <w:rFonts w:ascii="Times New Roman" w:hAnsi="Times New Roman" w:cs="Times New Roman"/>
        </w:rPr>
        <w:t>sources</w:t>
      </w:r>
      <w:r w:rsidR="00F87C82">
        <w:rPr>
          <w:rFonts w:ascii="Times New Roman" w:hAnsi="Times New Roman" w:cs="Times New Roman"/>
        </w:rPr>
        <w:t>,</w:t>
      </w:r>
      <w:r w:rsidR="00C54B84">
        <w:rPr>
          <w:rFonts w:ascii="Times New Roman" w:hAnsi="Times New Roman" w:cs="Times New Roman"/>
        </w:rPr>
        <w:t xml:space="preserve"> </w:t>
      </w:r>
      <w:r w:rsidR="00A26B7D">
        <w:rPr>
          <w:rFonts w:ascii="Times New Roman" w:hAnsi="Times New Roman" w:cs="Times New Roman"/>
        </w:rPr>
        <w:t xml:space="preserve">to ensure the state’s objectives are met. </w:t>
      </w:r>
      <w:r w:rsidR="00A26B7D" w:rsidRPr="00F87C82">
        <w:rPr>
          <w:rFonts w:ascii="Times New Roman" w:hAnsi="Times New Roman" w:cs="Times New Roman"/>
          <w:b/>
          <w:bCs/>
          <w:i/>
          <w:iCs/>
        </w:rPr>
        <w:t>We strongly urge</w:t>
      </w:r>
      <w:r w:rsidR="004F5D9D" w:rsidRPr="00F87C82">
        <w:rPr>
          <w:rFonts w:ascii="Times New Roman" w:hAnsi="Times New Roman" w:cs="Times New Roman"/>
          <w:b/>
          <w:bCs/>
          <w:i/>
          <w:iCs/>
        </w:rPr>
        <w:t xml:space="preserve"> the state continue to build upon </w:t>
      </w:r>
      <w:r w:rsidR="0029129D" w:rsidRPr="00F87C82">
        <w:rPr>
          <w:rFonts w:ascii="Times New Roman" w:hAnsi="Times New Roman" w:cs="Times New Roman"/>
          <w:b/>
          <w:bCs/>
          <w:i/>
          <w:iCs/>
        </w:rPr>
        <w:t xml:space="preserve">multi-agency coordination and </w:t>
      </w:r>
      <w:r w:rsidR="004F5D9D" w:rsidRPr="00F87C82">
        <w:rPr>
          <w:rFonts w:ascii="Times New Roman" w:hAnsi="Times New Roman" w:cs="Times New Roman"/>
          <w:b/>
          <w:bCs/>
          <w:i/>
          <w:iCs/>
        </w:rPr>
        <w:t>stakeholder engagement as many of the supported programs are complex and multifaceted.</w:t>
      </w:r>
      <w:r w:rsidR="004F5D9D">
        <w:rPr>
          <w:rFonts w:ascii="Times New Roman" w:hAnsi="Times New Roman" w:cs="Times New Roman"/>
        </w:rPr>
        <w:t xml:space="preserve"> </w:t>
      </w:r>
      <w:r w:rsidR="00C42024">
        <w:rPr>
          <w:rFonts w:ascii="Times New Roman" w:hAnsi="Times New Roman" w:cs="Times New Roman"/>
        </w:rPr>
        <w:t xml:space="preserve">This coordination </w:t>
      </w:r>
      <w:r w:rsidR="00F87C82">
        <w:rPr>
          <w:rFonts w:ascii="Times New Roman" w:hAnsi="Times New Roman" w:cs="Times New Roman"/>
        </w:rPr>
        <w:t xml:space="preserve">aid in the completion of </w:t>
      </w:r>
      <w:r w:rsidR="0084388D">
        <w:rPr>
          <w:rFonts w:ascii="Times New Roman" w:hAnsi="Times New Roman" w:cs="Times New Roman"/>
        </w:rPr>
        <w:t xml:space="preserve">projects that are more representative of </w:t>
      </w:r>
      <w:r w:rsidR="00C42024">
        <w:rPr>
          <w:rFonts w:ascii="Times New Roman" w:hAnsi="Times New Roman" w:cs="Times New Roman"/>
        </w:rPr>
        <w:t>stakeholders</w:t>
      </w:r>
      <w:r w:rsidR="0084388D">
        <w:rPr>
          <w:rFonts w:ascii="Times New Roman" w:hAnsi="Times New Roman" w:cs="Times New Roman"/>
        </w:rPr>
        <w:t xml:space="preserve"> </w:t>
      </w:r>
      <w:proofErr w:type="gramStart"/>
      <w:r w:rsidR="0084388D">
        <w:rPr>
          <w:rFonts w:ascii="Times New Roman" w:hAnsi="Times New Roman" w:cs="Times New Roman"/>
        </w:rPr>
        <w:t>voices, a</w:t>
      </w:r>
      <w:r w:rsidR="00C42024">
        <w:rPr>
          <w:rFonts w:ascii="Times New Roman" w:hAnsi="Times New Roman" w:cs="Times New Roman"/>
        </w:rPr>
        <w:t>nd</w:t>
      </w:r>
      <w:proofErr w:type="gramEnd"/>
      <w:r w:rsidR="00C42024">
        <w:rPr>
          <w:rFonts w:ascii="Times New Roman" w:hAnsi="Times New Roman" w:cs="Times New Roman"/>
        </w:rPr>
        <w:t xml:space="preserve"> will support stronger and more durable </w:t>
      </w:r>
      <w:r w:rsidR="0084388D">
        <w:rPr>
          <w:rFonts w:ascii="Times New Roman" w:hAnsi="Times New Roman" w:cs="Times New Roman"/>
        </w:rPr>
        <w:t xml:space="preserve">community and climate </w:t>
      </w:r>
      <w:r w:rsidR="00C42024">
        <w:rPr>
          <w:rFonts w:ascii="Times New Roman" w:hAnsi="Times New Roman" w:cs="Times New Roman"/>
        </w:rPr>
        <w:t xml:space="preserve">outcomes. Connected with this, is </w:t>
      </w:r>
      <w:r w:rsidR="001461C8">
        <w:rPr>
          <w:rFonts w:ascii="Times New Roman" w:hAnsi="Times New Roman" w:cs="Times New Roman"/>
        </w:rPr>
        <w:t xml:space="preserve">coordination between stakeholders, technical assistance providers, and community groups, and the critical </w:t>
      </w:r>
      <w:r w:rsidR="00C02E6F">
        <w:rPr>
          <w:rFonts w:ascii="Times New Roman" w:hAnsi="Times New Roman" w:cs="Times New Roman"/>
        </w:rPr>
        <w:t xml:space="preserve">role these entities serve in meeting these climate </w:t>
      </w:r>
      <w:r w:rsidR="008B7891">
        <w:rPr>
          <w:rFonts w:ascii="Times New Roman" w:hAnsi="Times New Roman" w:cs="Times New Roman"/>
        </w:rPr>
        <w:t>priorities</w:t>
      </w:r>
      <w:r w:rsidR="00C02E6F">
        <w:rPr>
          <w:rFonts w:ascii="Times New Roman" w:hAnsi="Times New Roman" w:cs="Times New Roman"/>
        </w:rPr>
        <w:t xml:space="preserve">. </w:t>
      </w:r>
      <w:r w:rsidR="00C02E6F" w:rsidRPr="00896D8E">
        <w:rPr>
          <w:rFonts w:ascii="Times New Roman" w:hAnsi="Times New Roman" w:cs="Times New Roman"/>
          <w:b/>
          <w:bCs/>
          <w:i/>
          <w:iCs/>
        </w:rPr>
        <w:t>Building capacity with</w:t>
      </w:r>
      <w:r w:rsidR="00896D8E" w:rsidRPr="00896D8E">
        <w:rPr>
          <w:rFonts w:ascii="Times New Roman" w:hAnsi="Times New Roman" w:cs="Times New Roman"/>
          <w:b/>
          <w:bCs/>
          <w:i/>
          <w:iCs/>
        </w:rPr>
        <w:t>in</w:t>
      </w:r>
      <w:r w:rsidR="00C02E6F" w:rsidRPr="00896D8E">
        <w:rPr>
          <w:rFonts w:ascii="Times New Roman" w:hAnsi="Times New Roman" w:cs="Times New Roman"/>
          <w:b/>
          <w:bCs/>
          <w:i/>
          <w:iCs/>
        </w:rPr>
        <w:t xml:space="preserve"> these communities and </w:t>
      </w:r>
      <w:r w:rsidR="00896D8E" w:rsidRPr="00896D8E">
        <w:rPr>
          <w:rFonts w:ascii="Times New Roman" w:hAnsi="Times New Roman" w:cs="Times New Roman"/>
          <w:b/>
          <w:bCs/>
          <w:i/>
          <w:iCs/>
        </w:rPr>
        <w:t xml:space="preserve">with these </w:t>
      </w:r>
      <w:r w:rsidR="008B7891" w:rsidRPr="00896D8E">
        <w:rPr>
          <w:rFonts w:ascii="Times New Roman" w:hAnsi="Times New Roman" w:cs="Times New Roman"/>
          <w:b/>
          <w:bCs/>
          <w:i/>
          <w:iCs/>
        </w:rPr>
        <w:t>providers is essential to the state’s success.</w:t>
      </w:r>
    </w:p>
    <w:p w14:paraId="258BE319" w14:textId="411B57C7" w:rsidR="0066302F" w:rsidRDefault="0066302F" w:rsidP="00564714">
      <w:pPr>
        <w:rPr>
          <w:rFonts w:ascii="Times New Roman" w:hAnsi="Times New Roman" w:cs="Times New Roman"/>
        </w:rPr>
      </w:pPr>
      <w:r>
        <w:rPr>
          <w:rFonts w:ascii="Times New Roman" w:hAnsi="Times New Roman" w:cs="Times New Roman"/>
          <w:b/>
          <w:bCs/>
        </w:rPr>
        <w:t xml:space="preserve">Long-Term Funding </w:t>
      </w:r>
    </w:p>
    <w:p w14:paraId="242A516C" w14:textId="5688F6AF" w:rsidR="00076E68" w:rsidRDefault="00B214B8" w:rsidP="00564714">
      <w:pPr>
        <w:rPr>
          <w:rFonts w:ascii="Times New Roman" w:hAnsi="Times New Roman" w:cs="Times New Roman"/>
        </w:rPr>
      </w:pPr>
      <w:r>
        <w:rPr>
          <w:rFonts w:ascii="Times New Roman" w:hAnsi="Times New Roman" w:cs="Times New Roman"/>
        </w:rPr>
        <w:t>We recognize that the state has a direct interest in incentivizing the protection of agricultural lands in California</w:t>
      </w:r>
      <w:r w:rsidR="00531640">
        <w:rPr>
          <w:rFonts w:ascii="Times New Roman" w:hAnsi="Times New Roman" w:cs="Times New Roman"/>
        </w:rPr>
        <w:t xml:space="preserve">, and </w:t>
      </w:r>
      <w:r w:rsidR="00531640" w:rsidRPr="00113675">
        <w:rPr>
          <w:rFonts w:ascii="Times New Roman" w:hAnsi="Times New Roman" w:cs="Times New Roman"/>
          <w:b/>
          <w:bCs/>
          <w:i/>
          <w:iCs/>
        </w:rPr>
        <w:t xml:space="preserve">we support </w:t>
      </w:r>
      <w:r w:rsidR="00347CF3" w:rsidRPr="00113675">
        <w:rPr>
          <w:rFonts w:ascii="Times New Roman" w:hAnsi="Times New Roman" w:cs="Times New Roman"/>
          <w:b/>
          <w:bCs/>
          <w:i/>
          <w:iCs/>
        </w:rPr>
        <w:t xml:space="preserve">ongoing </w:t>
      </w:r>
      <w:r w:rsidR="00BC5DAE" w:rsidRPr="00113675">
        <w:rPr>
          <w:rFonts w:ascii="Times New Roman" w:hAnsi="Times New Roman" w:cs="Times New Roman"/>
          <w:b/>
          <w:bCs/>
          <w:i/>
          <w:iCs/>
        </w:rPr>
        <w:t>Climate I</w:t>
      </w:r>
      <w:r w:rsidR="00531640" w:rsidRPr="00113675">
        <w:rPr>
          <w:rFonts w:ascii="Times New Roman" w:hAnsi="Times New Roman" w:cs="Times New Roman"/>
          <w:b/>
          <w:bCs/>
          <w:i/>
          <w:iCs/>
        </w:rPr>
        <w:t xml:space="preserve">nvestments </w:t>
      </w:r>
      <w:r w:rsidR="00347CF3" w:rsidRPr="00113675">
        <w:rPr>
          <w:rFonts w:ascii="Times New Roman" w:hAnsi="Times New Roman" w:cs="Times New Roman"/>
          <w:b/>
          <w:bCs/>
          <w:i/>
          <w:iCs/>
        </w:rPr>
        <w:t xml:space="preserve">outlined </w:t>
      </w:r>
      <w:r w:rsidR="00531640" w:rsidRPr="00113675">
        <w:rPr>
          <w:rFonts w:ascii="Times New Roman" w:hAnsi="Times New Roman" w:cs="Times New Roman"/>
          <w:b/>
          <w:bCs/>
          <w:i/>
          <w:iCs/>
        </w:rPr>
        <w:t xml:space="preserve">in this Plan </w:t>
      </w:r>
      <w:r w:rsidR="00347CF3" w:rsidRPr="00113675">
        <w:rPr>
          <w:rFonts w:ascii="Times New Roman" w:hAnsi="Times New Roman" w:cs="Times New Roman"/>
          <w:b/>
          <w:bCs/>
          <w:i/>
          <w:iCs/>
        </w:rPr>
        <w:t xml:space="preserve">specifically for </w:t>
      </w:r>
      <w:r w:rsidR="00531640" w:rsidRPr="00113675">
        <w:rPr>
          <w:rFonts w:ascii="Times New Roman" w:hAnsi="Times New Roman" w:cs="Times New Roman"/>
          <w:b/>
          <w:bCs/>
          <w:i/>
          <w:iCs/>
        </w:rPr>
        <w:t xml:space="preserve">the Sustainable Agricultural Lands Conservation </w:t>
      </w:r>
      <w:r w:rsidR="00076E68">
        <w:rPr>
          <w:rFonts w:ascii="Times New Roman" w:hAnsi="Times New Roman" w:cs="Times New Roman"/>
          <w:b/>
          <w:bCs/>
          <w:i/>
          <w:iCs/>
        </w:rPr>
        <w:t xml:space="preserve">(SALC) </w:t>
      </w:r>
      <w:r w:rsidR="00531640" w:rsidRPr="00113675">
        <w:rPr>
          <w:rFonts w:ascii="Times New Roman" w:hAnsi="Times New Roman" w:cs="Times New Roman"/>
          <w:b/>
          <w:bCs/>
          <w:i/>
          <w:iCs/>
        </w:rPr>
        <w:t>program</w:t>
      </w:r>
      <w:r w:rsidR="00531640">
        <w:rPr>
          <w:rFonts w:ascii="Times New Roman" w:hAnsi="Times New Roman" w:cs="Times New Roman"/>
        </w:rPr>
        <w:t xml:space="preserve"> </w:t>
      </w:r>
      <w:r w:rsidR="00347CF3">
        <w:rPr>
          <w:rFonts w:ascii="Times New Roman" w:hAnsi="Times New Roman" w:cs="Times New Roman"/>
        </w:rPr>
        <w:t xml:space="preserve">as a </w:t>
      </w:r>
      <w:r w:rsidR="00531640">
        <w:rPr>
          <w:rFonts w:ascii="Times New Roman" w:hAnsi="Times New Roman" w:cs="Times New Roman"/>
        </w:rPr>
        <w:t>compl</w:t>
      </w:r>
      <w:r w:rsidR="008708B1">
        <w:rPr>
          <w:rFonts w:ascii="Times New Roman" w:hAnsi="Times New Roman" w:cs="Times New Roman"/>
        </w:rPr>
        <w:t>e</w:t>
      </w:r>
      <w:r w:rsidR="00531640">
        <w:rPr>
          <w:rFonts w:ascii="Times New Roman" w:hAnsi="Times New Roman" w:cs="Times New Roman"/>
        </w:rPr>
        <w:t xml:space="preserve">ment </w:t>
      </w:r>
      <w:r w:rsidR="008708B1">
        <w:rPr>
          <w:rFonts w:ascii="Times New Roman" w:hAnsi="Times New Roman" w:cs="Times New Roman"/>
        </w:rPr>
        <w:t xml:space="preserve">to </w:t>
      </w:r>
      <w:r w:rsidR="00531640">
        <w:rPr>
          <w:rFonts w:ascii="Times New Roman" w:hAnsi="Times New Roman" w:cs="Times New Roman"/>
        </w:rPr>
        <w:t>the Affordable Housing and Sustainable Communities work.</w:t>
      </w:r>
      <w:r w:rsidR="003172AF">
        <w:rPr>
          <w:rFonts w:ascii="Times New Roman" w:hAnsi="Times New Roman" w:cs="Times New Roman"/>
        </w:rPr>
        <w:t xml:space="preserve"> </w:t>
      </w:r>
      <w:r w:rsidR="00076E68" w:rsidRPr="0031795F">
        <w:rPr>
          <w:rStyle w:val="normaltextrun"/>
          <w:rFonts w:ascii="Times New Roman" w:hAnsi="Times New Roman" w:cs="Times New Roman"/>
          <w:color w:val="000000"/>
          <w:shd w:val="clear" w:color="auto" w:fill="FFFFFF"/>
        </w:rPr>
        <w:t xml:space="preserve">SALC </w:t>
      </w:r>
      <w:r w:rsidR="0031795F" w:rsidRPr="0031795F">
        <w:rPr>
          <w:rStyle w:val="normaltextrun"/>
          <w:rFonts w:ascii="Times New Roman" w:hAnsi="Times New Roman" w:cs="Times New Roman"/>
          <w:color w:val="000000"/>
          <w:shd w:val="clear" w:color="auto" w:fill="FFFFFF"/>
        </w:rPr>
        <w:t>program</w:t>
      </w:r>
      <w:r w:rsidR="00B132CA">
        <w:rPr>
          <w:rStyle w:val="normaltextrun"/>
          <w:rFonts w:ascii="Times New Roman" w:hAnsi="Times New Roman" w:cs="Times New Roman"/>
          <w:color w:val="000000"/>
          <w:shd w:val="clear" w:color="auto" w:fill="FFFFFF"/>
        </w:rPr>
        <w:t xml:space="preserve"> investments are </w:t>
      </w:r>
      <w:r w:rsidR="000A4948">
        <w:rPr>
          <w:rStyle w:val="normaltextrun"/>
          <w:rFonts w:ascii="Times New Roman" w:hAnsi="Times New Roman" w:cs="Times New Roman"/>
          <w:color w:val="000000"/>
          <w:shd w:val="clear" w:color="auto" w:fill="FFFFFF"/>
        </w:rPr>
        <w:t xml:space="preserve">amplified when leveraged </w:t>
      </w:r>
      <w:r w:rsidR="0015061C">
        <w:rPr>
          <w:rStyle w:val="normaltextrun"/>
          <w:rFonts w:ascii="Times New Roman" w:hAnsi="Times New Roman" w:cs="Times New Roman"/>
          <w:color w:val="000000"/>
          <w:shd w:val="clear" w:color="auto" w:fill="FFFFFF"/>
        </w:rPr>
        <w:t xml:space="preserve">as </w:t>
      </w:r>
      <w:r w:rsidR="00076E68" w:rsidRPr="0031795F">
        <w:rPr>
          <w:rStyle w:val="normaltextrun"/>
          <w:rFonts w:ascii="Times New Roman" w:hAnsi="Times New Roman" w:cs="Times New Roman"/>
          <w:color w:val="000000"/>
          <w:shd w:val="clear" w:color="auto" w:fill="FFFFFF"/>
        </w:rPr>
        <w:t>a critical component for developing federal match monies to secure U</w:t>
      </w:r>
      <w:r w:rsidR="001216E5">
        <w:rPr>
          <w:rStyle w:val="normaltextrun"/>
          <w:rFonts w:ascii="Times New Roman" w:hAnsi="Times New Roman" w:cs="Times New Roman"/>
          <w:color w:val="000000"/>
          <w:shd w:val="clear" w:color="auto" w:fill="FFFFFF"/>
        </w:rPr>
        <w:t xml:space="preserve">nited States Department of Agriculture </w:t>
      </w:r>
      <w:r w:rsidR="00076E68" w:rsidRPr="0031795F">
        <w:rPr>
          <w:rStyle w:val="normaltextrun"/>
          <w:rFonts w:ascii="Times New Roman" w:hAnsi="Times New Roman" w:cs="Times New Roman"/>
          <w:color w:val="000000"/>
          <w:shd w:val="clear" w:color="auto" w:fill="FFFFFF"/>
        </w:rPr>
        <w:t>ACEP-ALE or Agriculture Conservation Easement Program, Ag Land Easements funding.</w:t>
      </w:r>
      <w:r w:rsidR="00076E68">
        <w:rPr>
          <w:rStyle w:val="normaltextrun"/>
          <w:rFonts w:ascii="Calibri" w:hAnsi="Calibri" w:cs="Calibri"/>
          <w:color w:val="000000"/>
          <w:shd w:val="clear" w:color="auto" w:fill="FFFFFF"/>
        </w:rPr>
        <w:t> </w:t>
      </w:r>
      <w:r w:rsidR="00FC76A1">
        <w:rPr>
          <w:rFonts w:ascii="Times New Roman" w:hAnsi="Times New Roman" w:cs="Times New Roman"/>
        </w:rPr>
        <w:t>There are hundreds of thousands of acres of critical agricultural lands ready to be permanently conserved by willing landowners. The funding historically appropriated, while successful in protecting these lands, falls drastically short of the levels needed to meet the demand.</w:t>
      </w:r>
      <w:r w:rsidR="00076E68">
        <w:rPr>
          <w:rStyle w:val="eop"/>
          <w:rFonts w:ascii="Calibri" w:hAnsi="Calibri" w:cs="Calibri"/>
          <w:color w:val="000000"/>
          <w:shd w:val="clear" w:color="auto" w:fill="FFFFFF"/>
        </w:rPr>
        <w:t> </w:t>
      </w:r>
    </w:p>
    <w:p w14:paraId="094A4754" w14:textId="3DAB85B9" w:rsidR="00362C1C" w:rsidRDefault="0015061C" w:rsidP="00564714">
      <w:pPr>
        <w:rPr>
          <w:rFonts w:ascii="Times New Roman" w:hAnsi="Times New Roman" w:cs="Times New Roman"/>
        </w:rPr>
      </w:pPr>
      <w:r>
        <w:rPr>
          <w:rFonts w:ascii="Times New Roman" w:hAnsi="Times New Roman" w:cs="Times New Roman"/>
          <w:b/>
          <w:bCs/>
          <w:i/>
          <w:iCs/>
        </w:rPr>
        <w:t>W</w:t>
      </w:r>
      <w:r w:rsidR="003172AF" w:rsidRPr="00113675">
        <w:rPr>
          <w:rFonts w:ascii="Times New Roman" w:hAnsi="Times New Roman" w:cs="Times New Roman"/>
          <w:b/>
          <w:bCs/>
          <w:i/>
          <w:iCs/>
        </w:rPr>
        <w:t xml:space="preserve">e support </w:t>
      </w:r>
      <w:r w:rsidR="00AE2E0D" w:rsidRPr="00113675">
        <w:rPr>
          <w:rFonts w:ascii="Times New Roman" w:hAnsi="Times New Roman" w:cs="Times New Roman"/>
          <w:b/>
          <w:bCs/>
          <w:i/>
          <w:iCs/>
        </w:rPr>
        <w:t xml:space="preserve">state </w:t>
      </w:r>
      <w:r w:rsidR="003172AF" w:rsidRPr="00113675">
        <w:rPr>
          <w:rFonts w:ascii="Times New Roman" w:hAnsi="Times New Roman" w:cs="Times New Roman"/>
          <w:b/>
          <w:bCs/>
          <w:i/>
          <w:iCs/>
        </w:rPr>
        <w:t>investment</w:t>
      </w:r>
      <w:r w:rsidR="00AE2E0D" w:rsidRPr="00113675">
        <w:rPr>
          <w:rFonts w:ascii="Times New Roman" w:hAnsi="Times New Roman" w:cs="Times New Roman"/>
          <w:b/>
          <w:bCs/>
          <w:i/>
          <w:iCs/>
        </w:rPr>
        <w:t xml:space="preserve"> in sustainable climate smart agricultural practices, including </w:t>
      </w:r>
      <w:r w:rsidR="005110AE" w:rsidRPr="00113675">
        <w:rPr>
          <w:rFonts w:ascii="Times New Roman" w:hAnsi="Times New Roman" w:cs="Times New Roman"/>
          <w:b/>
          <w:bCs/>
          <w:i/>
          <w:iCs/>
        </w:rPr>
        <w:t>manure management for livestock producers, and energy efficiency for agricultural irrigation.</w:t>
      </w:r>
      <w:r w:rsidR="005110AE">
        <w:rPr>
          <w:rFonts w:ascii="Times New Roman" w:hAnsi="Times New Roman" w:cs="Times New Roman"/>
        </w:rPr>
        <w:t xml:space="preserve"> </w:t>
      </w:r>
      <w:r w:rsidR="00960386">
        <w:rPr>
          <w:rFonts w:ascii="Times New Roman" w:hAnsi="Times New Roman" w:cs="Times New Roman"/>
        </w:rPr>
        <w:t xml:space="preserve">We ask that you </w:t>
      </w:r>
      <w:r w:rsidR="00960386">
        <w:rPr>
          <w:rFonts w:ascii="Times New Roman" w:hAnsi="Times New Roman" w:cs="Times New Roman"/>
        </w:rPr>
        <w:lastRenderedPageBreak/>
        <w:t xml:space="preserve">do not overlook the critical need for </w:t>
      </w:r>
      <w:r w:rsidR="00960386" w:rsidRPr="00362C1C">
        <w:rPr>
          <w:rFonts w:ascii="Times New Roman" w:hAnsi="Times New Roman" w:cs="Times New Roman"/>
          <w:b/>
          <w:bCs/>
          <w:i/>
          <w:iCs/>
        </w:rPr>
        <w:t xml:space="preserve">ongoing planning </w:t>
      </w:r>
      <w:r w:rsidR="00AD30BA" w:rsidRPr="00362C1C">
        <w:rPr>
          <w:rFonts w:ascii="Times New Roman" w:hAnsi="Times New Roman" w:cs="Times New Roman"/>
          <w:b/>
          <w:bCs/>
          <w:i/>
          <w:iCs/>
        </w:rPr>
        <w:t>resources for communities</w:t>
      </w:r>
      <w:r w:rsidR="00AD30BA">
        <w:rPr>
          <w:rFonts w:ascii="Times New Roman" w:hAnsi="Times New Roman" w:cs="Times New Roman"/>
        </w:rPr>
        <w:t xml:space="preserve"> to develop more climate resilient communities that recognize and protect natural and working lands</w:t>
      </w:r>
      <w:r w:rsidR="00DF1988">
        <w:rPr>
          <w:rFonts w:ascii="Times New Roman" w:hAnsi="Times New Roman" w:cs="Times New Roman"/>
        </w:rPr>
        <w:t>, and do not sacrifice these critical</w:t>
      </w:r>
      <w:r w:rsidR="0095357D">
        <w:rPr>
          <w:rFonts w:ascii="Times New Roman" w:hAnsi="Times New Roman" w:cs="Times New Roman"/>
        </w:rPr>
        <w:t xml:space="preserve">, irreplaceable resources for shortsighted </w:t>
      </w:r>
      <w:r w:rsidR="00362C1C">
        <w:rPr>
          <w:rFonts w:ascii="Times New Roman" w:hAnsi="Times New Roman" w:cs="Times New Roman"/>
        </w:rPr>
        <w:t>growth.</w:t>
      </w:r>
      <w:r w:rsidR="003E71ED">
        <w:rPr>
          <w:rFonts w:ascii="Times New Roman" w:hAnsi="Times New Roman" w:cs="Times New Roman"/>
        </w:rPr>
        <w:t xml:space="preserve"> </w:t>
      </w:r>
    </w:p>
    <w:p w14:paraId="78CD8661" w14:textId="041C5F3A" w:rsidR="00B214B8" w:rsidRDefault="00362C1C" w:rsidP="00564714">
      <w:pPr>
        <w:rPr>
          <w:rFonts w:ascii="Times New Roman" w:hAnsi="Times New Roman" w:cs="Times New Roman"/>
          <w:b/>
          <w:bCs/>
        </w:rPr>
      </w:pPr>
      <w:r w:rsidRPr="00362C1C">
        <w:rPr>
          <w:rFonts w:ascii="Times New Roman" w:hAnsi="Times New Roman" w:cs="Times New Roman"/>
          <w:b/>
          <w:bCs/>
        </w:rPr>
        <w:t>In Conclusion</w:t>
      </w:r>
      <w:r w:rsidR="0095357D" w:rsidRPr="00362C1C">
        <w:rPr>
          <w:rFonts w:ascii="Times New Roman" w:hAnsi="Times New Roman" w:cs="Times New Roman"/>
          <w:b/>
          <w:bCs/>
        </w:rPr>
        <w:t xml:space="preserve"> </w:t>
      </w:r>
      <w:r w:rsidR="003172AF" w:rsidRPr="00362C1C">
        <w:rPr>
          <w:rFonts w:ascii="Times New Roman" w:hAnsi="Times New Roman" w:cs="Times New Roman"/>
          <w:b/>
          <w:bCs/>
        </w:rPr>
        <w:t xml:space="preserve"> </w:t>
      </w:r>
    </w:p>
    <w:p w14:paraId="3E2A5C20" w14:textId="3B77B9BD" w:rsidR="00362C1C" w:rsidRPr="00B70752" w:rsidRDefault="00362C1C" w:rsidP="00564714">
      <w:pPr>
        <w:rPr>
          <w:rFonts w:ascii="Times New Roman" w:hAnsi="Times New Roman" w:cs="Times New Roman"/>
        </w:rPr>
      </w:pPr>
      <w:r w:rsidRPr="00B70752">
        <w:rPr>
          <w:rFonts w:ascii="Times New Roman" w:hAnsi="Times New Roman" w:cs="Times New Roman"/>
        </w:rPr>
        <w:t>Thank you for the opportunity to comment on this Plan. Should you have any questions about these comments, please contact Katie Patterson, California Policy Manager, American Farmland Trust at</w:t>
      </w:r>
      <w:r w:rsidR="00B70752" w:rsidRPr="00B70752">
        <w:rPr>
          <w:rFonts w:ascii="Times New Roman" w:hAnsi="Times New Roman" w:cs="Times New Roman"/>
        </w:rPr>
        <w:t xml:space="preserve"> </w:t>
      </w:r>
      <w:hyperlink r:id="rId10" w:history="1">
        <w:r w:rsidR="00B70752" w:rsidRPr="00B70752">
          <w:rPr>
            <w:rStyle w:val="Hyperlink"/>
            <w:rFonts w:ascii="Times New Roman" w:hAnsi="Times New Roman" w:cs="Times New Roman"/>
          </w:rPr>
          <w:t>kpatterson@farmland.org</w:t>
        </w:r>
      </w:hyperlink>
      <w:r w:rsidR="00B70752" w:rsidRPr="00B70752">
        <w:rPr>
          <w:rFonts w:ascii="Times New Roman" w:hAnsi="Times New Roman" w:cs="Times New Roman"/>
        </w:rPr>
        <w:t>.</w:t>
      </w:r>
    </w:p>
    <w:p w14:paraId="35C5FA6E" w14:textId="77777777" w:rsidR="004757C6" w:rsidRDefault="004757C6" w:rsidP="00564714">
      <w:pPr>
        <w:rPr>
          <w:rFonts w:ascii="Times New Roman" w:hAnsi="Times New Roman" w:cs="Times New Roman"/>
          <w:b/>
          <w:bCs/>
        </w:rPr>
      </w:pPr>
    </w:p>
    <w:p w14:paraId="2D0337E7" w14:textId="7459D825" w:rsidR="00B70752" w:rsidRDefault="009A6E7D" w:rsidP="00564714">
      <w:pPr>
        <w:rPr>
          <w:rFonts w:ascii="Times New Roman" w:hAnsi="Times New Roman" w:cs="Times New Roman"/>
          <w:b/>
          <w:bCs/>
        </w:rPr>
      </w:pPr>
      <w:r>
        <w:rPr>
          <w:rFonts w:ascii="Times New Roman" w:hAnsi="Times New Roman" w:cs="Times New Roman"/>
          <w:b/>
          <w:bCs/>
        </w:rPr>
        <w:t xml:space="preserve">Sincerely, </w:t>
      </w:r>
    </w:p>
    <w:p w14:paraId="1E4A73B3" w14:textId="77777777" w:rsidR="00D60284" w:rsidRDefault="00D60284" w:rsidP="009A6E7D">
      <w:pPr>
        <w:spacing w:after="0"/>
        <w:rPr>
          <w:rFonts w:ascii="Times New Roman" w:hAnsi="Times New Roman" w:cs="Times New Roman"/>
        </w:rPr>
        <w:sectPr w:rsidR="00D60284" w:rsidSect="00F85E63">
          <w:headerReference w:type="first" r:id="rId11"/>
          <w:pgSz w:w="12240" w:h="15840"/>
          <w:pgMar w:top="1440" w:right="1440" w:bottom="1440" w:left="1440" w:header="720" w:footer="720" w:gutter="0"/>
          <w:cols w:space="720"/>
          <w:titlePg/>
          <w:docGrid w:linePitch="360"/>
        </w:sectPr>
      </w:pPr>
    </w:p>
    <w:p w14:paraId="3DFD7EE9" w14:textId="4F07035F" w:rsidR="009A6E7D" w:rsidRPr="009A6E7D" w:rsidRDefault="00A8661A" w:rsidP="009A6E7D">
      <w:pPr>
        <w:spacing w:after="0"/>
        <w:rPr>
          <w:rFonts w:ascii="Times New Roman" w:hAnsi="Times New Roman" w:cs="Times New Roman"/>
        </w:rPr>
      </w:pPr>
      <w:r>
        <w:rPr>
          <w:rFonts w:ascii="Times New Roman" w:hAnsi="Times New Roman" w:cs="Times New Roman"/>
          <w:noProof/>
        </w:rPr>
        <w:drawing>
          <wp:inline distT="0" distB="0" distL="0" distR="0" wp14:anchorId="5B1925C8" wp14:editId="40320071">
            <wp:extent cx="1490525" cy="42136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2622" cy="436087"/>
                    </a:xfrm>
                    <a:prstGeom prst="rect">
                      <a:avLst/>
                    </a:prstGeom>
                  </pic:spPr>
                </pic:pic>
              </a:graphicData>
            </a:graphic>
          </wp:inline>
        </w:drawing>
      </w:r>
    </w:p>
    <w:p w14:paraId="6C96C78F" w14:textId="77777777" w:rsidR="002D5ACB" w:rsidRDefault="002D5ACB" w:rsidP="002D5ACB">
      <w:pPr>
        <w:spacing w:after="0"/>
        <w:rPr>
          <w:rFonts w:ascii="Times New Roman" w:hAnsi="Times New Roman" w:cs="Times New Roman"/>
        </w:rPr>
      </w:pPr>
      <w:r w:rsidRPr="009A6E7D">
        <w:rPr>
          <w:rFonts w:ascii="Times New Roman" w:hAnsi="Times New Roman" w:cs="Times New Roman"/>
        </w:rPr>
        <w:t>Katie Patterson</w:t>
      </w:r>
    </w:p>
    <w:p w14:paraId="3C91D5B9" w14:textId="1827ADE8" w:rsidR="009A6E7D" w:rsidRPr="009A6E7D" w:rsidRDefault="009A6E7D" w:rsidP="009A6E7D">
      <w:pPr>
        <w:spacing w:after="0"/>
        <w:rPr>
          <w:rFonts w:ascii="Times New Roman" w:hAnsi="Times New Roman" w:cs="Times New Roman"/>
        </w:rPr>
      </w:pPr>
      <w:r w:rsidRPr="009A6E7D">
        <w:rPr>
          <w:rFonts w:ascii="Times New Roman" w:hAnsi="Times New Roman" w:cs="Times New Roman"/>
        </w:rPr>
        <w:t>California Policy Manager</w:t>
      </w:r>
    </w:p>
    <w:p w14:paraId="6D0A9BD1" w14:textId="7F6A2966" w:rsidR="009A6E7D" w:rsidRDefault="009A6E7D" w:rsidP="009A6E7D">
      <w:pPr>
        <w:spacing w:after="0"/>
        <w:rPr>
          <w:rFonts w:ascii="Times New Roman" w:hAnsi="Times New Roman" w:cs="Times New Roman"/>
        </w:rPr>
      </w:pPr>
      <w:r w:rsidRPr="009A6E7D">
        <w:rPr>
          <w:rFonts w:ascii="Times New Roman" w:hAnsi="Times New Roman" w:cs="Times New Roman"/>
        </w:rPr>
        <w:t>American Farmland Trust</w:t>
      </w:r>
    </w:p>
    <w:p w14:paraId="26C338AD" w14:textId="2A61F9D3" w:rsidR="00F653D5" w:rsidRDefault="00F653D5" w:rsidP="009A6E7D">
      <w:pPr>
        <w:spacing w:after="0"/>
        <w:rPr>
          <w:rFonts w:ascii="Times New Roman" w:hAnsi="Times New Roman" w:cs="Times New Roman"/>
        </w:rPr>
      </w:pPr>
    </w:p>
    <w:p w14:paraId="352FFE58" w14:textId="0196679F" w:rsidR="003530DF" w:rsidRDefault="003530DF" w:rsidP="009A6E7D">
      <w:pPr>
        <w:spacing w:after="0"/>
        <w:rPr>
          <w:rFonts w:ascii="Times New Roman" w:hAnsi="Times New Roman" w:cs="Times New Roman"/>
        </w:rPr>
      </w:pPr>
      <w:r>
        <w:rPr>
          <w:rFonts w:ascii="Times New Roman" w:hAnsi="Times New Roman" w:cs="Times New Roman"/>
          <w:noProof/>
        </w:rPr>
        <w:drawing>
          <wp:inline distT="0" distB="0" distL="0" distR="0" wp14:anchorId="0211E68E" wp14:editId="26DF41BA">
            <wp:extent cx="1295400" cy="508109"/>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2092" cy="514656"/>
                    </a:xfrm>
                    <a:prstGeom prst="rect">
                      <a:avLst/>
                    </a:prstGeom>
                  </pic:spPr>
                </pic:pic>
              </a:graphicData>
            </a:graphic>
          </wp:inline>
        </w:drawing>
      </w:r>
    </w:p>
    <w:p w14:paraId="37FCAA29" w14:textId="77777777" w:rsidR="002D5ACB" w:rsidRDefault="002D5ACB" w:rsidP="002D5ACB">
      <w:pPr>
        <w:spacing w:after="0"/>
        <w:rPr>
          <w:rFonts w:ascii="Times New Roman" w:hAnsi="Times New Roman" w:cs="Times New Roman"/>
        </w:rPr>
      </w:pPr>
      <w:r>
        <w:rPr>
          <w:rFonts w:ascii="Times New Roman" w:hAnsi="Times New Roman" w:cs="Times New Roman"/>
        </w:rPr>
        <w:t>Charlotte Mitchell</w:t>
      </w:r>
    </w:p>
    <w:p w14:paraId="60CB5319" w14:textId="359573C3" w:rsidR="003530DF" w:rsidRDefault="002D5ACB" w:rsidP="009A6E7D">
      <w:pPr>
        <w:spacing w:after="0"/>
        <w:rPr>
          <w:rFonts w:ascii="Times New Roman" w:hAnsi="Times New Roman" w:cs="Times New Roman"/>
        </w:rPr>
      </w:pPr>
      <w:r>
        <w:rPr>
          <w:rFonts w:ascii="Times New Roman" w:hAnsi="Times New Roman" w:cs="Times New Roman"/>
        </w:rPr>
        <w:t>Executive Director</w:t>
      </w:r>
    </w:p>
    <w:p w14:paraId="4186DD80" w14:textId="676E690F" w:rsidR="002D5ACB" w:rsidRDefault="002D5ACB" w:rsidP="009A6E7D">
      <w:pPr>
        <w:spacing w:after="0"/>
        <w:rPr>
          <w:rFonts w:ascii="Times New Roman" w:hAnsi="Times New Roman" w:cs="Times New Roman"/>
        </w:rPr>
      </w:pPr>
      <w:r>
        <w:rPr>
          <w:rFonts w:ascii="Times New Roman" w:hAnsi="Times New Roman" w:cs="Times New Roman"/>
        </w:rPr>
        <w:t>California Farmland Trust</w:t>
      </w:r>
    </w:p>
    <w:p w14:paraId="71CEFA17" w14:textId="77777777" w:rsidR="003530DF" w:rsidRDefault="003530DF" w:rsidP="009A6E7D">
      <w:pPr>
        <w:spacing w:after="0"/>
        <w:rPr>
          <w:rFonts w:ascii="Times New Roman" w:hAnsi="Times New Roman" w:cs="Times New Roman"/>
        </w:rPr>
      </w:pPr>
    </w:p>
    <w:p w14:paraId="33CC59D1" w14:textId="2A3F6D65" w:rsidR="002D5ACB" w:rsidRDefault="00E44A3F" w:rsidP="009A6E7D">
      <w:pPr>
        <w:spacing w:after="0"/>
        <w:rPr>
          <w:rFonts w:ascii="Times New Roman" w:hAnsi="Times New Roman" w:cs="Times New Roman"/>
        </w:rPr>
      </w:pPr>
      <w:r>
        <w:rPr>
          <w:rFonts w:ascii="Times New Roman" w:hAnsi="Times New Roman" w:cs="Times New Roman"/>
          <w:noProof/>
        </w:rPr>
        <w:drawing>
          <wp:inline distT="0" distB="0" distL="0" distR="0" wp14:anchorId="5E547BD4" wp14:editId="6E7ECBD8">
            <wp:extent cx="2133600" cy="413879"/>
            <wp:effectExtent l="0" t="0" r="0" b="5715"/>
            <wp:docPr id="6" name="Picture 6" descr="A picture containing text, indoor,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indoor, hydrozoa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1520" cy="417355"/>
                    </a:xfrm>
                    <a:prstGeom prst="rect">
                      <a:avLst/>
                    </a:prstGeom>
                  </pic:spPr>
                </pic:pic>
              </a:graphicData>
            </a:graphic>
          </wp:inline>
        </w:drawing>
      </w:r>
    </w:p>
    <w:p w14:paraId="0BB9D73E" w14:textId="287BE351" w:rsidR="00F653D5" w:rsidRDefault="00F653D5" w:rsidP="009A6E7D">
      <w:pPr>
        <w:spacing w:after="0"/>
        <w:rPr>
          <w:rFonts w:ascii="Times New Roman" w:hAnsi="Times New Roman" w:cs="Times New Roman"/>
        </w:rPr>
      </w:pPr>
      <w:r>
        <w:rPr>
          <w:rFonts w:ascii="Times New Roman" w:hAnsi="Times New Roman" w:cs="Times New Roman"/>
        </w:rPr>
        <w:t>Michael Delbar</w:t>
      </w:r>
    </w:p>
    <w:p w14:paraId="55576E0A" w14:textId="2843E0C3" w:rsidR="00F653D5" w:rsidRDefault="000510FB" w:rsidP="009A6E7D">
      <w:pPr>
        <w:spacing w:after="0"/>
        <w:rPr>
          <w:rFonts w:ascii="Times New Roman" w:hAnsi="Times New Roman" w:cs="Times New Roman"/>
        </w:rPr>
      </w:pPr>
      <w:r>
        <w:rPr>
          <w:rFonts w:ascii="Times New Roman" w:hAnsi="Times New Roman" w:cs="Times New Roman"/>
        </w:rPr>
        <w:t xml:space="preserve">Chief </w:t>
      </w:r>
      <w:r w:rsidR="008C412F">
        <w:rPr>
          <w:rFonts w:ascii="Times New Roman" w:hAnsi="Times New Roman" w:cs="Times New Roman"/>
        </w:rPr>
        <w:t>Executive Officer</w:t>
      </w:r>
    </w:p>
    <w:p w14:paraId="57CBD4DD" w14:textId="7A9F0D44" w:rsidR="00F653D5" w:rsidRPr="009A6E7D" w:rsidRDefault="00F653D5" w:rsidP="009A6E7D">
      <w:pPr>
        <w:spacing w:after="0"/>
        <w:rPr>
          <w:rFonts w:ascii="Times New Roman" w:hAnsi="Times New Roman" w:cs="Times New Roman"/>
        </w:rPr>
      </w:pPr>
      <w:r>
        <w:rPr>
          <w:rFonts w:ascii="Times New Roman" w:hAnsi="Times New Roman" w:cs="Times New Roman"/>
        </w:rPr>
        <w:t>California Rangeland Trust</w:t>
      </w:r>
    </w:p>
    <w:sectPr w:rsidR="00F653D5" w:rsidRPr="009A6E7D" w:rsidSect="00D60284">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7192A" w14:textId="77777777" w:rsidR="003766E1" w:rsidRDefault="003766E1" w:rsidP="00F85E63">
      <w:pPr>
        <w:spacing w:after="0" w:line="240" w:lineRule="auto"/>
      </w:pPr>
      <w:r>
        <w:separator/>
      </w:r>
    </w:p>
  </w:endnote>
  <w:endnote w:type="continuationSeparator" w:id="0">
    <w:p w14:paraId="11A3D9B4" w14:textId="77777777" w:rsidR="003766E1" w:rsidRDefault="003766E1" w:rsidP="00F85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0141" w14:textId="77777777" w:rsidR="003766E1" w:rsidRDefault="003766E1" w:rsidP="00F85E63">
      <w:pPr>
        <w:spacing w:after="0" w:line="240" w:lineRule="auto"/>
      </w:pPr>
      <w:r>
        <w:separator/>
      </w:r>
    </w:p>
  </w:footnote>
  <w:footnote w:type="continuationSeparator" w:id="0">
    <w:p w14:paraId="1D8BDBE6" w14:textId="77777777" w:rsidR="003766E1" w:rsidRDefault="003766E1" w:rsidP="00F85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0DF1" w14:textId="30F86251" w:rsidR="00F85E63" w:rsidRDefault="00F85E63">
    <w:pPr>
      <w:pStyle w:val="Header"/>
    </w:pPr>
    <w:r>
      <w:rPr>
        <w:noProof/>
      </w:rPr>
      <w:drawing>
        <wp:inline distT="0" distB="0" distL="0" distR="0" wp14:anchorId="57EDE5C7" wp14:editId="1385D65B">
          <wp:extent cx="1932305" cy="4813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481330"/>
                  </a:xfrm>
                  <a:prstGeom prst="rect">
                    <a:avLst/>
                  </a:prstGeom>
                  <a:noFill/>
                </pic:spPr>
              </pic:pic>
            </a:graphicData>
          </a:graphic>
        </wp:inline>
      </w:drawing>
    </w:r>
    <w:r w:rsidR="004850B3">
      <w:t xml:space="preserve"> </w:t>
    </w:r>
    <w:r w:rsidR="009F4699">
      <w:t xml:space="preserve">    </w:t>
    </w:r>
    <w:r w:rsidR="00FF0844">
      <w:rPr>
        <w:noProof/>
      </w:rPr>
      <w:drawing>
        <wp:inline distT="0" distB="0" distL="0" distR="0" wp14:anchorId="1BDDAC9D" wp14:editId="2A628960">
          <wp:extent cx="1828800" cy="538285"/>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886689" cy="555324"/>
                  </a:xfrm>
                  <a:prstGeom prst="rect">
                    <a:avLst/>
                  </a:prstGeom>
                </pic:spPr>
              </pic:pic>
            </a:graphicData>
          </a:graphic>
        </wp:inline>
      </w:drawing>
    </w:r>
    <w:r w:rsidR="00FF0844">
      <w:t xml:space="preserve">     </w:t>
    </w:r>
    <w:r w:rsidR="004850B3">
      <w:rPr>
        <w:noProof/>
      </w:rPr>
      <w:drawing>
        <wp:inline distT="0" distB="0" distL="0" distR="0" wp14:anchorId="75769D30" wp14:editId="655C8454">
          <wp:extent cx="1606550" cy="661317"/>
          <wp:effectExtent l="0" t="0" r="0" b="571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3">
                    <a:extLst>
                      <a:ext uri="{28A0092B-C50C-407E-A947-70E740481C1C}">
                        <a14:useLocalDpi xmlns:a14="http://schemas.microsoft.com/office/drawing/2010/main" val="0"/>
                      </a:ext>
                    </a:extLst>
                  </a:blip>
                  <a:srcRect l="25427" t="35897" r="25000" b="36895"/>
                  <a:stretch/>
                </pic:blipFill>
                <pic:spPr bwMode="auto">
                  <a:xfrm>
                    <a:off x="0" y="0"/>
                    <a:ext cx="1615384" cy="664954"/>
                  </a:xfrm>
                  <a:prstGeom prst="rect">
                    <a:avLst/>
                  </a:prstGeom>
                  <a:ln>
                    <a:noFill/>
                  </a:ln>
                  <a:extLst>
                    <a:ext uri="{53640926-AAD7-44D8-BBD7-CCE9431645EC}">
                      <a14:shadowObscured xmlns:a14="http://schemas.microsoft.com/office/drawing/2010/main"/>
                    </a:ext>
                  </a:extLst>
                </pic:spPr>
              </pic:pic>
            </a:graphicData>
          </a:graphic>
        </wp:inline>
      </w:drawing>
    </w:r>
    <w:r w:rsidR="00FF0844">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14"/>
    <w:rsid w:val="000510FB"/>
    <w:rsid w:val="000652E6"/>
    <w:rsid w:val="00075D7E"/>
    <w:rsid w:val="00076E68"/>
    <w:rsid w:val="000A4948"/>
    <w:rsid w:val="000A6C81"/>
    <w:rsid w:val="000B033A"/>
    <w:rsid w:val="000E2CA0"/>
    <w:rsid w:val="000E7945"/>
    <w:rsid w:val="000F5C17"/>
    <w:rsid w:val="0010364D"/>
    <w:rsid w:val="00113675"/>
    <w:rsid w:val="001216E5"/>
    <w:rsid w:val="001461C8"/>
    <w:rsid w:val="0015061C"/>
    <w:rsid w:val="001A68C3"/>
    <w:rsid w:val="00207D95"/>
    <w:rsid w:val="00225038"/>
    <w:rsid w:val="00252563"/>
    <w:rsid w:val="00273D8A"/>
    <w:rsid w:val="0029129D"/>
    <w:rsid w:val="002B2053"/>
    <w:rsid w:val="002D5ACB"/>
    <w:rsid w:val="002F30CC"/>
    <w:rsid w:val="002F5604"/>
    <w:rsid w:val="003156F3"/>
    <w:rsid w:val="003172AF"/>
    <w:rsid w:val="0031795F"/>
    <w:rsid w:val="0033444E"/>
    <w:rsid w:val="00336858"/>
    <w:rsid w:val="00347CF3"/>
    <w:rsid w:val="003530DF"/>
    <w:rsid w:val="00362C1C"/>
    <w:rsid w:val="00372C2B"/>
    <w:rsid w:val="00375FED"/>
    <w:rsid w:val="003766E1"/>
    <w:rsid w:val="00384766"/>
    <w:rsid w:val="00390692"/>
    <w:rsid w:val="003E71ED"/>
    <w:rsid w:val="00413250"/>
    <w:rsid w:val="00441B54"/>
    <w:rsid w:val="00474C10"/>
    <w:rsid w:val="004757C6"/>
    <w:rsid w:val="00480CA5"/>
    <w:rsid w:val="004850B1"/>
    <w:rsid w:val="004850B3"/>
    <w:rsid w:val="004878E3"/>
    <w:rsid w:val="00493992"/>
    <w:rsid w:val="004A32D0"/>
    <w:rsid w:val="004C43C6"/>
    <w:rsid w:val="004F07D8"/>
    <w:rsid w:val="004F5D9D"/>
    <w:rsid w:val="004F7D61"/>
    <w:rsid w:val="005110AE"/>
    <w:rsid w:val="00531640"/>
    <w:rsid w:val="0055633E"/>
    <w:rsid w:val="00564714"/>
    <w:rsid w:val="00597813"/>
    <w:rsid w:val="005B325C"/>
    <w:rsid w:val="005E548B"/>
    <w:rsid w:val="006075F7"/>
    <w:rsid w:val="00631625"/>
    <w:rsid w:val="006618E4"/>
    <w:rsid w:val="0066302F"/>
    <w:rsid w:val="006960A8"/>
    <w:rsid w:val="006E0D79"/>
    <w:rsid w:val="006E0FC8"/>
    <w:rsid w:val="00714E58"/>
    <w:rsid w:val="0072468C"/>
    <w:rsid w:val="007A0C2B"/>
    <w:rsid w:val="007C2827"/>
    <w:rsid w:val="007C5534"/>
    <w:rsid w:val="007E00B8"/>
    <w:rsid w:val="0084388D"/>
    <w:rsid w:val="00856770"/>
    <w:rsid w:val="008708B1"/>
    <w:rsid w:val="00881CF3"/>
    <w:rsid w:val="00896D8E"/>
    <w:rsid w:val="008A52B7"/>
    <w:rsid w:val="008B7891"/>
    <w:rsid w:val="008C412F"/>
    <w:rsid w:val="008D44EE"/>
    <w:rsid w:val="009105A3"/>
    <w:rsid w:val="00921893"/>
    <w:rsid w:val="00922DA2"/>
    <w:rsid w:val="00923575"/>
    <w:rsid w:val="009468FE"/>
    <w:rsid w:val="0095357D"/>
    <w:rsid w:val="00960386"/>
    <w:rsid w:val="0097371E"/>
    <w:rsid w:val="00987205"/>
    <w:rsid w:val="009A6E7D"/>
    <w:rsid w:val="009D2664"/>
    <w:rsid w:val="009D401C"/>
    <w:rsid w:val="009F4699"/>
    <w:rsid w:val="00A07B86"/>
    <w:rsid w:val="00A26B7D"/>
    <w:rsid w:val="00A4659A"/>
    <w:rsid w:val="00A84DA2"/>
    <w:rsid w:val="00A8661A"/>
    <w:rsid w:val="00AA573D"/>
    <w:rsid w:val="00AD30BA"/>
    <w:rsid w:val="00AE2E0D"/>
    <w:rsid w:val="00B111CC"/>
    <w:rsid w:val="00B132CA"/>
    <w:rsid w:val="00B214B8"/>
    <w:rsid w:val="00B70752"/>
    <w:rsid w:val="00BA7B34"/>
    <w:rsid w:val="00BC5DAE"/>
    <w:rsid w:val="00BE6A70"/>
    <w:rsid w:val="00C02E6F"/>
    <w:rsid w:val="00C1042D"/>
    <w:rsid w:val="00C42024"/>
    <w:rsid w:val="00C50119"/>
    <w:rsid w:val="00C54B84"/>
    <w:rsid w:val="00C67203"/>
    <w:rsid w:val="00C81584"/>
    <w:rsid w:val="00D05CEA"/>
    <w:rsid w:val="00D21ED9"/>
    <w:rsid w:val="00D235A3"/>
    <w:rsid w:val="00D358B8"/>
    <w:rsid w:val="00D35E3A"/>
    <w:rsid w:val="00D50425"/>
    <w:rsid w:val="00D60284"/>
    <w:rsid w:val="00D6219C"/>
    <w:rsid w:val="00D9135B"/>
    <w:rsid w:val="00DB7F52"/>
    <w:rsid w:val="00DF1988"/>
    <w:rsid w:val="00DF7A0F"/>
    <w:rsid w:val="00E061F0"/>
    <w:rsid w:val="00E25D34"/>
    <w:rsid w:val="00E412F6"/>
    <w:rsid w:val="00E44A3F"/>
    <w:rsid w:val="00E8056A"/>
    <w:rsid w:val="00EB5F57"/>
    <w:rsid w:val="00EC1825"/>
    <w:rsid w:val="00EE6E4E"/>
    <w:rsid w:val="00F16F68"/>
    <w:rsid w:val="00F2436D"/>
    <w:rsid w:val="00F653D5"/>
    <w:rsid w:val="00F7627F"/>
    <w:rsid w:val="00F85E63"/>
    <w:rsid w:val="00F87C82"/>
    <w:rsid w:val="00F910E4"/>
    <w:rsid w:val="00FB4529"/>
    <w:rsid w:val="00FC76A1"/>
    <w:rsid w:val="00FD5FA2"/>
    <w:rsid w:val="00FF0844"/>
    <w:rsid w:val="00FF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16C99"/>
  <w15:chartTrackingRefBased/>
  <w15:docId w15:val="{BC524EAE-5160-4AD3-B11D-11AA06EB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714"/>
    <w:rPr>
      <w:color w:val="0563C1" w:themeColor="hyperlink"/>
      <w:u w:val="single"/>
    </w:rPr>
  </w:style>
  <w:style w:type="character" w:styleId="UnresolvedMention">
    <w:name w:val="Unresolved Mention"/>
    <w:basedOn w:val="DefaultParagraphFont"/>
    <w:uiPriority w:val="99"/>
    <w:semiHidden/>
    <w:unhideWhenUsed/>
    <w:rsid w:val="00564714"/>
    <w:rPr>
      <w:color w:val="605E5C"/>
      <w:shd w:val="clear" w:color="auto" w:fill="E1DFDD"/>
    </w:rPr>
  </w:style>
  <w:style w:type="paragraph" w:styleId="Header">
    <w:name w:val="header"/>
    <w:basedOn w:val="Normal"/>
    <w:link w:val="HeaderChar"/>
    <w:uiPriority w:val="99"/>
    <w:unhideWhenUsed/>
    <w:rsid w:val="00F85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E63"/>
  </w:style>
  <w:style w:type="paragraph" w:styleId="Footer">
    <w:name w:val="footer"/>
    <w:basedOn w:val="Normal"/>
    <w:link w:val="FooterChar"/>
    <w:uiPriority w:val="99"/>
    <w:unhideWhenUsed/>
    <w:rsid w:val="00F85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E63"/>
  </w:style>
  <w:style w:type="character" w:customStyle="1" w:styleId="normaltextrun">
    <w:name w:val="normaltextrun"/>
    <w:basedOn w:val="DefaultParagraphFont"/>
    <w:rsid w:val="00A84DA2"/>
  </w:style>
  <w:style w:type="character" w:customStyle="1" w:styleId="eop">
    <w:name w:val="eop"/>
    <w:basedOn w:val="DefaultParagraphFont"/>
    <w:rsid w:val="00A84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iff"/><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patterson@farmland.org" TargetMode="External"/><Relationship Id="rId4" Type="http://schemas.openxmlformats.org/officeDocument/2006/relationships/styles" Target="styles.xml"/><Relationship Id="rId9" Type="http://schemas.openxmlformats.org/officeDocument/2006/relationships/hyperlink" Target="https://www.arb.ca.gov/lispub/comm2/bcsubform.php?listname=4thinvestmentplan-ws&amp;comm_period=1"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13" ma:contentTypeDescription="Create a new document." ma:contentTypeScope="" ma:versionID="6e7f65418cab1b747700f08b163eaa55">
  <xsd:schema xmlns:xsd="http://www.w3.org/2001/XMLSchema" xmlns:xs="http://www.w3.org/2001/XMLSchema" xmlns:p="http://schemas.microsoft.com/office/2006/metadata/properties" xmlns:ns2="5d8c711f-12c4-4b74-a160-ecf4c25002d6" xmlns:ns3="d810a318-5788-42c4-bc95-17272ed21e47" targetNamespace="http://schemas.microsoft.com/office/2006/metadata/properties" ma:root="true" ma:fieldsID="3a07288982b2c98175ed789dca15866e" ns2:_="" ns3:_="">
    <xsd:import namespace="5d8c711f-12c4-4b74-a160-ecf4c25002d6"/>
    <xsd:import namespace="d810a318-5788-42c4-bc95-17272ed21e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1F962-B653-4249-813E-5B94FCD85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711f-12c4-4b74-a160-ecf4c25002d6"/>
    <ds:schemaRef ds:uri="d810a318-5788-42c4-bc95-17272ed21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1E4E9-8335-4369-9308-1E8F1C7877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50875F-6A1F-4E78-885A-1B93726B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Patterson</dc:creator>
  <cp:keywords/>
  <dc:description/>
  <cp:lastModifiedBy>Katie Patterson</cp:lastModifiedBy>
  <cp:revision>2</cp:revision>
  <dcterms:created xsi:type="dcterms:W3CDTF">2021-09-17T21:39:00Z</dcterms:created>
  <dcterms:modified xsi:type="dcterms:W3CDTF">2021-09-17T21:39:00Z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ies>
</file>