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FF" w:rsidRDefault="00FD4EFF" w:rsidP="00D61950">
      <w:r w:rsidRPr="00FD4EFF">
        <w:fldChar w:fldCharType="begin"/>
      </w:r>
      <w:r w:rsidRPr="00FD4EFF">
        <w:instrText xml:space="preserve"> TIME \@ "MMMM d, yyyy" </w:instrText>
      </w:r>
      <w:r w:rsidRPr="00FD4EFF">
        <w:fldChar w:fldCharType="separate"/>
      </w:r>
      <w:r w:rsidR="009A31B2">
        <w:rPr>
          <w:noProof/>
        </w:rPr>
        <w:t>October 24, 2014</w:t>
      </w:r>
      <w:r w:rsidRPr="00FD4EFF">
        <w:fldChar w:fldCharType="end"/>
      </w:r>
    </w:p>
    <w:p w:rsidR="00FD4EFF" w:rsidRDefault="00FD4EFF" w:rsidP="00D61950"/>
    <w:p w:rsidR="00632871" w:rsidRDefault="007569B6" w:rsidP="00A20DB6">
      <w:r>
        <w:t xml:space="preserve">California Air Resources Board </w:t>
      </w:r>
    </w:p>
    <w:p w:rsidR="007569B6" w:rsidRDefault="007569B6" w:rsidP="00A20DB6">
      <w:r>
        <w:t>1001 I St</w:t>
      </w:r>
    </w:p>
    <w:p w:rsidR="007569B6" w:rsidRPr="00A7052A" w:rsidRDefault="007569B6" w:rsidP="00A20DB6">
      <w:r>
        <w:t>Sacramento, CA  95814</w:t>
      </w:r>
    </w:p>
    <w:p w:rsidR="009D7D8C" w:rsidRPr="009D7D8C" w:rsidRDefault="009D7D8C" w:rsidP="005A439B"/>
    <w:p w:rsidR="007569B6" w:rsidRDefault="007569B6" w:rsidP="007569B6"/>
    <w:p w:rsidR="007569B6" w:rsidRDefault="007569B6" w:rsidP="007569B6">
      <w:pPr>
        <w:rPr>
          <w:sz w:val="22"/>
          <w:szCs w:val="22"/>
        </w:rPr>
      </w:pPr>
      <w:r>
        <w:t>Mr. Ingram and Mr. Pham,</w:t>
      </w:r>
    </w:p>
    <w:p w:rsidR="007569B6" w:rsidRDefault="007569B6" w:rsidP="007569B6"/>
    <w:p w:rsidR="009A31B2" w:rsidRDefault="007569B6" w:rsidP="007569B6">
      <w:r>
        <w:t xml:space="preserve">Pacific Ethanol </w:t>
      </w:r>
      <w:r w:rsidR="009A31B2">
        <w:t xml:space="preserve">is pleased to submit comments regarding CAGREET 2.0.  We understand that the DDG displacement ratio is still in the review process. We strongly urge you </w:t>
      </w:r>
      <w:r w:rsidR="0000085D">
        <w:t>not to deviate from</w:t>
      </w:r>
      <w:r w:rsidR="009A31B2">
        <w:t xml:space="preserve"> the Argonne numbers which are based upon multiple real world studies and seem the most scientifically robust.   In addition we urge to look at California displacement data as well in determining the appropriate</w:t>
      </w:r>
      <w:r w:rsidR="0000085D">
        <w:t xml:space="preserve"> ratio.</w:t>
      </w:r>
      <w:r w:rsidR="009A31B2">
        <w:t xml:space="preserve">  </w:t>
      </w:r>
    </w:p>
    <w:p w:rsidR="009A31B2" w:rsidRDefault="009A31B2" w:rsidP="007569B6"/>
    <w:p w:rsidR="007569B6" w:rsidRDefault="009A31B2" w:rsidP="007569B6">
      <w:r>
        <w:t xml:space="preserve">Pacific Ethanol has </w:t>
      </w:r>
      <w:r w:rsidR="007569B6">
        <w:t xml:space="preserve">production facilities in Stockton and Madera </w:t>
      </w:r>
      <w:r w:rsidR="007569B6">
        <w:rPr>
          <w:color w:val="000000"/>
        </w:rPr>
        <w:t>California and is actively seeking means to increase the use of sorghum as a feedstock for production of ethanol</w:t>
      </w:r>
      <w:r w:rsidR="007569B6">
        <w:t xml:space="preserve">. Sorghum has an important role to play in helping California meet the greenhouse gas reduction goals set by the LCFS and reducing water usage </w:t>
      </w:r>
      <w:r w:rsidR="007569B6">
        <w:rPr>
          <w:color w:val="000000"/>
        </w:rPr>
        <w:t xml:space="preserve">on irrigated acres in </w:t>
      </w:r>
      <w:bookmarkStart w:id="0" w:name="_GoBack"/>
      <w:bookmarkEnd w:id="0"/>
      <w:r w:rsidR="007569B6">
        <w:rPr>
          <w:color w:val="000000"/>
        </w:rPr>
        <w:t>California.</w:t>
      </w:r>
    </w:p>
    <w:p w:rsidR="007569B6" w:rsidRDefault="007569B6" w:rsidP="007569B6"/>
    <w:p w:rsidR="007569B6" w:rsidRDefault="007569B6" w:rsidP="007569B6">
      <w:r>
        <w:t xml:space="preserve">We maintain close contact with National Sorghum Producers (NSP) and understand they are submitting comments as well. As NSP does, we strongly encourage you to consider revising the values related to sorghum yield, the sorghum N application rate and the sorghum </w:t>
      </w:r>
      <w:proofErr w:type="spellStart"/>
      <w:r>
        <w:t>stover</w:t>
      </w:r>
      <w:proofErr w:type="spellEnd"/>
      <w:r>
        <w:t xml:space="preserve"> N content. The sorghum </w:t>
      </w:r>
      <w:proofErr w:type="spellStart"/>
      <w:r>
        <w:t>stover</w:t>
      </w:r>
      <w:proofErr w:type="spellEnd"/>
      <w:r>
        <w:t xml:space="preserve"> N content figure is particularly troubling, as it is based on data not comparable to those found in modern commercial sorghum production. As an alternative, </w:t>
      </w:r>
      <w:r>
        <w:rPr>
          <w:color w:val="000000"/>
        </w:rPr>
        <w:t>we would support NSP’s data and suggested changes.</w:t>
      </w:r>
    </w:p>
    <w:p w:rsidR="007569B6" w:rsidRDefault="007569B6" w:rsidP="007569B6">
      <w:pPr>
        <w:rPr>
          <w:color w:val="000000"/>
        </w:rPr>
      </w:pPr>
    </w:p>
    <w:p w:rsidR="007569B6" w:rsidRDefault="007569B6" w:rsidP="007569B6">
      <w:r>
        <w:t>Thank you for the opportunity to comment.</w:t>
      </w:r>
    </w:p>
    <w:p w:rsidR="007569B6" w:rsidRDefault="007569B6" w:rsidP="007569B6"/>
    <w:p w:rsidR="007569B6" w:rsidRDefault="007569B6" w:rsidP="007569B6">
      <w:r>
        <w:t>Regards,</w:t>
      </w:r>
    </w:p>
    <w:p w:rsidR="007569B6" w:rsidRDefault="007569B6" w:rsidP="007569B6"/>
    <w:p w:rsidR="007569B6" w:rsidRDefault="007569B6" w:rsidP="007569B6"/>
    <w:p w:rsidR="007569B6" w:rsidRDefault="007569B6" w:rsidP="007569B6">
      <w:r>
        <w:t>Tom Koehler</w:t>
      </w:r>
    </w:p>
    <w:p w:rsidR="007569B6" w:rsidRDefault="007569B6" w:rsidP="007569B6"/>
    <w:sectPr w:rsidR="007569B6" w:rsidSect="0038310B">
      <w:headerReference w:type="default" r:id="rId9"/>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E7" w:rsidRDefault="00A70DE7">
      <w:r>
        <w:separator/>
      </w:r>
    </w:p>
  </w:endnote>
  <w:endnote w:type="continuationSeparator" w:id="0">
    <w:p w:rsidR="00A70DE7" w:rsidRDefault="00A70DE7">
      <w:r>
        <w:continuationSeparator/>
      </w:r>
    </w:p>
  </w:endnote>
  <w:endnote w:type="continuationNotice" w:id="1">
    <w:p w:rsidR="00A70DE7" w:rsidRDefault="00A7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E7" w:rsidRDefault="00A70DE7">
      <w:r>
        <w:separator/>
      </w:r>
    </w:p>
  </w:footnote>
  <w:footnote w:type="continuationSeparator" w:id="0">
    <w:p w:rsidR="00A70DE7" w:rsidRDefault="00A70DE7">
      <w:r>
        <w:continuationSeparator/>
      </w:r>
    </w:p>
  </w:footnote>
  <w:footnote w:type="continuationNotice" w:id="1">
    <w:p w:rsidR="00A70DE7" w:rsidRDefault="00A70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A9" w:rsidRDefault="00EC1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530A"/>
    <w:multiLevelType w:val="hybridMultilevel"/>
    <w:tmpl w:val="48D47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E63AAA"/>
    <w:multiLevelType w:val="hybridMultilevel"/>
    <w:tmpl w:val="718A3A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1F309B"/>
    <w:multiLevelType w:val="hybridMultilevel"/>
    <w:tmpl w:val="73446F36"/>
    <w:lvl w:ilvl="0" w:tplc="90F0B4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332AE"/>
    <w:multiLevelType w:val="hybridMultilevel"/>
    <w:tmpl w:val="A9746CFA"/>
    <w:lvl w:ilvl="0" w:tplc="FA60F0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576C2"/>
    <w:multiLevelType w:val="hybridMultilevel"/>
    <w:tmpl w:val="6FE89F3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C176A"/>
    <w:multiLevelType w:val="hybridMultilevel"/>
    <w:tmpl w:val="0B0E8000"/>
    <w:lvl w:ilvl="0" w:tplc="FA60F0A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31411"/>
    <w:multiLevelType w:val="hybridMultilevel"/>
    <w:tmpl w:val="F6640F3A"/>
    <w:lvl w:ilvl="0" w:tplc="FA60F0A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C30A5"/>
    <w:multiLevelType w:val="hybridMultilevel"/>
    <w:tmpl w:val="F132CCB4"/>
    <w:lvl w:ilvl="0" w:tplc="FA60F0A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E6E8B"/>
    <w:multiLevelType w:val="hybridMultilevel"/>
    <w:tmpl w:val="A9746CFA"/>
    <w:lvl w:ilvl="0" w:tplc="FA60F0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B2A5A"/>
    <w:multiLevelType w:val="hybridMultilevel"/>
    <w:tmpl w:val="40C4E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num>
  <w:num w:numId="5">
    <w:abstractNumId w:val="7"/>
  </w:num>
  <w:num w:numId="6">
    <w:abstractNumId w:val="5"/>
  </w:num>
  <w:num w:numId="7">
    <w:abstractNumId w:val="6"/>
  </w:num>
  <w:num w:numId="8">
    <w:abstractNumId w:val="5"/>
    <w:lvlOverride w:ilvl="0">
      <w:lvl w:ilvl="0" w:tplc="FA60F0AA">
        <w:start w:val="1"/>
        <w:numFmt w:val="lowerLetter"/>
        <w:lvlText w:val="%1)"/>
        <w:lvlJc w:val="left"/>
        <w:pPr>
          <w:ind w:left="1440" w:hanging="360"/>
        </w:pPr>
        <w:rPr>
          <w:rFonts w:hint="default"/>
        </w:rPr>
      </w:lvl>
    </w:lvlOverride>
    <w:lvlOverride w:ilvl="1">
      <w:lvl w:ilvl="1" w:tplc="04090017">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5"/>
    <w:lvlOverride w:ilvl="0">
      <w:lvl w:ilvl="0" w:tplc="FA60F0AA">
        <w:start w:val="1"/>
        <w:numFmt w:val="lowerLetter"/>
        <w:lvlText w:val="%1."/>
        <w:lvlJc w:val="left"/>
        <w:pPr>
          <w:ind w:left="1440" w:hanging="360"/>
        </w:pPr>
        <w:rPr>
          <w:rFonts w:hint="default"/>
        </w:rPr>
      </w:lvl>
    </w:lvlOverride>
    <w:lvlOverride w:ilvl="1">
      <w:lvl w:ilvl="1" w:tplc="04090017">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37"/>
    <w:rsid w:val="0000085D"/>
    <w:rsid w:val="00002E1F"/>
    <w:rsid w:val="00035841"/>
    <w:rsid w:val="00044E3F"/>
    <w:rsid w:val="0004602E"/>
    <w:rsid w:val="00081A27"/>
    <w:rsid w:val="00090B61"/>
    <w:rsid w:val="000B3D50"/>
    <w:rsid w:val="000C7593"/>
    <w:rsid w:val="00133969"/>
    <w:rsid w:val="0014566C"/>
    <w:rsid w:val="00146C4B"/>
    <w:rsid w:val="001779FD"/>
    <w:rsid w:val="00185B72"/>
    <w:rsid w:val="001D2FCD"/>
    <w:rsid w:val="0022219F"/>
    <w:rsid w:val="00226C44"/>
    <w:rsid w:val="00234EA0"/>
    <w:rsid w:val="00250549"/>
    <w:rsid w:val="002A6D60"/>
    <w:rsid w:val="002A75C9"/>
    <w:rsid w:val="002C0D95"/>
    <w:rsid w:val="002D7597"/>
    <w:rsid w:val="002F68D5"/>
    <w:rsid w:val="00340422"/>
    <w:rsid w:val="00353042"/>
    <w:rsid w:val="00374683"/>
    <w:rsid w:val="00381F19"/>
    <w:rsid w:val="0038310B"/>
    <w:rsid w:val="003942BC"/>
    <w:rsid w:val="003D2BAE"/>
    <w:rsid w:val="003E691E"/>
    <w:rsid w:val="003E7740"/>
    <w:rsid w:val="00441CC6"/>
    <w:rsid w:val="004972EF"/>
    <w:rsid w:val="004A2FA0"/>
    <w:rsid w:val="004B3599"/>
    <w:rsid w:val="004C3843"/>
    <w:rsid w:val="00580B60"/>
    <w:rsid w:val="0058331D"/>
    <w:rsid w:val="0059484E"/>
    <w:rsid w:val="005A439B"/>
    <w:rsid w:val="005B60C3"/>
    <w:rsid w:val="005E3D96"/>
    <w:rsid w:val="005F7864"/>
    <w:rsid w:val="00606EA1"/>
    <w:rsid w:val="006102E7"/>
    <w:rsid w:val="00612E60"/>
    <w:rsid w:val="00632871"/>
    <w:rsid w:val="006641ED"/>
    <w:rsid w:val="006801CE"/>
    <w:rsid w:val="00693A7A"/>
    <w:rsid w:val="006A0D2A"/>
    <w:rsid w:val="006A5792"/>
    <w:rsid w:val="006C4B95"/>
    <w:rsid w:val="006E591E"/>
    <w:rsid w:val="007569B6"/>
    <w:rsid w:val="007730E6"/>
    <w:rsid w:val="00791211"/>
    <w:rsid w:val="007C0CDF"/>
    <w:rsid w:val="007C779C"/>
    <w:rsid w:val="007D24A9"/>
    <w:rsid w:val="007E3A3C"/>
    <w:rsid w:val="007F0206"/>
    <w:rsid w:val="007F3E1D"/>
    <w:rsid w:val="007F6CD6"/>
    <w:rsid w:val="00823147"/>
    <w:rsid w:val="00847573"/>
    <w:rsid w:val="00853A39"/>
    <w:rsid w:val="00855952"/>
    <w:rsid w:val="0085662A"/>
    <w:rsid w:val="008963EC"/>
    <w:rsid w:val="008B2A36"/>
    <w:rsid w:val="00911E29"/>
    <w:rsid w:val="009611F0"/>
    <w:rsid w:val="009867B5"/>
    <w:rsid w:val="009A31B2"/>
    <w:rsid w:val="009B639C"/>
    <w:rsid w:val="009D7D8C"/>
    <w:rsid w:val="009E0BAC"/>
    <w:rsid w:val="009F4345"/>
    <w:rsid w:val="009F5072"/>
    <w:rsid w:val="00A20DB6"/>
    <w:rsid w:val="00A3161F"/>
    <w:rsid w:val="00A57CD1"/>
    <w:rsid w:val="00A7052A"/>
    <w:rsid w:val="00A70DE7"/>
    <w:rsid w:val="00A77E86"/>
    <w:rsid w:val="00A828B8"/>
    <w:rsid w:val="00AC08F4"/>
    <w:rsid w:val="00AC0B32"/>
    <w:rsid w:val="00AE2C94"/>
    <w:rsid w:val="00AE604D"/>
    <w:rsid w:val="00AF4FE6"/>
    <w:rsid w:val="00B165D4"/>
    <w:rsid w:val="00B61373"/>
    <w:rsid w:val="00B818E8"/>
    <w:rsid w:val="00B90D97"/>
    <w:rsid w:val="00B9294F"/>
    <w:rsid w:val="00BA3E95"/>
    <w:rsid w:val="00BD123F"/>
    <w:rsid w:val="00C22F05"/>
    <w:rsid w:val="00C36F3B"/>
    <w:rsid w:val="00C55BB7"/>
    <w:rsid w:val="00C56230"/>
    <w:rsid w:val="00C70BF4"/>
    <w:rsid w:val="00CA5F20"/>
    <w:rsid w:val="00CA64E2"/>
    <w:rsid w:val="00CD549F"/>
    <w:rsid w:val="00CE2A1A"/>
    <w:rsid w:val="00CE6F40"/>
    <w:rsid w:val="00CE79E0"/>
    <w:rsid w:val="00D1360A"/>
    <w:rsid w:val="00D266BD"/>
    <w:rsid w:val="00D61950"/>
    <w:rsid w:val="00D65A67"/>
    <w:rsid w:val="00DA6956"/>
    <w:rsid w:val="00DE4E76"/>
    <w:rsid w:val="00E4656D"/>
    <w:rsid w:val="00E970BE"/>
    <w:rsid w:val="00EA1E81"/>
    <w:rsid w:val="00EA4BFD"/>
    <w:rsid w:val="00EC14A9"/>
    <w:rsid w:val="00ED1D02"/>
    <w:rsid w:val="00ED7196"/>
    <w:rsid w:val="00F106BC"/>
    <w:rsid w:val="00F11447"/>
    <w:rsid w:val="00F46334"/>
    <w:rsid w:val="00F57BFA"/>
    <w:rsid w:val="00F84A37"/>
    <w:rsid w:val="00F8541A"/>
    <w:rsid w:val="00F87154"/>
    <w:rsid w:val="00F92738"/>
    <w:rsid w:val="00FA2254"/>
    <w:rsid w:val="00FB3505"/>
    <w:rsid w:val="00FD3749"/>
    <w:rsid w:val="00FD4EFF"/>
    <w:rsid w:val="00FF057C"/>
    <w:rsid w:val="00FF1671"/>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868323-6977-4952-A7E0-81C5CB64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4D"/>
    <w:rPr>
      <w:sz w:val="24"/>
      <w:szCs w:val="24"/>
    </w:rPr>
  </w:style>
  <w:style w:type="paragraph" w:styleId="Heading1">
    <w:name w:val="heading 1"/>
    <w:basedOn w:val="Normal"/>
    <w:next w:val="Normal"/>
    <w:autoRedefine/>
    <w:qFormat/>
    <w:pPr>
      <w:keepNext/>
      <w:spacing w:before="240" w:after="60"/>
      <w:outlineLvl w:val="0"/>
    </w:pPr>
    <w:rPr>
      <w:rFonts w:ascii="Arial" w:hAnsi="Arial"/>
      <w:b/>
      <w:kern w:val="32"/>
      <w:sz w:val="32"/>
      <w:szCs w:val="32"/>
    </w:rPr>
  </w:style>
  <w:style w:type="paragraph" w:styleId="Heading2">
    <w:name w:val="heading 2"/>
    <w:basedOn w:val="Normal"/>
    <w:next w:val="Normal"/>
    <w:autoRedefine/>
    <w:qFormat/>
    <w:pPr>
      <w:keepNext/>
      <w:spacing w:before="240" w:after="60"/>
      <w:outlineLvl w:val="1"/>
    </w:pPr>
    <w:rPr>
      <w:rFonts w:ascii="Arial" w:hAnsi="Arial"/>
      <w:b/>
      <w:i/>
      <w:szCs w:val="28"/>
    </w:rPr>
  </w:style>
  <w:style w:type="paragraph" w:styleId="Heading3">
    <w:name w:val="heading 3"/>
    <w:basedOn w:val="Normal"/>
    <w:next w:val="Normal"/>
    <w:autoRedefine/>
    <w:qFormat/>
    <w:pPr>
      <w:keepNext/>
      <w:spacing w:before="240" w:after="60"/>
      <w:outlineLvl w:val="2"/>
    </w:pPr>
    <w:rPr>
      <w:rFonts w:ascii="Arial" w:hAnsi="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Date">
    <w:name w:val="Date"/>
    <w:basedOn w:val="BodyText"/>
    <w:next w:val="BodyText"/>
    <w:pPr>
      <w:spacing w:after="480"/>
    </w:pPr>
    <w:rPr>
      <w:rFonts w:ascii="Garamond" w:eastAsia="Times" w:hAnsi="Garamond"/>
      <w:sz w:val="22"/>
      <w:szCs w:val="20"/>
    </w:r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pPr>
    <w:rPr>
      <w:rFonts w:ascii="Garamond" w:hAnsi="Garamond"/>
      <w:kern w:val="28"/>
      <w:sz w:val="22"/>
      <w:szCs w:val="20"/>
    </w:rPr>
  </w:style>
  <w:style w:type="paragraph" w:styleId="Salutation">
    <w:name w:val="Salutation"/>
    <w:basedOn w:val="BodyText"/>
    <w:next w:val="Normal"/>
    <w:pPr>
      <w:widowControl w:val="0"/>
      <w:spacing w:before="480" w:after="200"/>
    </w:pPr>
    <w:rPr>
      <w:rFonts w:ascii="Garamond" w:hAnsi="Garamond"/>
      <w:kern w:val="28"/>
      <w:sz w:val="22"/>
      <w:szCs w:val="20"/>
    </w:rPr>
  </w:style>
  <w:style w:type="paragraph" w:customStyle="1" w:styleId="BodyTextInstructions">
    <w:name w:val="Body Text Instructions"/>
    <w:basedOn w:val="BodyText"/>
    <w:pPr>
      <w:spacing w:after="180"/>
    </w:pPr>
    <w:rPr>
      <w:rFonts w:ascii="Garamond" w:eastAsia="Times" w:hAnsi="Garamond"/>
      <w:sz w:val="22"/>
      <w:szCs w:val="20"/>
    </w:rPr>
  </w:style>
  <w:style w:type="paragraph" w:styleId="BodyText">
    <w:name w:val="Body Text"/>
    <w:basedOn w:val="Normal"/>
    <w:pPr>
      <w:spacing w:after="120"/>
    </w:pPr>
  </w:style>
  <w:style w:type="paragraph" w:styleId="BodyTextIndent">
    <w:name w:val="Body Text Indent"/>
    <w:basedOn w:val="Normal"/>
    <w:pPr>
      <w:spacing w:before="240"/>
      <w:ind w:left="1440"/>
    </w:pPr>
  </w:style>
  <w:style w:type="paragraph" w:customStyle="1" w:styleId="FlushLeft">
    <w:name w:val="Flush Left"/>
    <w:aliases w:val="fl"/>
    <w:basedOn w:val="Normal"/>
    <w:pPr>
      <w:spacing w:before="240"/>
    </w:p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sid w:val="00EA1E81"/>
    <w:rPr>
      <w:sz w:val="20"/>
      <w:szCs w:val="20"/>
    </w:rPr>
  </w:style>
  <w:style w:type="character" w:styleId="FootnoteReference">
    <w:name w:val="footnote reference"/>
    <w:basedOn w:val="DefaultParagraphFont"/>
    <w:semiHidden/>
    <w:rsid w:val="00EA1E81"/>
    <w:rPr>
      <w:vertAlign w:val="superscript"/>
    </w:rPr>
  </w:style>
  <w:style w:type="paragraph" w:styleId="ListParagraph">
    <w:name w:val="List Paragraph"/>
    <w:basedOn w:val="Normal"/>
    <w:uiPriority w:val="34"/>
    <w:qFormat/>
    <w:rsid w:val="002D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82457">
      <w:bodyDiv w:val="1"/>
      <w:marLeft w:val="0"/>
      <w:marRight w:val="0"/>
      <w:marTop w:val="0"/>
      <w:marBottom w:val="0"/>
      <w:divBdr>
        <w:top w:val="none" w:sz="0" w:space="0" w:color="auto"/>
        <w:left w:val="none" w:sz="0" w:space="0" w:color="auto"/>
        <w:bottom w:val="none" w:sz="0" w:space="0" w:color="auto"/>
        <w:right w:val="none" w:sz="0" w:space="0" w:color="auto"/>
      </w:divBdr>
    </w:div>
    <w:div w:id="1204902455">
      <w:bodyDiv w:val="1"/>
      <w:marLeft w:val="0"/>
      <w:marRight w:val="0"/>
      <w:marTop w:val="0"/>
      <w:marBottom w:val="0"/>
      <w:divBdr>
        <w:top w:val="none" w:sz="0" w:space="0" w:color="auto"/>
        <w:left w:val="none" w:sz="0" w:space="0" w:color="auto"/>
        <w:bottom w:val="none" w:sz="0" w:space="0" w:color="auto"/>
        <w:right w:val="none" w:sz="0" w:space="0" w:color="auto"/>
      </w:divBdr>
    </w:div>
    <w:div w:id="18491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right\AppData\Roaming\Microsoft\Templates\PEI%20letterhead%20Sac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8E49-A3DC-4027-ABD8-773D037BF4AF}">
  <ds:schemaRefs>
    <ds:schemaRef ds:uri="http://schemas.openxmlformats.org/officeDocument/2006/bibliography"/>
  </ds:schemaRefs>
</ds:datastoreItem>
</file>

<file path=customXml/itemProps2.xml><?xml version="1.0" encoding="utf-8"?>
<ds:datastoreItem xmlns:ds="http://schemas.openxmlformats.org/officeDocument/2006/customXml" ds:itemID="{4771794F-24D4-45F1-8C5F-2876B952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PEI letterhead Sacto</Template>
  <TotalTime>27</TotalTime>
  <Pages>1</Pages>
  <Words>230</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May 23, 2005</vt:lpstr>
    </vt:vector>
  </TitlesOfParts>
  <Company>Mythmaker</Company>
  <LinksUpToDate>false</LinksUpToDate>
  <CharactersWithSpaces>1474</CharactersWithSpaces>
  <SharedDoc>false</SharedDoc>
  <HLinks>
    <vt:vector size="6" baseType="variant">
      <vt:variant>
        <vt:i4>2293796</vt:i4>
      </vt:variant>
      <vt:variant>
        <vt:i4>6</vt:i4>
      </vt:variant>
      <vt:variant>
        <vt:i4>0</vt:i4>
      </vt:variant>
      <vt:variant>
        <vt:i4>5</vt:i4>
      </vt:variant>
      <vt:variant>
        <vt:lpwstr>http://www.pacificethanol.net/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23, 2005</dc:title>
  <dc:creator>Christopher Wright</dc:creator>
  <cp:lastModifiedBy>Tom Koehler</cp:lastModifiedBy>
  <cp:revision>3</cp:revision>
  <cp:lastPrinted>2012-08-23T02:49:00Z</cp:lastPrinted>
  <dcterms:created xsi:type="dcterms:W3CDTF">2014-10-24T23:40:00Z</dcterms:created>
  <dcterms:modified xsi:type="dcterms:W3CDTF">2014-10-25T00:06:00Z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