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96EF1" w14:textId="77777777" w:rsidR="00DD0B29" w:rsidRDefault="00DD0B29" w:rsidP="005D2E8C">
      <w:pPr>
        <w:rPr>
          <w:rFonts w:asciiTheme="majorHAnsi" w:hAnsiTheme="majorHAnsi" w:cstheme="majorHAnsi"/>
          <w:color w:val="000000" w:themeColor="text1"/>
          <w:shd w:val="clear" w:color="auto" w:fill="FFFFFF"/>
        </w:rPr>
      </w:pPr>
      <w:r>
        <w:rPr>
          <w:rFonts w:asciiTheme="majorHAnsi" w:hAnsiTheme="majorHAnsi" w:cstheme="majorHAnsi"/>
          <w:color w:val="000000" w:themeColor="text1"/>
          <w:shd w:val="clear" w:color="auto" w:fill="FFFFFF"/>
        </w:rPr>
        <w:t>Clerk of the Board</w:t>
      </w:r>
    </w:p>
    <w:p w14:paraId="68ACC2D5" w14:textId="44F9803D" w:rsidR="005D2E8C" w:rsidRPr="007235CD" w:rsidRDefault="005D2E8C" w:rsidP="005D2E8C">
      <w:pPr>
        <w:rPr>
          <w:rFonts w:asciiTheme="majorHAnsi" w:hAnsiTheme="majorHAnsi" w:cstheme="majorHAnsi"/>
          <w:color w:val="000000" w:themeColor="text1"/>
          <w:shd w:val="clear" w:color="auto" w:fill="FFFFFF"/>
        </w:rPr>
      </w:pPr>
      <w:r w:rsidRPr="007235CD">
        <w:rPr>
          <w:rFonts w:asciiTheme="majorHAnsi" w:hAnsiTheme="majorHAnsi" w:cstheme="majorHAnsi"/>
          <w:color w:val="000000" w:themeColor="text1"/>
          <w:shd w:val="clear" w:color="auto" w:fill="FFFFFF"/>
        </w:rPr>
        <w:t>California Air Resources Board</w:t>
      </w:r>
      <w:r w:rsidRPr="007235CD">
        <w:rPr>
          <w:rFonts w:asciiTheme="majorHAnsi" w:hAnsiTheme="majorHAnsi" w:cstheme="majorHAnsi"/>
          <w:color w:val="000000" w:themeColor="text1"/>
        </w:rPr>
        <w:br/>
      </w:r>
      <w:r w:rsidRPr="007235CD">
        <w:rPr>
          <w:rFonts w:asciiTheme="majorHAnsi" w:hAnsiTheme="majorHAnsi" w:cstheme="majorHAnsi"/>
          <w:color w:val="000000" w:themeColor="text1"/>
          <w:shd w:val="clear" w:color="auto" w:fill="FFFFFF"/>
        </w:rPr>
        <w:t xml:space="preserve">1001 I Street </w:t>
      </w:r>
    </w:p>
    <w:p w14:paraId="46BB53C0" w14:textId="77777777" w:rsidR="005D2E8C" w:rsidRPr="007235CD" w:rsidRDefault="005D2E8C" w:rsidP="005D2E8C">
      <w:pPr>
        <w:rPr>
          <w:rFonts w:asciiTheme="majorHAnsi" w:eastAsia="Nunito" w:hAnsiTheme="majorHAnsi" w:cstheme="majorHAnsi"/>
          <w:color w:val="000000" w:themeColor="text1"/>
          <w:highlight w:val="white"/>
        </w:rPr>
      </w:pPr>
      <w:r w:rsidRPr="007235CD">
        <w:rPr>
          <w:rFonts w:asciiTheme="majorHAnsi" w:hAnsiTheme="majorHAnsi" w:cstheme="majorHAnsi"/>
          <w:color w:val="000000" w:themeColor="text1"/>
          <w:shd w:val="clear" w:color="auto" w:fill="FFFFFF"/>
        </w:rPr>
        <w:t>Sacramento, CA 95814</w:t>
      </w:r>
    </w:p>
    <w:p w14:paraId="1B88B595" w14:textId="77777777" w:rsidR="005D2E8C" w:rsidRPr="007235CD" w:rsidRDefault="005D2E8C" w:rsidP="005D2E8C">
      <w:pPr>
        <w:rPr>
          <w:rFonts w:asciiTheme="majorHAnsi" w:eastAsia="Nunito" w:hAnsiTheme="majorHAnsi" w:cstheme="majorHAnsi"/>
          <w:color w:val="000000" w:themeColor="text1"/>
          <w:highlight w:val="white"/>
        </w:rPr>
      </w:pPr>
    </w:p>
    <w:p w14:paraId="66AADDE2" w14:textId="372D1388" w:rsidR="005D2E8C" w:rsidRPr="007235CD" w:rsidRDefault="005D2E8C" w:rsidP="005D2E8C">
      <w:pPr>
        <w:rPr>
          <w:rFonts w:asciiTheme="majorHAnsi" w:eastAsia="Nunito" w:hAnsiTheme="majorHAnsi" w:cstheme="majorHAnsi"/>
          <w:color w:val="000000" w:themeColor="text1"/>
          <w:highlight w:val="white"/>
        </w:rPr>
      </w:pPr>
      <w:r w:rsidRPr="007235CD">
        <w:rPr>
          <w:rFonts w:asciiTheme="majorHAnsi" w:eastAsia="Nunito" w:hAnsiTheme="majorHAnsi" w:cstheme="majorHAnsi"/>
          <w:color w:val="000000" w:themeColor="text1"/>
          <w:highlight w:val="white"/>
        </w:rPr>
        <w:t xml:space="preserve">October </w:t>
      </w:r>
      <w:r w:rsidR="00DD0B29">
        <w:rPr>
          <w:rFonts w:asciiTheme="majorHAnsi" w:eastAsia="Nunito" w:hAnsiTheme="majorHAnsi" w:cstheme="majorHAnsi"/>
          <w:color w:val="000000" w:themeColor="text1"/>
          <w:highlight w:val="white"/>
        </w:rPr>
        <w:t>24</w:t>
      </w:r>
      <w:r w:rsidRPr="007235CD">
        <w:rPr>
          <w:rFonts w:asciiTheme="majorHAnsi" w:eastAsia="Nunito" w:hAnsiTheme="majorHAnsi" w:cstheme="majorHAnsi"/>
          <w:color w:val="000000" w:themeColor="text1"/>
          <w:highlight w:val="white"/>
        </w:rPr>
        <w:t>, 2022</w:t>
      </w:r>
    </w:p>
    <w:p w14:paraId="440F0F41" w14:textId="77777777" w:rsidR="005D2E8C" w:rsidRPr="007235CD" w:rsidRDefault="005D2E8C" w:rsidP="005D2E8C">
      <w:pPr>
        <w:rPr>
          <w:rFonts w:asciiTheme="majorHAnsi" w:eastAsia="Nunito" w:hAnsiTheme="majorHAnsi" w:cstheme="majorHAnsi"/>
          <w:color w:val="000000" w:themeColor="text1"/>
          <w:highlight w:val="white"/>
        </w:rPr>
      </w:pPr>
    </w:p>
    <w:p w14:paraId="10C8F686" w14:textId="77777777" w:rsidR="005D2E8C" w:rsidRPr="007235CD" w:rsidRDefault="005D2E8C" w:rsidP="005D2E8C">
      <w:pPr>
        <w:rPr>
          <w:rFonts w:asciiTheme="majorHAnsi" w:eastAsia="Nunito" w:hAnsiTheme="majorHAnsi" w:cstheme="majorHAnsi"/>
          <w:color w:val="000000" w:themeColor="text1"/>
          <w:highlight w:val="white"/>
        </w:rPr>
      </w:pPr>
    </w:p>
    <w:p w14:paraId="08A63838" w14:textId="1EF49BB1" w:rsidR="005D2E8C" w:rsidRPr="007235CD" w:rsidRDefault="00DD0B29" w:rsidP="005D2E8C">
      <w:pPr>
        <w:rPr>
          <w:rFonts w:asciiTheme="majorHAnsi" w:eastAsia="Nunito" w:hAnsiTheme="majorHAnsi" w:cstheme="majorHAnsi"/>
          <w:color w:val="000000" w:themeColor="text1"/>
          <w:highlight w:val="white"/>
        </w:rPr>
      </w:pPr>
      <w:r>
        <w:rPr>
          <w:rFonts w:asciiTheme="majorHAnsi" w:eastAsia="Nunito" w:hAnsiTheme="majorHAnsi" w:cstheme="majorHAnsi"/>
          <w:color w:val="000000" w:themeColor="text1"/>
          <w:highlight w:val="white"/>
        </w:rPr>
        <w:t>Dear Chair Randolph and members of the Board</w:t>
      </w:r>
      <w:r w:rsidR="005D2E8C" w:rsidRPr="007235CD">
        <w:rPr>
          <w:rFonts w:asciiTheme="majorHAnsi" w:eastAsia="Nunito" w:hAnsiTheme="majorHAnsi" w:cstheme="majorHAnsi"/>
          <w:color w:val="000000" w:themeColor="text1"/>
          <w:highlight w:val="white"/>
        </w:rPr>
        <w:t>,</w:t>
      </w:r>
    </w:p>
    <w:p w14:paraId="1948E6CD" w14:textId="1CCAFEF9" w:rsidR="0077008D" w:rsidRPr="007235CD" w:rsidRDefault="0077008D">
      <w:pPr>
        <w:rPr>
          <w:rFonts w:asciiTheme="majorHAnsi" w:hAnsiTheme="majorHAnsi" w:cstheme="majorHAnsi"/>
        </w:rPr>
      </w:pPr>
    </w:p>
    <w:p w14:paraId="32A44849" w14:textId="0CFB0AEB" w:rsidR="0077008D" w:rsidRPr="007235CD" w:rsidRDefault="0077008D">
      <w:pPr>
        <w:rPr>
          <w:rFonts w:asciiTheme="majorHAnsi" w:hAnsiTheme="majorHAnsi" w:cstheme="majorHAnsi"/>
        </w:rPr>
      </w:pPr>
      <w:r w:rsidRPr="007235CD">
        <w:rPr>
          <w:rFonts w:asciiTheme="majorHAnsi" w:hAnsiTheme="majorHAnsi" w:cstheme="majorHAnsi"/>
        </w:rPr>
        <w:t xml:space="preserve">Thank you for the opportunity to comment on </w:t>
      </w:r>
      <w:r w:rsidR="0077616B">
        <w:rPr>
          <w:rFonts w:asciiTheme="majorHAnsi" w:hAnsiTheme="majorHAnsi" w:cstheme="majorHAnsi"/>
        </w:rPr>
        <w:t xml:space="preserve">the Recirculated </w:t>
      </w:r>
      <w:r w:rsidRPr="007235CD">
        <w:rPr>
          <w:rFonts w:asciiTheme="majorHAnsi" w:hAnsiTheme="majorHAnsi" w:cstheme="majorHAnsi"/>
        </w:rPr>
        <w:t>Draft Environmental Analysis (</w:t>
      </w:r>
      <w:r w:rsidR="0077616B">
        <w:rPr>
          <w:rFonts w:asciiTheme="majorHAnsi" w:hAnsiTheme="majorHAnsi" w:cstheme="majorHAnsi"/>
        </w:rPr>
        <w:t>R</w:t>
      </w:r>
      <w:r w:rsidRPr="007235CD">
        <w:rPr>
          <w:rFonts w:asciiTheme="majorHAnsi" w:hAnsiTheme="majorHAnsi" w:cstheme="majorHAnsi"/>
        </w:rPr>
        <w:t xml:space="preserve">DEA) for the California Air Resources Board’s (CARB) </w:t>
      </w:r>
      <w:r w:rsidR="006C3CCA" w:rsidRPr="007235CD">
        <w:rPr>
          <w:rFonts w:asciiTheme="majorHAnsi" w:hAnsiTheme="majorHAnsi" w:cstheme="majorHAnsi"/>
        </w:rPr>
        <w:t xml:space="preserve">AB 32 </w:t>
      </w:r>
      <w:r w:rsidRPr="007235CD">
        <w:rPr>
          <w:rFonts w:asciiTheme="majorHAnsi" w:hAnsiTheme="majorHAnsi" w:cstheme="majorHAnsi"/>
        </w:rPr>
        <w:t>2022 Scoping Plan. Global Clean Energy is a</w:t>
      </w:r>
      <w:r w:rsidR="006C3CCA" w:rsidRPr="007235CD">
        <w:rPr>
          <w:rFonts w:asciiTheme="majorHAnsi" w:hAnsiTheme="majorHAnsi" w:cstheme="majorHAnsi"/>
        </w:rPr>
        <w:t xml:space="preserve"> California-based</w:t>
      </w:r>
      <w:r w:rsidRPr="007235CD">
        <w:rPr>
          <w:rFonts w:asciiTheme="majorHAnsi" w:hAnsiTheme="majorHAnsi" w:cstheme="majorHAnsi"/>
        </w:rPr>
        <w:t xml:space="preserve"> </w:t>
      </w:r>
      <w:r w:rsidR="003E6440" w:rsidRPr="007235CD">
        <w:rPr>
          <w:rFonts w:asciiTheme="majorHAnsi" w:eastAsia="Nunito" w:hAnsiTheme="majorHAnsi" w:cstheme="majorHAnsi"/>
          <w:color w:val="000000" w:themeColor="text1"/>
          <w:highlight w:val="white"/>
        </w:rPr>
        <w:t>renewable fuels innovator producing ultra-low carbon renewable fuels from patented nonfood camelina varieties</w:t>
      </w:r>
      <w:r w:rsidRPr="007235CD">
        <w:rPr>
          <w:rFonts w:asciiTheme="majorHAnsi" w:hAnsiTheme="majorHAnsi" w:cstheme="majorHAnsi"/>
        </w:rPr>
        <w:t>.</w:t>
      </w:r>
      <w:r w:rsidR="0091457B" w:rsidRPr="007235CD">
        <w:rPr>
          <w:rFonts w:asciiTheme="majorHAnsi" w:hAnsiTheme="majorHAnsi" w:cstheme="majorHAnsi"/>
        </w:rPr>
        <w:t xml:space="preserve"> W</w:t>
      </w:r>
      <w:r w:rsidRPr="007235CD">
        <w:rPr>
          <w:rFonts w:asciiTheme="majorHAnsi" w:hAnsiTheme="majorHAnsi" w:cstheme="majorHAnsi"/>
        </w:rPr>
        <w:t xml:space="preserve">e agree with </w:t>
      </w:r>
      <w:r w:rsidR="006C3CCA" w:rsidRPr="007235CD">
        <w:rPr>
          <w:rFonts w:asciiTheme="majorHAnsi" w:hAnsiTheme="majorHAnsi" w:cstheme="majorHAnsi"/>
        </w:rPr>
        <w:t>CARB’s stated goals of reducing harmful air emissions through regulatory action</w:t>
      </w:r>
      <w:r w:rsidR="00A57C37" w:rsidRPr="007235CD">
        <w:rPr>
          <w:rFonts w:asciiTheme="majorHAnsi" w:hAnsiTheme="majorHAnsi" w:cstheme="majorHAnsi"/>
        </w:rPr>
        <w:t xml:space="preserve">s, </w:t>
      </w:r>
      <w:r w:rsidR="00652D31" w:rsidRPr="007235CD">
        <w:rPr>
          <w:rFonts w:asciiTheme="majorHAnsi" w:hAnsiTheme="majorHAnsi" w:cstheme="majorHAnsi"/>
        </w:rPr>
        <w:t xml:space="preserve">including further transition toward increased renewable energy </w:t>
      </w:r>
      <w:r w:rsidR="00A57C37" w:rsidRPr="007235CD">
        <w:rPr>
          <w:rFonts w:asciiTheme="majorHAnsi" w:hAnsiTheme="majorHAnsi" w:cstheme="majorHAnsi"/>
        </w:rPr>
        <w:t>sources</w:t>
      </w:r>
      <w:r w:rsidR="0091457B" w:rsidRPr="007235CD">
        <w:rPr>
          <w:rFonts w:asciiTheme="majorHAnsi" w:hAnsiTheme="majorHAnsi" w:cstheme="majorHAnsi"/>
        </w:rPr>
        <w:t xml:space="preserve">; however, </w:t>
      </w:r>
      <w:r w:rsidRPr="007235CD">
        <w:rPr>
          <w:rFonts w:asciiTheme="majorHAnsi" w:hAnsiTheme="majorHAnsi" w:cstheme="majorHAnsi"/>
        </w:rPr>
        <w:t xml:space="preserve">we have </w:t>
      </w:r>
      <w:r w:rsidR="006C3CCA" w:rsidRPr="007235CD">
        <w:rPr>
          <w:rFonts w:asciiTheme="majorHAnsi" w:hAnsiTheme="majorHAnsi" w:cstheme="majorHAnsi"/>
        </w:rPr>
        <w:t xml:space="preserve">identified several areas of concern related to </w:t>
      </w:r>
      <w:r w:rsidR="00A57C37" w:rsidRPr="007235CD">
        <w:rPr>
          <w:rFonts w:asciiTheme="majorHAnsi" w:hAnsiTheme="majorHAnsi" w:cstheme="majorHAnsi"/>
        </w:rPr>
        <w:t xml:space="preserve">the </w:t>
      </w:r>
      <w:r w:rsidR="007169D1">
        <w:rPr>
          <w:rFonts w:asciiTheme="majorHAnsi" w:hAnsiTheme="majorHAnsi" w:cstheme="majorHAnsi"/>
        </w:rPr>
        <w:t xml:space="preserve">analysis of </w:t>
      </w:r>
      <w:r w:rsidR="006C3CCA" w:rsidRPr="007235CD">
        <w:rPr>
          <w:rFonts w:asciiTheme="majorHAnsi" w:hAnsiTheme="majorHAnsi" w:cstheme="majorHAnsi"/>
        </w:rPr>
        <w:t xml:space="preserve">projected impacts </w:t>
      </w:r>
      <w:r w:rsidR="007169D1">
        <w:rPr>
          <w:rFonts w:asciiTheme="majorHAnsi" w:hAnsiTheme="majorHAnsi" w:cstheme="majorHAnsi"/>
        </w:rPr>
        <w:t xml:space="preserve">from </w:t>
      </w:r>
      <w:r w:rsidR="006C3CCA" w:rsidRPr="007235CD">
        <w:rPr>
          <w:rFonts w:asciiTheme="majorHAnsi" w:hAnsiTheme="majorHAnsi" w:cstheme="majorHAnsi"/>
        </w:rPr>
        <w:t>Alternate Low Carbon Fuels</w:t>
      </w:r>
      <w:r w:rsidR="0091457B" w:rsidRPr="007235CD">
        <w:rPr>
          <w:rFonts w:asciiTheme="majorHAnsi" w:hAnsiTheme="majorHAnsi" w:cstheme="majorHAnsi"/>
        </w:rPr>
        <w:t xml:space="preserve"> in the </w:t>
      </w:r>
      <w:r w:rsidR="0077616B">
        <w:rPr>
          <w:rFonts w:asciiTheme="majorHAnsi" w:hAnsiTheme="majorHAnsi" w:cstheme="majorHAnsi"/>
        </w:rPr>
        <w:t>R</w:t>
      </w:r>
      <w:r w:rsidR="0091457B" w:rsidRPr="007235CD">
        <w:rPr>
          <w:rFonts w:asciiTheme="majorHAnsi" w:hAnsiTheme="majorHAnsi" w:cstheme="majorHAnsi"/>
        </w:rPr>
        <w:t>DEA.</w:t>
      </w:r>
    </w:p>
    <w:p w14:paraId="05B0F891" w14:textId="713C8327" w:rsidR="006C3CCA" w:rsidRPr="007235CD" w:rsidRDefault="006C3CCA">
      <w:pPr>
        <w:rPr>
          <w:rFonts w:asciiTheme="majorHAnsi" w:hAnsiTheme="majorHAnsi" w:cstheme="majorHAnsi"/>
        </w:rPr>
      </w:pPr>
    </w:p>
    <w:p w14:paraId="7E568DDD" w14:textId="1B59F3CB" w:rsidR="0091457B" w:rsidRPr="007235CD" w:rsidRDefault="0091457B">
      <w:pPr>
        <w:rPr>
          <w:rFonts w:asciiTheme="majorHAnsi" w:hAnsiTheme="majorHAnsi" w:cstheme="majorHAnsi"/>
          <w:u w:val="single"/>
        </w:rPr>
      </w:pPr>
      <w:r w:rsidRPr="007235CD">
        <w:rPr>
          <w:rFonts w:asciiTheme="majorHAnsi" w:hAnsiTheme="majorHAnsi" w:cstheme="majorHAnsi"/>
          <w:u w:val="single"/>
        </w:rPr>
        <w:t>Background</w:t>
      </w:r>
      <w:r w:rsidR="00CC4965" w:rsidRPr="007235CD">
        <w:rPr>
          <w:rFonts w:asciiTheme="majorHAnsi" w:hAnsiTheme="majorHAnsi" w:cstheme="majorHAnsi"/>
          <w:u w:val="single"/>
        </w:rPr>
        <w:t>: [CARB Approves Camelina LCFS Pathway in 2015]</w:t>
      </w:r>
    </w:p>
    <w:p w14:paraId="1EF4C1A3" w14:textId="77777777" w:rsidR="0091457B" w:rsidRPr="007235CD" w:rsidRDefault="0091457B">
      <w:pPr>
        <w:rPr>
          <w:rFonts w:asciiTheme="majorHAnsi" w:hAnsiTheme="majorHAnsi" w:cstheme="majorHAnsi"/>
        </w:rPr>
      </w:pPr>
    </w:p>
    <w:p w14:paraId="41B799BE" w14:textId="2B89B16F" w:rsidR="006C3CCA" w:rsidRPr="007235CD" w:rsidRDefault="006C3CCA">
      <w:pPr>
        <w:rPr>
          <w:rFonts w:asciiTheme="majorHAnsi" w:hAnsiTheme="majorHAnsi" w:cstheme="majorHAnsi"/>
        </w:rPr>
      </w:pPr>
      <w:r w:rsidRPr="007235CD">
        <w:rPr>
          <w:rFonts w:asciiTheme="majorHAnsi" w:hAnsiTheme="majorHAnsi" w:cstheme="majorHAnsi"/>
        </w:rPr>
        <w:t xml:space="preserve">Global Clean Energy produces ultra-low carbon renewable fuels from our patented camelina varieties. These </w:t>
      </w:r>
      <w:r w:rsidR="0091457B" w:rsidRPr="007235CD">
        <w:rPr>
          <w:rFonts w:asciiTheme="majorHAnsi" w:hAnsiTheme="majorHAnsi" w:cstheme="majorHAnsi"/>
        </w:rPr>
        <w:t xml:space="preserve">camelina </w:t>
      </w:r>
      <w:r w:rsidRPr="007235CD">
        <w:rPr>
          <w:rFonts w:asciiTheme="majorHAnsi" w:hAnsiTheme="majorHAnsi" w:cstheme="majorHAnsi"/>
        </w:rPr>
        <w:t xml:space="preserve">varieties were granted a first-of-its-kind Low Carbon Fuel Standard (LCFS) </w:t>
      </w:r>
      <w:r w:rsidRPr="00013BD7">
        <w:rPr>
          <w:rFonts w:asciiTheme="majorHAnsi" w:hAnsiTheme="majorHAnsi" w:cstheme="majorHAnsi"/>
        </w:rPr>
        <w:t>pathway</w:t>
      </w:r>
      <w:r w:rsidR="007D2E5D">
        <w:rPr>
          <w:rStyle w:val="FootnoteReference"/>
          <w:rFonts w:asciiTheme="majorHAnsi" w:hAnsiTheme="majorHAnsi" w:cstheme="majorHAnsi"/>
          <w:color w:val="0563C1" w:themeColor="hyperlink"/>
          <w:u w:val="single"/>
        </w:rPr>
        <w:footnoteReference w:id="1"/>
      </w:r>
      <w:r w:rsidRPr="007235CD">
        <w:rPr>
          <w:rFonts w:asciiTheme="majorHAnsi" w:hAnsiTheme="majorHAnsi" w:cstheme="majorHAnsi"/>
        </w:rPr>
        <w:t xml:space="preserve"> by CARB in 2015. </w:t>
      </w:r>
      <w:r w:rsidR="0091457B" w:rsidRPr="007235CD">
        <w:rPr>
          <w:rFonts w:asciiTheme="majorHAnsi" w:hAnsiTheme="majorHAnsi" w:cstheme="majorHAnsi"/>
        </w:rPr>
        <w:t xml:space="preserve">In that </w:t>
      </w:r>
      <w:r w:rsidR="00652D31" w:rsidRPr="007235CD">
        <w:rPr>
          <w:rFonts w:asciiTheme="majorHAnsi" w:hAnsiTheme="majorHAnsi" w:cstheme="majorHAnsi"/>
        </w:rPr>
        <w:t xml:space="preserve">LCFS </w:t>
      </w:r>
      <w:r w:rsidR="00CB38A4">
        <w:rPr>
          <w:rFonts w:asciiTheme="majorHAnsi" w:hAnsiTheme="majorHAnsi" w:cstheme="majorHAnsi"/>
        </w:rPr>
        <w:t xml:space="preserve">pathway </w:t>
      </w:r>
      <w:r w:rsidR="002F7463">
        <w:rPr>
          <w:rFonts w:asciiTheme="majorHAnsi" w:hAnsiTheme="majorHAnsi" w:cstheme="majorHAnsi"/>
        </w:rPr>
        <w:t>staff recommendation</w:t>
      </w:r>
      <w:r w:rsidR="0091457B" w:rsidRPr="007235CD">
        <w:rPr>
          <w:rFonts w:asciiTheme="majorHAnsi" w:hAnsiTheme="majorHAnsi" w:cstheme="majorHAnsi"/>
        </w:rPr>
        <w:t xml:space="preserve">, </w:t>
      </w:r>
      <w:r w:rsidRPr="007235CD">
        <w:rPr>
          <w:rFonts w:asciiTheme="majorHAnsi" w:hAnsiTheme="majorHAnsi" w:cstheme="majorHAnsi"/>
        </w:rPr>
        <w:t>CARB</w:t>
      </w:r>
      <w:r w:rsidR="00652D31" w:rsidRPr="007235CD">
        <w:rPr>
          <w:rFonts w:asciiTheme="majorHAnsi" w:hAnsiTheme="majorHAnsi" w:cstheme="majorHAnsi"/>
        </w:rPr>
        <w:t xml:space="preserve"> </w:t>
      </w:r>
      <w:r w:rsidR="002F7463">
        <w:rPr>
          <w:rFonts w:asciiTheme="majorHAnsi" w:hAnsiTheme="majorHAnsi" w:cstheme="majorHAnsi"/>
        </w:rPr>
        <w:t xml:space="preserve">it is </w:t>
      </w:r>
      <w:r w:rsidRPr="007235CD">
        <w:rPr>
          <w:rFonts w:asciiTheme="majorHAnsi" w:hAnsiTheme="majorHAnsi" w:cstheme="majorHAnsi"/>
        </w:rPr>
        <w:t>no</w:t>
      </w:r>
      <w:r w:rsidR="00652D31" w:rsidRPr="007235CD">
        <w:rPr>
          <w:rFonts w:asciiTheme="majorHAnsi" w:hAnsiTheme="majorHAnsi" w:cstheme="majorHAnsi"/>
        </w:rPr>
        <w:t>ted</w:t>
      </w:r>
      <w:r w:rsidRPr="007235CD">
        <w:rPr>
          <w:rFonts w:asciiTheme="majorHAnsi" w:hAnsiTheme="majorHAnsi" w:cstheme="majorHAnsi"/>
        </w:rPr>
        <w:t xml:space="preserve">: “Camelina is a lipid-based feedstock that is a member of the mustard family and a distant relative to canola… Camelina has historically been grown in rotation with row crops or </w:t>
      </w:r>
      <w:proofErr w:type="gramStart"/>
      <w:r w:rsidRPr="007235CD">
        <w:rPr>
          <w:rFonts w:asciiTheme="majorHAnsi" w:hAnsiTheme="majorHAnsi" w:cstheme="majorHAnsi"/>
        </w:rPr>
        <w:t>cereals, and</w:t>
      </w:r>
      <w:proofErr w:type="gramEnd"/>
      <w:r w:rsidRPr="007235CD">
        <w:rPr>
          <w:rFonts w:asciiTheme="majorHAnsi" w:hAnsiTheme="majorHAnsi" w:cstheme="majorHAnsi"/>
        </w:rPr>
        <w:t xml:space="preserve"> has not been grown for human consumption. Camelina contains about 35 to 38 percent oil, which makes it suitable for biofuels production. Camelina meal can be used as livestock feed. Camelina has been evaluated most intensively as a rotation crop that can fit into the traditional winter wheat, spring wheat and fallow crop cycles on dryland wheat farms. In addition to growing camelina on fallow wheat acreage, its agronomic attributes allow it to be inter-cropped with perennials, double-cropped with row crops and fit into other shoulder periods between primary crop harvesting and next crop planting.”</w:t>
      </w:r>
    </w:p>
    <w:p w14:paraId="75BDE63C" w14:textId="11367227" w:rsidR="006C3CCA" w:rsidRPr="007235CD" w:rsidRDefault="006C3CCA">
      <w:pPr>
        <w:rPr>
          <w:rFonts w:asciiTheme="majorHAnsi" w:hAnsiTheme="majorHAnsi" w:cstheme="majorHAnsi"/>
        </w:rPr>
      </w:pPr>
    </w:p>
    <w:p w14:paraId="0278BAAF" w14:textId="73E3C05D" w:rsidR="00434D81" w:rsidRPr="007235CD" w:rsidRDefault="006C3CCA">
      <w:pPr>
        <w:rPr>
          <w:rFonts w:asciiTheme="majorHAnsi" w:hAnsiTheme="majorHAnsi" w:cstheme="majorHAnsi"/>
        </w:rPr>
      </w:pPr>
      <w:r w:rsidRPr="007235CD">
        <w:rPr>
          <w:rFonts w:asciiTheme="majorHAnsi" w:hAnsiTheme="majorHAnsi" w:cstheme="majorHAnsi"/>
        </w:rPr>
        <w:t xml:space="preserve">Further, </w:t>
      </w:r>
      <w:r w:rsidR="00A57C37" w:rsidRPr="007235CD">
        <w:rPr>
          <w:rFonts w:asciiTheme="majorHAnsi" w:hAnsiTheme="majorHAnsi" w:cstheme="majorHAnsi"/>
        </w:rPr>
        <w:t>CARB’s LCFS</w:t>
      </w:r>
      <w:r w:rsidRPr="007235CD">
        <w:rPr>
          <w:rFonts w:asciiTheme="majorHAnsi" w:hAnsiTheme="majorHAnsi" w:cstheme="majorHAnsi"/>
        </w:rPr>
        <w:t xml:space="preserve"> pathway</w:t>
      </w:r>
      <w:r w:rsidR="00A57C37" w:rsidRPr="007235CD">
        <w:rPr>
          <w:rFonts w:asciiTheme="majorHAnsi" w:hAnsiTheme="majorHAnsi" w:cstheme="majorHAnsi"/>
        </w:rPr>
        <w:t xml:space="preserve"> </w:t>
      </w:r>
      <w:r w:rsidRPr="007235CD">
        <w:rPr>
          <w:rFonts w:asciiTheme="majorHAnsi" w:hAnsiTheme="majorHAnsi" w:cstheme="majorHAnsi"/>
        </w:rPr>
        <w:t>states</w:t>
      </w:r>
      <w:r w:rsidR="00652D31" w:rsidRPr="007235CD">
        <w:rPr>
          <w:rFonts w:asciiTheme="majorHAnsi" w:hAnsiTheme="majorHAnsi" w:cstheme="majorHAnsi"/>
        </w:rPr>
        <w:t>,</w:t>
      </w:r>
      <w:r w:rsidRPr="007235CD">
        <w:rPr>
          <w:rFonts w:asciiTheme="majorHAnsi" w:hAnsiTheme="majorHAnsi" w:cstheme="majorHAnsi"/>
        </w:rPr>
        <w:t xml:space="preserve"> “camelina production is not expected to result in any significant indirect land use change impacts.”</w:t>
      </w:r>
    </w:p>
    <w:p w14:paraId="58D0DACB" w14:textId="6BA23584" w:rsidR="00BA1FAB" w:rsidRPr="007235CD" w:rsidRDefault="00434D81" w:rsidP="00E5310C">
      <w:pPr>
        <w:shd w:val="clear" w:color="auto" w:fill="FFFFFF"/>
        <w:spacing w:before="100" w:beforeAutospacing="1" w:after="100" w:afterAutospacing="1"/>
        <w:rPr>
          <w:rFonts w:asciiTheme="majorHAnsi" w:hAnsiTheme="majorHAnsi" w:cstheme="majorHAnsi"/>
        </w:rPr>
      </w:pPr>
      <w:r w:rsidRPr="007235CD">
        <w:rPr>
          <w:rFonts w:asciiTheme="majorHAnsi" w:hAnsiTheme="majorHAnsi" w:cstheme="majorHAnsi"/>
        </w:rPr>
        <w:t xml:space="preserve">Camelina has many attributes as an ultra-low carbon renewable feedstock above </w:t>
      </w:r>
      <w:r w:rsidR="00A57C37" w:rsidRPr="007235CD">
        <w:rPr>
          <w:rFonts w:asciiTheme="majorHAnsi" w:hAnsiTheme="majorHAnsi" w:cstheme="majorHAnsi"/>
        </w:rPr>
        <w:t xml:space="preserve">and beyond </w:t>
      </w:r>
      <w:r w:rsidRPr="007235CD">
        <w:rPr>
          <w:rFonts w:asciiTheme="majorHAnsi" w:hAnsiTheme="majorHAnsi" w:cstheme="majorHAnsi"/>
        </w:rPr>
        <w:t xml:space="preserve">what is noted in CARB’s LCFS pathway designation. </w:t>
      </w:r>
      <w:r w:rsidR="00E5310C" w:rsidRPr="007235CD">
        <w:rPr>
          <w:rFonts w:asciiTheme="majorHAnsi" w:hAnsiTheme="majorHAnsi" w:cstheme="majorHAnsi"/>
        </w:rPr>
        <w:t xml:space="preserve">These benefits include but are not limited </w:t>
      </w:r>
      <w:proofErr w:type="gramStart"/>
      <w:r w:rsidR="00E5310C" w:rsidRPr="007235CD">
        <w:rPr>
          <w:rFonts w:asciiTheme="majorHAnsi" w:hAnsiTheme="majorHAnsi" w:cstheme="majorHAnsi"/>
        </w:rPr>
        <w:t>to:</w:t>
      </w:r>
      <w:proofErr w:type="gramEnd"/>
      <w:r w:rsidR="00BA1FAB" w:rsidRPr="007235CD">
        <w:rPr>
          <w:rFonts w:asciiTheme="majorHAnsi" w:hAnsiTheme="majorHAnsi" w:cstheme="majorHAnsi"/>
        </w:rPr>
        <w:t xml:space="preserve"> reducing soil erosion, growing productively in areas with low soil fertility, low water use/drought </w:t>
      </w:r>
      <w:r w:rsidR="00BA1FAB" w:rsidRPr="007235CD">
        <w:rPr>
          <w:rFonts w:asciiTheme="majorHAnsi" w:hAnsiTheme="majorHAnsi" w:cstheme="majorHAnsi"/>
        </w:rPr>
        <w:lastRenderedPageBreak/>
        <w:t xml:space="preserve">tolerance, reducing nematodes in soil, low fertilizer use, pest and disease tolerance, benefits for biodiversity, and animal feed applications. </w:t>
      </w:r>
    </w:p>
    <w:p w14:paraId="684F643E" w14:textId="05E9ED0A" w:rsidR="00E5310C" w:rsidRPr="00DD0B29" w:rsidRDefault="00E5310C" w:rsidP="00DD0B29">
      <w:pPr>
        <w:numPr>
          <w:ilvl w:val="0"/>
          <w:numId w:val="1"/>
        </w:numPr>
        <w:shd w:val="clear" w:color="auto" w:fill="FFFFFF"/>
        <w:spacing w:before="100" w:beforeAutospacing="1" w:after="100" w:afterAutospacing="1"/>
        <w:ind w:left="945"/>
        <w:rPr>
          <w:rFonts w:asciiTheme="majorHAnsi" w:eastAsia="Times New Roman" w:hAnsiTheme="majorHAnsi" w:cstheme="majorHAnsi"/>
          <w:color w:val="000000" w:themeColor="text1"/>
        </w:rPr>
      </w:pPr>
      <w:r w:rsidRPr="00DD0B29">
        <w:rPr>
          <w:rFonts w:asciiTheme="majorHAnsi" w:eastAsia="Times New Roman" w:hAnsiTheme="majorHAnsi" w:cstheme="majorHAnsi"/>
        </w:rPr>
        <w:t xml:space="preserve">Reducing </w:t>
      </w:r>
      <w:r w:rsidR="00E319EE" w:rsidRPr="00DD0B29">
        <w:rPr>
          <w:rFonts w:asciiTheme="majorHAnsi" w:eastAsia="Times New Roman" w:hAnsiTheme="majorHAnsi" w:cstheme="majorHAnsi"/>
        </w:rPr>
        <w:t xml:space="preserve">soil </w:t>
      </w:r>
      <w:r w:rsidRPr="00DD0B29">
        <w:rPr>
          <w:rFonts w:asciiTheme="majorHAnsi" w:eastAsia="Times New Roman" w:hAnsiTheme="majorHAnsi" w:cstheme="majorHAnsi"/>
        </w:rPr>
        <w:t>erosion</w:t>
      </w:r>
      <w:r w:rsidR="00D82321" w:rsidRPr="00347266">
        <w:rPr>
          <w:rFonts w:asciiTheme="majorHAnsi" w:eastAsia="Times New Roman" w:hAnsiTheme="majorHAnsi" w:cstheme="majorHAnsi"/>
          <w:color w:val="000000" w:themeColor="text1"/>
        </w:rPr>
        <w:t xml:space="preserve"> </w:t>
      </w:r>
      <w:r w:rsidR="00347266" w:rsidRPr="00347266">
        <w:rPr>
          <w:rFonts w:asciiTheme="majorHAnsi" w:eastAsia="Times New Roman" w:hAnsiTheme="majorHAnsi" w:cstheme="majorHAnsi"/>
          <w:color w:val="000000" w:themeColor="text1"/>
        </w:rPr>
        <w:t xml:space="preserve">[Putnam, DH, et al. </w:t>
      </w:r>
      <w:r w:rsidR="00347266" w:rsidRPr="00347266">
        <w:rPr>
          <w:rFonts w:asciiTheme="majorHAnsi" w:hAnsiTheme="majorHAnsi" w:cstheme="majorHAnsi"/>
          <w:color w:val="000000"/>
          <w:shd w:val="clear" w:color="auto" w:fill="FFFFFF"/>
        </w:rPr>
        <w:t>1993. Camelina: A promising low-input oilseed. p. 314-322. New crops. Wiley, New York</w:t>
      </w:r>
      <w:r w:rsidR="00D82321" w:rsidRPr="007235CD">
        <w:rPr>
          <w:rFonts w:asciiTheme="majorHAnsi" w:eastAsia="Times New Roman" w:hAnsiTheme="majorHAnsi" w:cstheme="majorHAnsi"/>
          <w:color w:val="000000" w:themeColor="text1"/>
        </w:rPr>
        <w:t xml:space="preserve"> </w:t>
      </w:r>
      <w:r w:rsidR="00347266">
        <w:rPr>
          <w:rFonts w:asciiTheme="majorHAnsi" w:eastAsia="Times New Roman" w:hAnsiTheme="majorHAnsi" w:cstheme="majorHAnsi"/>
          <w:color w:val="000000" w:themeColor="text1"/>
        </w:rPr>
        <w:t xml:space="preserve">[Hunsaker, D.J., et al. 2013 v. 31. Pp. 911-929. </w:t>
      </w:r>
      <w:r w:rsidR="00347266" w:rsidRPr="00DD0B29">
        <w:rPr>
          <w:rFonts w:asciiTheme="majorHAnsi" w:eastAsia="Times New Roman" w:hAnsiTheme="majorHAnsi" w:cstheme="majorHAnsi"/>
          <w:color w:val="000000" w:themeColor="text1"/>
        </w:rPr>
        <w:t>Irrigation Science]</w:t>
      </w:r>
    </w:p>
    <w:p w14:paraId="40CE212C" w14:textId="20FD777A" w:rsidR="00C47A69" w:rsidRPr="00DD0B29" w:rsidRDefault="00C47A69" w:rsidP="00A75F7C">
      <w:pPr>
        <w:numPr>
          <w:ilvl w:val="0"/>
          <w:numId w:val="1"/>
        </w:numPr>
        <w:shd w:val="clear" w:color="auto" w:fill="FFFFFF"/>
        <w:spacing w:before="100" w:beforeAutospacing="1" w:after="100" w:afterAutospacing="1"/>
        <w:ind w:left="945"/>
        <w:rPr>
          <w:rFonts w:asciiTheme="majorHAnsi" w:eastAsia="Times New Roman" w:hAnsiTheme="majorHAnsi" w:cstheme="majorHAnsi"/>
          <w:color w:val="000000" w:themeColor="text1"/>
        </w:rPr>
      </w:pPr>
      <w:r w:rsidRPr="00DD0B29">
        <w:rPr>
          <w:rFonts w:asciiTheme="majorHAnsi" w:eastAsia="Times New Roman" w:hAnsiTheme="majorHAnsi" w:cstheme="majorHAnsi"/>
          <w:color w:val="000000" w:themeColor="text1"/>
        </w:rPr>
        <w:t xml:space="preserve">Reducing nematodes </w:t>
      </w:r>
      <w:r w:rsidRPr="00DD0B29">
        <w:rPr>
          <w:rFonts w:asciiTheme="majorHAnsi" w:eastAsia="Times New Roman" w:hAnsiTheme="majorHAnsi" w:cstheme="majorHAnsi"/>
          <w:color w:val="000000" w:themeColor="text1"/>
        </w:rPr>
        <w:t>i</w:t>
      </w:r>
      <w:r w:rsidRPr="00DD0B29">
        <w:rPr>
          <w:rFonts w:asciiTheme="majorHAnsi" w:eastAsia="Times New Roman" w:hAnsiTheme="majorHAnsi" w:cstheme="majorHAnsi"/>
          <w:color w:val="000000" w:themeColor="text1"/>
        </w:rPr>
        <w:t>n soil</w:t>
      </w:r>
      <w:r w:rsidR="00347266" w:rsidRPr="00DD0B29">
        <w:rPr>
          <w:rStyle w:val="Hyperlink"/>
          <w:rFonts w:asciiTheme="majorHAnsi" w:eastAsia="Times New Roman" w:hAnsiTheme="majorHAnsi" w:cstheme="majorHAnsi"/>
          <w:color w:val="000000" w:themeColor="text1"/>
          <w:u w:val="none"/>
        </w:rPr>
        <w:t xml:space="preserve"> [Zanetti, Federica, et al. 2021</w:t>
      </w:r>
      <w:r w:rsidR="00722AB2" w:rsidRPr="00DD0B29">
        <w:rPr>
          <w:rStyle w:val="Hyperlink"/>
          <w:rFonts w:asciiTheme="majorHAnsi" w:eastAsia="Times New Roman" w:hAnsiTheme="majorHAnsi" w:cstheme="majorHAnsi"/>
          <w:color w:val="000000" w:themeColor="text1"/>
          <w:u w:val="none"/>
        </w:rPr>
        <w:t>.</w:t>
      </w:r>
      <w:r w:rsidR="00347266" w:rsidRPr="00DD0B29">
        <w:rPr>
          <w:rStyle w:val="Hyperlink"/>
          <w:rFonts w:asciiTheme="majorHAnsi" w:eastAsia="Times New Roman" w:hAnsiTheme="majorHAnsi" w:cstheme="majorHAnsi"/>
          <w:color w:val="000000" w:themeColor="text1"/>
          <w:u w:val="none"/>
        </w:rPr>
        <w:t xml:space="preserve"> Camelina, an ancient oilseed crop actively contributing to the rural renaissance in Europe.</w:t>
      </w:r>
      <w:r w:rsidR="00722AB2" w:rsidRPr="00DD0B29">
        <w:rPr>
          <w:rStyle w:val="Hyperlink"/>
          <w:rFonts w:asciiTheme="majorHAnsi" w:eastAsia="Times New Roman" w:hAnsiTheme="majorHAnsi" w:cstheme="majorHAnsi"/>
          <w:color w:val="000000" w:themeColor="text1"/>
          <w:u w:val="none"/>
        </w:rPr>
        <w:t xml:space="preserve"> A review. </w:t>
      </w:r>
      <w:proofErr w:type="spellStart"/>
      <w:r w:rsidR="00722AB2" w:rsidRPr="00DD0B29">
        <w:rPr>
          <w:rStyle w:val="Hyperlink"/>
          <w:rFonts w:asciiTheme="majorHAnsi" w:eastAsia="Times New Roman" w:hAnsiTheme="majorHAnsi" w:cstheme="majorHAnsi"/>
          <w:color w:val="000000" w:themeColor="text1"/>
          <w:u w:val="none"/>
        </w:rPr>
        <w:t>Agron</w:t>
      </w:r>
      <w:proofErr w:type="spellEnd"/>
      <w:r w:rsidR="00722AB2" w:rsidRPr="00DD0B29">
        <w:rPr>
          <w:rStyle w:val="Hyperlink"/>
          <w:rFonts w:asciiTheme="majorHAnsi" w:eastAsia="Times New Roman" w:hAnsiTheme="majorHAnsi" w:cstheme="majorHAnsi"/>
          <w:color w:val="000000" w:themeColor="text1"/>
          <w:u w:val="none"/>
        </w:rPr>
        <w:t>. Sustain. Dev. 41 2]</w:t>
      </w:r>
    </w:p>
    <w:p w14:paraId="030C6050" w14:textId="4076E02F" w:rsidR="00C47A69" w:rsidRPr="00DD0B29" w:rsidRDefault="00C47A69" w:rsidP="00A75F7C">
      <w:pPr>
        <w:numPr>
          <w:ilvl w:val="0"/>
          <w:numId w:val="1"/>
        </w:numPr>
        <w:shd w:val="clear" w:color="auto" w:fill="FFFFFF"/>
        <w:spacing w:before="100" w:beforeAutospacing="1" w:after="100" w:afterAutospacing="1"/>
        <w:ind w:left="945"/>
        <w:rPr>
          <w:rFonts w:asciiTheme="majorHAnsi" w:eastAsia="Times New Roman" w:hAnsiTheme="majorHAnsi" w:cstheme="majorHAnsi"/>
          <w:color w:val="000000" w:themeColor="text1"/>
        </w:rPr>
      </w:pPr>
      <w:r w:rsidRPr="00DD0B29">
        <w:rPr>
          <w:rFonts w:asciiTheme="majorHAnsi" w:eastAsia="Times New Roman" w:hAnsiTheme="majorHAnsi" w:cstheme="majorHAnsi"/>
          <w:color w:val="000000" w:themeColor="text1"/>
        </w:rPr>
        <w:t>Low fertilizer use</w:t>
      </w:r>
      <w:r w:rsidR="00722AB2" w:rsidRPr="00DD0B29">
        <w:rPr>
          <w:rStyle w:val="Hyperlink"/>
          <w:rFonts w:asciiTheme="majorHAnsi" w:eastAsia="Times New Roman" w:hAnsiTheme="majorHAnsi" w:cstheme="majorHAnsi"/>
          <w:color w:val="000000" w:themeColor="text1"/>
          <w:u w:val="none"/>
        </w:rPr>
        <w:t xml:space="preserve"> [</w:t>
      </w:r>
      <w:proofErr w:type="spellStart"/>
      <w:r w:rsidR="00722AB2" w:rsidRPr="00DD0B29">
        <w:rPr>
          <w:rStyle w:val="Hyperlink"/>
          <w:rFonts w:asciiTheme="majorHAnsi" w:eastAsia="Times New Roman" w:hAnsiTheme="majorHAnsi" w:cstheme="majorHAnsi"/>
          <w:color w:val="000000" w:themeColor="text1"/>
          <w:u w:val="none"/>
        </w:rPr>
        <w:t>Iskandarov</w:t>
      </w:r>
      <w:proofErr w:type="spellEnd"/>
      <w:r w:rsidR="00722AB2" w:rsidRPr="00DD0B29">
        <w:rPr>
          <w:rStyle w:val="Hyperlink"/>
          <w:rFonts w:asciiTheme="majorHAnsi" w:eastAsia="Times New Roman" w:hAnsiTheme="majorHAnsi" w:cstheme="majorHAnsi"/>
          <w:color w:val="000000" w:themeColor="text1"/>
          <w:u w:val="none"/>
        </w:rPr>
        <w:t xml:space="preserve">, </w:t>
      </w:r>
      <w:proofErr w:type="spellStart"/>
      <w:r w:rsidR="00722AB2" w:rsidRPr="00DD0B29">
        <w:rPr>
          <w:rStyle w:val="Hyperlink"/>
          <w:rFonts w:asciiTheme="majorHAnsi" w:eastAsia="Times New Roman" w:hAnsiTheme="majorHAnsi" w:cstheme="majorHAnsi"/>
          <w:color w:val="000000" w:themeColor="text1"/>
          <w:u w:val="none"/>
        </w:rPr>
        <w:t>Umidjon</w:t>
      </w:r>
      <w:proofErr w:type="spellEnd"/>
      <w:r w:rsidR="00722AB2" w:rsidRPr="00DD0B29">
        <w:rPr>
          <w:rStyle w:val="Hyperlink"/>
          <w:rFonts w:asciiTheme="majorHAnsi" w:eastAsia="Times New Roman" w:hAnsiTheme="majorHAnsi" w:cstheme="majorHAnsi"/>
          <w:color w:val="000000" w:themeColor="text1"/>
          <w:u w:val="none"/>
        </w:rPr>
        <w:t>, et al. 2014. Camelina: An emerging oilseed platform for advanced biofuels and biobased materials. Center for Plant Science Innovation. Pp. 131-138]</w:t>
      </w:r>
    </w:p>
    <w:p w14:paraId="36365C4F" w14:textId="4BC534CA" w:rsidR="00ED7806" w:rsidRPr="00DD0B29" w:rsidRDefault="00ED7806" w:rsidP="00A75F7C">
      <w:pPr>
        <w:numPr>
          <w:ilvl w:val="0"/>
          <w:numId w:val="1"/>
        </w:numPr>
        <w:shd w:val="clear" w:color="auto" w:fill="FFFFFF"/>
        <w:spacing w:before="100" w:beforeAutospacing="1" w:after="100" w:afterAutospacing="1"/>
        <w:ind w:left="945"/>
        <w:rPr>
          <w:rFonts w:asciiTheme="majorHAnsi" w:eastAsia="Times New Roman" w:hAnsiTheme="majorHAnsi" w:cstheme="majorHAnsi"/>
          <w:color w:val="000000" w:themeColor="text1"/>
        </w:rPr>
      </w:pPr>
      <w:r w:rsidRPr="00DD0B29">
        <w:rPr>
          <w:rFonts w:asciiTheme="majorHAnsi" w:eastAsia="Times New Roman" w:hAnsiTheme="majorHAnsi" w:cstheme="majorHAnsi"/>
          <w:color w:val="000000" w:themeColor="text1"/>
        </w:rPr>
        <w:t>No impact on traditional crops grown following camelina cycle</w:t>
      </w:r>
      <w:r w:rsidR="00722AB2" w:rsidRPr="00DD0B29">
        <w:rPr>
          <w:rFonts w:asciiTheme="majorHAnsi" w:eastAsia="Times New Roman" w:hAnsiTheme="majorHAnsi" w:cstheme="majorHAnsi"/>
          <w:color w:val="000000" w:themeColor="text1"/>
        </w:rPr>
        <w:t xml:space="preserve"> [Frederick, Bill, et al. 2020. Practical Farmers of Iowa]</w:t>
      </w:r>
    </w:p>
    <w:p w14:paraId="02024EE6" w14:textId="5274BA25" w:rsidR="00E5310C" w:rsidRPr="00DD0B29" w:rsidRDefault="00B57A22" w:rsidP="00E5310C">
      <w:pPr>
        <w:numPr>
          <w:ilvl w:val="0"/>
          <w:numId w:val="1"/>
        </w:numPr>
        <w:shd w:val="clear" w:color="auto" w:fill="FFFFFF"/>
        <w:spacing w:before="100" w:beforeAutospacing="1" w:after="100" w:afterAutospacing="1"/>
        <w:ind w:left="945"/>
        <w:rPr>
          <w:rFonts w:asciiTheme="majorHAnsi" w:eastAsia="Times New Roman" w:hAnsiTheme="majorHAnsi" w:cstheme="majorHAnsi"/>
          <w:color w:val="000000" w:themeColor="text1"/>
        </w:rPr>
      </w:pPr>
      <w:r w:rsidRPr="00DD0B29">
        <w:rPr>
          <w:rFonts w:asciiTheme="majorHAnsi" w:eastAsia="Times New Roman" w:hAnsiTheme="majorHAnsi" w:cstheme="majorHAnsi"/>
          <w:color w:val="000000" w:themeColor="text1"/>
        </w:rPr>
        <w:t>Productive in areas with low</w:t>
      </w:r>
      <w:r w:rsidR="00E5310C" w:rsidRPr="00DD0B29">
        <w:rPr>
          <w:rFonts w:asciiTheme="majorHAnsi" w:eastAsia="Times New Roman" w:hAnsiTheme="majorHAnsi" w:cstheme="majorHAnsi"/>
          <w:color w:val="000000" w:themeColor="text1"/>
        </w:rPr>
        <w:t xml:space="preserve"> soil fertility</w:t>
      </w:r>
      <w:r w:rsidR="00722AB2" w:rsidRPr="00DD0B29">
        <w:rPr>
          <w:rStyle w:val="Hyperlink"/>
          <w:rFonts w:asciiTheme="majorHAnsi" w:eastAsia="Times New Roman" w:hAnsiTheme="majorHAnsi" w:cstheme="majorHAnsi"/>
          <w:color w:val="000000" w:themeColor="text1"/>
          <w:u w:val="none"/>
        </w:rPr>
        <w:t xml:space="preserve"> [</w:t>
      </w:r>
      <w:proofErr w:type="spellStart"/>
      <w:r w:rsidR="00722AB2" w:rsidRPr="00DD0B29">
        <w:rPr>
          <w:rStyle w:val="Hyperlink"/>
          <w:rFonts w:asciiTheme="majorHAnsi" w:eastAsia="Times New Roman" w:hAnsiTheme="majorHAnsi" w:cstheme="majorHAnsi"/>
          <w:color w:val="000000" w:themeColor="text1"/>
          <w:u w:val="none"/>
        </w:rPr>
        <w:t>Iskandarov</w:t>
      </w:r>
      <w:proofErr w:type="spellEnd"/>
      <w:r w:rsidR="00722AB2" w:rsidRPr="00DD0B29">
        <w:rPr>
          <w:rStyle w:val="Hyperlink"/>
          <w:rFonts w:asciiTheme="majorHAnsi" w:eastAsia="Times New Roman" w:hAnsiTheme="majorHAnsi" w:cstheme="majorHAnsi"/>
          <w:color w:val="000000" w:themeColor="text1"/>
          <w:u w:val="none"/>
        </w:rPr>
        <w:t xml:space="preserve">, </w:t>
      </w:r>
      <w:proofErr w:type="spellStart"/>
      <w:r w:rsidR="00722AB2" w:rsidRPr="00DD0B29">
        <w:rPr>
          <w:rStyle w:val="Hyperlink"/>
          <w:rFonts w:asciiTheme="majorHAnsi" w:eastAsia="Times New Roman" w:hAnsiTheme="majorHAnsi" w:cstheme="majorHAnsi"/>
          <w:color w:val="000000" w:themeColor="text1"/>
          <w:u w:val="none"/>
        </w:rPr>
        <w:t>Umidjon</w:t>
      </w:r>
      <w:proofErr w:type="spellEnd"/>
      <w:r w:rsidR="00722AB2" w:rsidRPr="00DD0B29">
        <w:rPr>
          <w:rStyle w:val="Hyperlink"/>
          <w:rFonts w:asciiTheme="majorHAnsi" w:eastAsia="Times New Roman" w:hAnsiTheme="majorHAnsi" w:cstheme="majorHAnsi"/>
          <w:color w:val="000000" w:themeColor="text1"/>
          <w:u w:val="none"/>
        </w:rPr>
        <w:t>, et al. 2014. Camelina: An emerging oilseed platform for advanced biofuels and biobased materials. Center for Plant Science Innovation. Pp. 131-138]</w:t>
      </w:r>
    </w:p>
    <w:p w14:paraId="470BC578" w14:textId="25B903F7" w:rsidR="00A75F7C" w:rsidRPr="00DD0B29" w:rsidRDefault="00A75F7C" w:rsidP="00E5310C">
      <w:pPr>
        <w:numPr>
          <w:ilvl w:val="0"/>
          <w:numId w:val="1"/>
        </w:numPr>
        <w:shd w:val="clear" w:color="auto" w:fill="FFFFFF"/>
        <w:spacing w:before="100" w:beforeAutospacing="1" w:after="100" w:afterAutospacing="1"/>
        <w:ind w:left="945"/>
        <w:rPr>
          <w:rFonts w:asciiTheme="majorHAnsi" w:eastAsia="Times New Roman" w:hAnsiTheme="majorHAnsi" w:cstheme="majorHAnsi"/>
          <w:color w:val="000000" w:themeColor="text1"/>
        </w:rPr>
      </w:pPr>
      <w:r w:rsidRPr="00DD0B29">
        <w:rPr>
          <w:rFonts w:asciiTheme="majorHAnsi" w:eastAsia="Times New Roman" w:hAnsiTheme="majorHAnsi" w:cstheme="majorHAnsi"/>
          <w:color w:val="000000" w:themeColor="text1"/>
        </w:rPr>
        <w:t>Pest and Disease tolerance</w:t>
      </w:r>
      <w:r w:rsidR="00722AB2" w:rsidRPr="00DD0B29">
        <w:rPr>
          <w:rStyle w:val="Hyperlink"/>
          <w:rFonts w:asciiTheme="majorHAnsi" w:eastAsia="Times New Roman" w:hAnsiTheme="majorHAnsi" w:cstheme="majorHAnsi"/>
          <w:color w:val="000000" w:themeColor="text1"/>
          <w:u w:val="none"/>
        </w:rPr>
        <w:t xml:space="preserve"> [Grady, Kathleen, et al. 2010. Camelina Production. South Dakota State University College of Agriculture and Biological Sciences. USDA]</w:t>
      </w:r>
    </w:p>
    <w:p w14:paraId="767BF01E" w14:textId="03D4BBEA" w:rsidR="00E5310C" w:rsidRPr="007235CD" w:rsidRDefault="00E5310C" w:rsidP="00E5310C">
      <w:pPr>
        <w:numPr>
          <w:ilvl w:val="0"/>
          <w:numId w:val="1"/>
        </w:numPr>
        <w:shd w:val="clear" w:color="auto" w:fill="FFFFFF"/>
        <w:spacing w:before="100" w:beforeAutospacing="1" w:after="100" w:afterAutospacing="1"/>
        <w:ind w:left="945"/>
        <w:rPr>
          <w:rFonts w:asciiTheme="majorHAnsi" w:eastAsia="Times New Roman" w:hAnsiTheme="majorHAnsi" w:cstheme="majorHAnsi"/>
          <w:color w:val="000000" w:themeColor="text1"/>
        </w:rPr>
      </w:pPr>
      <w:r w:rsidRPr="00DD0B29">
        <w:rPr>
          <w:rFonts w:asciiTheme="majorHAnsi" w:eastAsia="Times New Roman" w:hAnsiTheme="majorHAnsi" w:cstheme="majorHAnsi"/>
        </w:rPr>
        <w:t>Benefits for biodiversity</w:t>
      </w:r>
      <w:r w:rsidR="00D82321" w:rsidRPr="007235CD">
        <w:rPr>
          <w:rFonts w:asciiTheme="majorHAnsi" w:eastAsia="Times New Roman" w:hAnsiTheme="majorHAnsi" w:cstheme="majorHAnsi"/>
          <w:color w:val="000000" w:themeColor="text1"/>
        </w:rPr>
        <w:t xml:space="preserve"> </w:t>
      </w:r>
      <w:r w:rsidR="00722AB2">
        <w:rPr>
          <w:rFonts w:asciiTheme="majorHAnsi" w:eastAsia="Times New Roman" w:hAnsiTheme="majorHAnsi" w:cstheme="majorHAnsi"/>
          <w:color w:val="000000" w:themeColor="text1"/>
        </w:rPr>
        <w:t>[</w:t>
      </w:r>
      <w:proofErr w:type="spellStart"/>
      <w:r w:rsidR="00722AB2">
        <w:rPr>
          <w:rFonts w:asciiTheme="majorHAnsi" w:eastAsia="Times New Roman" w:hAnsiTheme="majorHAnsi" w:cstheme="majorHAnsi"/>
          <w:color w:val="000000" w:themeColor="text1"/>
        </w:rPr>
        <w:t>Suskiw</w:t>
      </w:r>
      <w:proofErr w:type="spellEnd"/>
      <w:r w:rsidR="00722AB2">
        <w:rPr>
          <w:rFonts w:asciiTheme="majorHAnsi" w:eastAsia="Times New Roman" w:hAnsiTheme="majorHAnsi" w:cstheme="majorHAnsi"/>
          <w:color w:val="000000" w:themeColor="text1"/>
        </w:rPr>
        <w:t xml:space="preserve">, Jan, et al. 2015. Camelina Holds Promise for Biofuel and Bees. </w:t>
      </w:r>
      <w:proofErr w:type="spellStart"/>
      <w:r w:rsidR="00722AB2">
        <w:rPr>
          <w:rFonts w:asciiTheme="majorHAnsi" w:eastAsia="Times New Roman" w:hAnsiTheme="majorHAnsi" w:cstheme="majorHAnsi"/>
          <w:color w:val="000000" w:themeColor="text1"/>
        </w:rPr>
        <w:t>AgResearch</w:t>
      </w:r>
      <w:proofErr w:type="spellEnd"/>
      <w:r w:rsidR="00DD0B29">
        <w:rPr>
          <w:rFonts w:asciiTheme="majorHAnsi" w:eastAsia="Times New Roman" w:hAnsiTheme="majorHAnsi" w:cstheme="majorHAnsi"/>
          <w:color w:val="000000" w:themeColor="text1"/>
        </w:rPr>
        <w:t>]</w:t>
      </w:r>
    </w:p>
    <w:p w14:paraId="6ABCE4C8" w14:textId="10C02268" w:rsidR="00652D31" w:rsidRPr="007235CD" w:rsidRDefault="00E5310C" w:rsidP="00A57C37">
      <w:pPr>
        <w:numPr>
          <w:ilvl w:val="0"/>
          <w:numId w:val="1"/>
        </w:numPr>
        <w:shd w:val="clear" w:color="auto" w:fill="FFFFFF"/>
        <w:spacing w:before="100" w:beforeAutospacing="1" w:after="100" w:afterAutospacing="1"/>
        <w:ind w:left="945"/>
        <w:rPr>
          <w:rFonts w:asciiTheme="majorHAnsi" w:eastAsia="Times New Roman" w:hAnsiTheme="majorHAnsi" w:cstheme="majorHAnsi"/>
          <w:color w:val="000000" w:themeColor="text1"/>
        </w:rPr>
      </w:pPr>
      <w:r w:rsidRPr="00DD0B29">
        <w:rPr>
          <w:rFonts w:asciiTheme="majorHAnsi" w:eastAsia="Times New Roman" w:hAnsiTheme="majorHAnsi" w:cstheme="majorHAnsi"/>
        </w:rPr>
        <w:t>Animal feed applications</w:t>
      </w:r>
      <w:r w:rsidR="00D82321" w:rsidRPr="007235CD">
        <w:rPr>
          <w:rFonts w:asciiTheme="majorHAnsi" w:eastAsia="Times New Roman" w:hAnsiTheme="majorHAnsi" w:cstheme="majorHAnsi"/>
          <w:color w:val="000000" w:themeColor="text1"/>
        </w:rPr>
        <w:t xml:space="preserve"> </w:t>
      </w:r>
      <w:r w:rsidR="00722AB2">
        <w:rPr>
          <w:rFonts w:asciiTheme="majorHAnsi" w:eastAsia="Times New Roman" w:hAnsiTheme="majorHAnsi" w:cstheme="majorHAnsi"/>
          <w:color w:val="000000" w:themeColor="text1"/>
        </w:rPr>
        <w:t>[Lawrence, RD, et al. 2016. Evaluation of camelina meal as feedstuff for growing dairy heifers. Journal of Dairy Science. V. 99. Issue 8. Pp 6215-6228</w:t>
      </w:r>
      <w:r w:rsidR="00DD0B29">
        <w:rPr>
          <w:rFonts w:asciiTheme="majorHAnsi" w:eastAsia="Times New Roman" w:hAnsiTheme="majorHAnsi" w:cstheme="majorHAnsi"/>
          <w:color w:val="000000" w:themeColor="text1"/>
        </w:rPr>
        <w:t>]</w:t>
      </w:r>
    </w:p>
    <w:p w14:paraId="2BC908E4" w14:textId="6DEF8419" w:rsidR="00CC4965" w:rsidRPr="007235CD" w:rsidRDefault="00CC4965">
      <w:pPr>
        <w:rPr>
          <w:rFonts w:asciiTheme="majorHAnsi" w:hAnsiTheme="majorHAnsi" w:cstheme="majorHAnsi"/>
          <w:u w:val="single"/>
        </w:rPr>
      </w:pPr>
      <w:r w:rsidRPr="007235CD">
        <w:rPr>
          <w:rFonts w:asciiTheme="majorHAnsi" w:hAnsiTheme="majorHAnsi" w:cstheme="majorHAnsi"/>
          <w:u w:val="single"/>
        </w:rPr>
        <w:t xml:space="preserve">Comments to </w:t>
      </w:r>
      <w:r w:rsidR="0077616B">
        <w:rPr>
          <w:rFonts w:asciiTheme="majorHAnsi" w:hAnsiTheme="majorHAnsi" w:cstheme="majorHAnsi"/>
          <w:u w:val="single"/>
        </w:rPr>
        <w:t>R</w:t>
      </w:r>
      <w:r w:rsidRPr="007235CD">
        <w:rPr>
          <w:rFonts w:asciiTheme="majorHAnsi" w:hAnsiTheme="majorHAnsi" w:cstheme="majorHAnsi"/>
          <w:u w:val="single"/>
        </w:rPr>
        <w:t>DEA</w:t>
      </w:r>
    </w:p>
    <w:p w14:paraId="3495E737" w14:textId="77777777" w:rsidR="00CC4965" w:rsidRPr="007235CD" w:rsidRDefault="00CC4965">
      <w:pPr>
        <w:rPr>
          <w:rFonts w:asciiTheme="majorHAnsi" w:hAnsiTheme="majorHAnsi" w:cstheme="majorHAnsi"/>
        </w:rPr>
      </w:pPr>
    </w:p>
    <w:p w14:paraId="559659E4" w14:textId="7C3B0666" w:rsidR="006C3CCA" w:rsidRPr="007235CD" w:rsidRDefault="0091457B">
      <w:pPr>
        <w:rPr>
          <w:rFonts w:asciiTheme="majorHAnsi" w:hAnsiTheme="majorHAnsi" w:cstheme="majorHAnsi"/>
        </w:rPr>
      </w:pPr>
      <w:r w:rsidRPr="007235CD">
        <w:rPr>
          <w:rFonts w:asciiTheme="majorHAnsi" w:hAnsiTheme="majorHAnsi" w:cstheme="majorHAnsi"/>
        </w:rPr>
        <w:t xml:space="preserve">The </w:t>
      </w:r>
      <w:r w:rsidR="0077616B">
        <w:rPr>
          <w:rFonts w:asciiTheme="majorHAnsi" w:hAnsiTheme="majorHAnsi" w:cstheme="majorHAnsi"/>
        </w:rPr>
        <w:t>R</w:t>
      </w:r>
      <w:r w:rsidR="006C3CCA" w:rsidRPr="007235CD">
        <w:rPr>
          <w:rFonts w:asciiTheme="majorHAnsi" w:hAnsiTheme="majorHAnsi" w:cstheme="majorHAnsi"/>
        </w:rPr>
        <w:t>DEA</w:t>
      </w:r>
      <w:r w:rsidRPr="007235CD">
        <w:rPr>
          <w:rFonts w:asciiTheme="majorHAnsi" w:hAnsiTheme="majorHAnsi" w:cstheme="majorHAnsi"/>
        </w:rPr>
        <w:t xml:space="preserve"> lists </w:t>
      </w:r>
      <w:r w:rsidR="00434D81" w:rsidRPr="007235CD">
        <w:rPr>
          <w:rFonts w:asciiTheme="majorHAnsi" w:hAnsiTheme="majorHAnsi" w:cstheme="majorHAnsi"/>
        </w:rPr>
        <w:t xml:space="preserve">several areas </w:t>
      </w:r>
      <w:r w:rsidR="00A57C37" w:rsidRPr="007235CD">
        <w:rPr>
          <w:rFonts w:asciiTheme="majorHAnsi" w:hAnsiTheme="majorHAnsi" w:cstheme="majorHAnsi"/>
        </w:rPr>
        <w:t>as</w:t>
      </w:r>
      <w:r w:rsidR="00434D81" w:rsidRPr="007235CD">
        <w:rPr>
          <w:rFonts w:asciiTheme="majorHAnsi" w:hAnsiTheme="majorHAnsi" w:cstheme="majorHAnsi"/>
        </w:rPr>
        <w:t xml:space="preserve"> </w:t>
      </w:r>
      <w:r w:rsidRPr="007235CD">
        <w:rPr>
          <w:rFonts w:asciiTheme="majorHAnsi" w:hAnsiTheme="majorHAnsi" w:cstheme="majorHAnsi"/>
        </w:rPr>
        <w:t xml:space="preserve">having </w:t>
      </w:r>
      <w:r w:rsidR="00434D81" w:rsidRPr="007235CD">
        <w:rPr>
          <w:rFonts w:asciiTheme="majorHAnsi" w:hAnsiTheme="majorHAnsi" w:cstheme="majorHAnsi"/>
        </w:rPr>
        <w:t>“significant impacts” associated with the use of Alternative Low Carbon Fuels</w:t>
      </w:r>
      <w:r w:rsidRPr="007235CD">
        <w:rPr>
          <w:rFonts w:asciiTheme="majorHAnsi" w:hAnsiTheme="majorHAnsi" w:cstheme="majorHAnsi"/>
        </w:rPr>
        <w:t xml:space="preserve">. Respectfully, </w:t>
      </w:r>
      <w:r w:rsidR="00CC4965" w:rsidRPr="007235CD">
        <w:rPr>
          <w:rFonts w:asciiTheme="majorHAnsi" w:hAnsiTheme="majorHAnsi" w:cstheme="majorHAnsi"/>
        </w:rPr>
        <w:t xml:space="preserve">the impacts listed in the </w:t>
      </w:r>
      <w:r w:rsidR="0077616B">
        <w:rPr>
          <w:rFonts w:asciiTheme="majorHAnsi" w:hAnsiTheme="majorHAnsi" w:cstheme="majorHAnsi"/>
        </w:rPr>
        <w:t>R</w:t>
      </w:r>
      <w:r w:rsidR="00CC4965" w:rsidRPr="007235CD">
        <w:rPr>
          <w:rFonts w:asciiTheme="majorHAnsi" w:hAnsiTheme="majorHAnsi" w:cstheme="majorHAnsi"/>
        </w:rPr>
        <w:t xml:space="preserve">DEA </w:t>
      </w:r>
      <w:r w:rsidR="00434D81" w:rsidRPr="007235CD">
        <w:rPr>
          <w:rFonts w:asciiTheme="majorHAnsi" w:hAnsiTheme="majorHAnsi" w:cstheme="majorHAnsi"/>
        </w:rPr>
        <w:t xml:space="preserve">do not apply to </w:t>
      </w:r>
      <w:r w:rsidR="00652D31" w:rsidRPr="007235CD">
        <w:rPr>
          <w:rFonts w:asciiTheme="majorHAnsi" w:hAnsiTheme="majorHAnsi" w:cstheme="majorHAnsi"/>
        </w:rPr>
        <w:t>Global Clean Energy’s</w:t>
      </w:r>
      <w:r w:rsidR="008C7311" w:rsidRPr="007235CD">
        <w:rPr>
          <w:rFonts w:asciiTheme="majorHAnsi" w:hAnsiTheme="majorHAnsi" w:cstheme="majorHAnsi"/>
        </w:rPr>
        <w:t xml:space="preserve"> Bakersfield</w:t>
      </w:r>
      <w:r w:rsidR="00652D31" w:rsidRPr="007235CD">
        <w:rPr>
          <w:rFonts w:asciiTheme="majorHAnsi" w:hAnsiTheme="majorHAnsi" w:cstheme="majorHAnsi"/>
        </w:rPr>
        <w:t xml:space="preserve"> </w:t>
      </w:r>
      <w:r w:rsidR="008C7311" w:rsidRPr="007235CD">
        <w:rPr>
          <w:rFonts w:asciiTheme="majorHAnsi" w:hAnsiTheme="majorHAnsi" w:cstheme="majorHAnsi"/>
        </w:rPr>
        <w:t>R</w:t>
      </w:r>
      <w:r w:rsidR="00652D31" w:rsidRPr="007235CD">
        <w:rPr>
          <w:rFonts w:asciiTheme="majorHAnsi" w:hAnsiTheme="majorHAnsi" w:cstheme="majorHAnsi"/>
        </w:rPr>
        <w:t xml:space="preserve">enewable </w:t>
      </w:r>
      <w:r w:rsidR="008C7311" w:rsidRPr="007235CD">
        <w:rPr>
          <w:rFonts w:asciiTheme="majorHAnsi" w:hAnsiTheme="majorHAnsi" w:cstheme="majorHAnsi"/>
        </w:rPr>
        <w:t>F</w:t>
      </w:r>
      <w:r w:rsidR="00652D31" w:rsidRPr="007235CD">
        <w:rPr>
          <w:rFonts w:asciiTheme="majorHAnsi" w:hAnsiTheme="majorHAnsi" w:cstheme="majorHAnsi"/>
        </w:rPr>
        <w:t xml:space="preserve">uels </w:t>
      </w:r>
      <w:r w:rsidR="008C7311" w:rsidRPr="007235CD">
        <w:rPr>
          <w:rFonts w:asciiTheme="majorHAnsi" w:hAnsiTheme="majorHAnsi" w:cstheme="majorHAnsi"/>
        </w:rPr>
        <w:t>R</w:t>
      </w:r>
      <w:r w:rsidR="00652D31" w:rsidRPr="007235CD">
        <w:rPr>
          <w:rFonts w:asciiTheme="majorHAnsi" w:hAnsiTheme="majorHAnsi" w:cstheme="majorHAnsi"/>
        </w:rPr>
        <w:t>efinery or</w:t>
      </w:r>
      <w:r w:rsidR="008C7311" w:rsidRPr="007235CD">
        <w:rPr>
          <w:rFonts w:asciiTheme="majorHAnsi" w:hAnsiTheme="majorHAnsi" w:cstheme="majorHAnsi"/>
        </w:rPr>
        <w:t xml:space="preserve"> the production of our</w:t>
      </w:r>
      <w:r w:rsidR="00652D31" w:rsidRPr="007235CD">
        <w:rPr>
          <w:rFonts w:asciiTheme="majorHAnsi" w:hAnsiTheme="majorHAnsi" w:cstheme="majorHAnsi"/>
        </w:rPr>
        <w:t xml:space="preserve"> </w:t>
      </w:r>
      <w:r w:rsidR="007D2173" w:rsidRPr="007235CD">
        <w:rPr>
          <w:rFonts w:asciiTheme="majorHAnsi" w:hAnsiTheme="majorHAnsi" w:cstheme="majorHAnsi"/>
        </w:rPr>
        <w:t xml:space="preserve">proprietary </w:t>
      </w:r>
      <w:r w:rsidR="00434D81" w:rsidRPr="007235CD">
        <w:rPr>
          <w:rFonts w:asciiTheme="majorHAnsi" w:hAnsiTheme="majorHAnsi" w:cstheme="majorHAnsi"/>
        </w:rPr>
        <w:t>camelina</w:t>
      </w:r>
      <w:r w:rsidR="008C7311" w:rsidRPr="007235CD">
        <w:rPr>
          <w:rFonts w:asciiTheme="majorHAnsi" w:hAnsiTheme="majorHAnsi" w:cstheme="majorHAnsi"/>
        </w:rPr>
        <w:t xml:space="preserve"> feedstock</w:t>
      </w:r>
      <w:r w:rsidR="00652D31" w:rsidRPr="007235CD">
        <w:rPr>
          <w:rFonts w:asciiTheme="majorHAnsi" w:hAnsiTheme="majorHAnsi" w:cstheme="majorHAnsi"/>
        </w:rPr>
        <w:t>. The determinations</w:t>
      </w:r>
      <w:r w:rsidR="00A12E2E" w:rsidRPr="007235CD">
        <w:rPr>
          <w:rFonts w:asciiTheme="majorHAnsi" w:hAnsiTheme="majorHAnsi" w:cstheme="majorHAnsi"/>
        </w:rPr>
        <w:t xml:space="preserve"> of significance for Low Carbon Fuel Alternatives outlined within this </w:t>
      </w:r>
      <w:r w:rsidR="0077616B">
        <w:rPr>
          <w:rFonts w:asciiTheme="majorHAnsi" w:hAnsiTheme="majorHAnsi" w:cstheme="majorHAnsi"/>
        </w:rPr>
        <w:t>R</w:t>
      </w:r>
      <w:r w:rsidR="00A12E2E" w:rsidRPr="007235CD">
        <w:rPr>
          <w:rFonts w:asciiTheme="majorHAnsi" w:hAnsiTheme="majorHAnsi" w:cstheme="majorHAnsi"/>
        </w:rPr>
        <w:t>DEA</w:t>
      </w:r>
      <w:r w:rsidR="00652D31" w:rsidRPr="007235CD">
        <w:rPr>
          <w:rFonts w:asciiTheme="majorHAnsi" w:hAnsiTheme="majorHAnsi" w:cstheme="majorHAnsi"/>
        </w:rPr>
        <w:t xml:space="preserve"> </w:t>
      </w:r>
      <w:proofErr w:type="gramStart"/>
      <w:r w:rsidR="00652D31" w:rsidRPr="007235CD">
        <w:rPr>
          <w:rFonts w:asciiTheme="majorHAnsi" w:hAnsiTheme="majorHAnsi" w:cstheme="majorHAnsi"/>
        </w:rPr>
        <w:t>include:</w:t>
      </w:r>
      <w:proofErr w:type="gramEnd"/>
      <w:r w:rsidR="00434D81" w:rsidRPr="007235CD">
        <w:rPr>
          <w:rFonts w:asciiTheme="majorHAnsi" w:hAnsiTheme="majorHAnsi" w:cstheme="majorHAnsi"/>
        </w:rPr>
        <w:t xml:space="preserve"> </w:t>
      </w:r>
      <w:r w:rsidR="00434D81" w:rsidRPr="007235CD">
        <w:rPr>
          <w:rFonts w:asciiTheme="majorHAnsi" w:hAnsiTheme="majorHAnsi" w:cstheme="majorHAnsi"/>
          <w:b/>
          <w:bCs/>
        </w:rPr>
        <w:t xml:space="preserve">Aesthetics, Agriculture and Forestry Resources, Biological Resources, Geology and Soils, </w:t>
      </w:r>
      <w:r w:rsidR="00E5310C" w:rsidRPr="007235CD">
        <w:rPr>
          <w:rFonts w:asciiTheme="majorHAnsi" w:hAnsiTheme="majorHAnsi" w:cstheme="majorHAnsi"/>
          <w:b/>
          <w:bCs/>
        </w:rPr>
        <w:t>Hydrology and Water Quality, Land Use Planning</w:t>
      </w:r>
      <w:r w:rsidR="008C7311" w:rsidRPr="007235CD">
        <w:rPr>
          <w:rFonts w:asciiTheme="majorHAnsi" w:hAnsiTheme="majorHAnsi" w:cstheme="majorHAnsi"/>
          <w:b/>
          <w:bCs/>
        </w:rPr>
        <w:t xml:space="preserve">, Noise and Vibration, </w:t>
      </w:r>
      <w:r w:rsidR="008C7311" w:rsidRPr="007235CD">
        <w:rPr>
          <w:rFonts w:asciiTheme="majorHAnsi" w:hAnsiTheme="majorHAnsi" w:cstheme="majorHAnsi"/>
        </w:rPr>
        <w:t>and</w:t>
      </w:r>
      <w:r w:rsidR="008C7311" w:rsidRPr="007235CD">
        <w:rPr>
          <w:rFonts w:asciiTheme="majorHAnsi" w:hAnsiTheme="majorHAnsi" w:cstheme="majorHAnsi"/>
          <w:b/>
          <w:bCs/>
        </w:rPr>
        <w:t xml:space="preserve"> Utilities and Service Systems.</w:t>
      </w:r>
      <w:r w:rsidR="007D2173" w:rsidRPr="007235CD">
        <w:rPr>
          <w:rFonts w:asciiTheme="majorHAnsi" w:hAnsiTheme="majorHAnsi" w:cstheme="majorHAnsi"/>
          <w:b/>
          <w:bCs/>
        </w:rPr>
        <w:t xml:space="preserve"> </w:t>
      </w:r>
      <w:r w:rsidR="00CC4965" w:rsidRPr="007235CD">
        <w:rPr>
          <w:rFonts w:asciiTheme="majorHAnsi" w:hAnsiTheme="majorHAnsi" w:cstheme="majorHAnsi"/>
        </w:rPr>
        <w:t>CEQA requires a finding of</w:t>
      </w:r>
      <w:r w:rsidR="00CC4965" w:rsidRPr="007235CD">
        <w:rPr>
          <w:rFonts w:asciiTheme="majorHAnsi" w:hAnsiTheme="majorHAnsi" w:cstheme="majorHAnsi"/>
          <w:b/>
          <w:bCs/>
        </w:rPr>
        <w:t xml:space="preserve"> </w:t>
      </w:r>
      <w:r w:rsidR="00CC4965" w:rsidRPr="007235CD">
        <w:rPr>
          <w:rFonts w:asciiTheme="majorHAnsi" w:hAnsiTheme="majorHAnsi" w:cstheme="majorHAnsi"/>
        </w:rPr>
        <w:t xml:space="preserve">significance if a project “has the potential to substantially degrade the quality of the environment.” (Cal. Code Regs., tit 14, § 15065, subd. (a).) </w:t>
      </w:r>
      <w:r w:rsidR="007D2173" w:rsidRPr="007235CD">
        <w:rPr>
          <w:rFonts w:asciiTheme="majorHAnsi" w:hAnsiTheme="majorHAnsi" w:cstheme="majorHAnsi"/>
        </w:rPr>
        <w:t xml:space="preserve">We believe the determination of significance for Global Clean Energy’s operations is </w:t>
      </w:r>
      <w:r w:rsidR="00A75F7C" w:rsidRPr="007235CD">
        <w:rPr>
          <w:rFonts w:asciiTheme="majorHAnsi" w:hAnsiTheme="majorHAnsi" w:cstheme="majorHAnsi"/>
        </w:rPr>
        <w:t>in</w:t>
      </w:r>
      <w:r w:rsidR="007D2173" w:rsidRPr="007235CD">
        <w:rPr>
          <w:rFonts w:asciiTheme="majorHAnsi" w:hAnsiTheme="majorHAnsi" w:cstheme="majorHAnsi"/>
        </w:rPr>
        <w:t xml:space="preserve">adequately addressed within the </w:t>
      </w:r>
      <w:r w:rsidR="0077616B">
        <w:rPr>
          <w:rFonts w:asciiTheme="majorHAnsi" w:hAnsiTheme="majorHAnsi" w:cstheme="majorHAnsi"/>
        </w:rPr>
        <w:t>R</w:t>
      </w:r>
      <w:r w:rsidR="007D2173" w:rsidRPr="007235CD">
        <w:rPr>
          <w:rFonts w:asciiTheme="majorHAnsi" w:hAnsiTheme="majorHAnsi" w:cstheme="majorHAnsi"/>
        </w:rPr>
        <w:t>DEA, as our impacts are less than significant in the</w:t>
      </w:r>
      <w:r w:rsidR="0004169C">
        <w:rPr>
          <w:rFonts w:asciiTheme="majorHAnsi" w:hAnsiTheme="majorHAnsi" w:cstheme="majorHAnsi"/>
        </w:rPr>
        <w:t xml:space="preserve">se </w:t>
      </w:r>
      <w:r w:rsidR="00A75F7C" w:rsidRPr="007235CD">
        <w:rPr>
          <w:rFonts w:asciiTheme="majorHAnsi" w:hAnsiTheme="majorHAnsi" w:cstheme="majorHAnsi"/>
        </w:rPr>
        <w:t>stated areas</w:t>
      </w:r>
      <w:r w:rsidR="0004169C">
        <w:rPr>
          <w:rFonts w:asciiTheme="majorHAnsi" w:hAnsiTheme="majorHAnsi" w:cstheme="majorHAnsi"/>
        </w:rPr>
        <w:t>:</w:t>
      </w:r>
    </w:p>
    <w:p w14:paraId="242D3DA3" w14:textId="76A24A70" w:rsidR="00E5310C" w:rsidRPr="007235CD" w:rsidRDefault="00E5310C">
      <w:pPr>
        <w:rPr>
          <w:rFonts w:asciiTheme="majorHAnsi" w:hAnsiTheme="majorHAnsi" w:cstheme="majorHAnsi"/>
        </w:rPr>
      </w:pPr>
    </w:p>
    <w:p w14:paraId="4B0E9BAE" w14:textId="691BF31B" w:rsidR="00E5310C" w:rsidRPr="007235CD" w:rsidRDefault="00F60E8A">
      <w:pPr>
        <w:rPr>
          <w:rFonts w:asciiTheme="majorHAnsi" w:hAnsiTheme="majorHAnsi" w:cstheme="majorHAnsi"/>
          <w:highlight w:val="yellow"/>
        </w:rPr>
      </w:pPr>
      <w:r w:rsidRPr="007235CD">
        <w:rPr>
          <w:rFonts w:asciiTheme="majorHAnsi" w:hAnsiTheme="majorHAnsi" w:cstheme="majorHAnsi"/>
        </w:rPr>
        <w:t xml:space="preserve">Impact 1.b: </w:t>
      </w:r>
      <w:r w:rsidRPr="007235CD">
        <w:rPr>
          <w:rFonts w:asciiTheme="majorHAnsi" w:hAnsiTheme="majorHAnsi" w:cstheme="majorHAnsi"/>
          <w:b/>
          <w:bCs/>
        </w:rPr>
        <w:t>Long-Term Operational-Related Effects on Aesthetics</w:t>
      </w:r>
    </w:p>
    <w:p w14:paraId="17E02C08" w14:textId="585F8C2C" w:rsidR="00652D31" w:rsidRPr="007235CD" w:rsidRDefault="00A12E2E">
      <w:pPr>
        <w:rPr>
          <w:rFonts w:asciiTheme="majorHAnsi" w:hAnsiTheme="majorHAnsi" w:cstheme="majorHAnsi"/>
          <w:i/>
          <w:iCs/>
        </w:rPr>
      </w:pPr>
      <w:r w:rsidRPr="007235CD">
        <w:rPr>
          <w:rFonts w:asciiTheme="majorHAnsi" w:hAnsiTheme="majorHAnsi" w:cstheme="majorHAnsi"/>
        </w:rPr>
        <w:t>The cultivation of our camelina feedstock, grown between traditional crop cycles on existing farmland that is otherwise left fallow or idle, as well as the furtherance of construction on our</w:t>
      </w:r>
      <w:r w:rsidR="008C7311" w:rsidRPr="007235CD">
        <w:rPr>
          <w:rFonts w:asciiTheme="majorHAnsi" w:hAnsiTheme="majorHAnsi" w:cstheme="majorHAnsi"/>
        </w:rPr>
        <w:t xml:space="preserve"> </w:t>
      </w:r>
      <w:r w:rsidRPr="007235CD">
        <w:rPr>
          <w:rFonts w:asciiTheme="majorHAnsi" w:hAnsiTheme="majorHAnsi" w:cstheme="majorHAnsi"/>
        </w:rPr>
        <w:t xml:space="preserve">renewable </w:t>
      </w:r>
      <w:proofErr w:type="gramStart"/>
      <w:r w:rsidRPr="007235CD">
        <w:rPr>
          <w:rFonts w:asciiTheme="majorHAnsi" w:hAnsiTheme="majorHAnsi" w:cstheme="majorHAnsi"/>
        </w:rPr>
        <w:t>fuels</w:t>
      </w:r>
      <w:proofErr w:type="gramEnd"/>
      <w:r w:rsidRPr="007235CD">
        <w:rPr>
          <w:rFonts w:asciiTheme="majorHAnsi" w:hAnsiTheme="majorHAnsi" w:cstheme="majorHAnsi"/>
        </w:rPr>
        <w:t xml:space="preserve"> refinery, located within an appropriately zoned</w:t>
      </w:r>
      <w:r w:rsidR="00A75F7C" w:rsidRPr="007235CD">
        <w:rPr>
          <w:rFonts w:asciiTheme="majorHAnsi" w:hAnsiTheme="majorHAnsi" w:cstheme="majorHAnsi"/>
        </w:rPr>
        <w:t>,</w:t>
      </w:r>
      <w:r w:rsidRPr="007235CD">
        <w:rPr>
          <w:rFonts w:asciiTheme="majorHAnsi" w:hAnsiTheme="majorHAnsi" w:cstheme="majorHAnsi"/>
        </w:rPr>
        <w:t xml:space="preserve"> non-residential area not located along a scenic route, do not contribute to significant aesthetic impacts. </w:t>
      </w:r>
    </w:p>
    <w:p w14:paraId="4BD6A07B" w14:textId="03D76022" w:rsidR="00F60E8A" w:rsidRPr="007235CD" w:rsidRDefault="00F60E8A">
      <w:pPr>
        <w:rPr>
          <w:rFonts w:asciiTheme="majorHAnsi" w:hAnsiTheme="majorHAnsi" w:cstheme="majorHAnsi"/>
          <w:i/>
          <w:iCs/>
        </w:rPr>
      </w:pPr>
    </w:p>
    <w:p w14:paraId="658ED2F7" w14:textId="609CCAE7" w:rsidR="00F60E8A" w:rsidRPr="007235CD" w:rsidRDefault="00F60E8A">
      <w:pPr>
        <w:rPr>
          <w:rFonts w:asciiTheme="majorHAnsi" w:hAnsiTheme="majorHAnsi" w:cstheme="majorHAnsi"/>
          <w:b/>
          <w:bCs/>
        </w:rPr>
      </w:pPr>
      <w:r w:rsidRPr="007235CD">
        <w:rPr>
          <w:rFonts w:asciiTheme="majorHAnsi" w:hAnsiTheme="majorHAnsi" w:cstheme="majorHAnsi"/>
        </w:rPr>
        <w:t xml:space="preserve">Impact 2.b: </w:t>
      </w:r>
      <w:r w:rsidRPr="007235CD">
        <w:rPr>
          <w:rFonts w:asciiTheme="majorHAnsi" w:hAnsiTheme="majorHAnsi" w:cstheme="majorHAnsi"/>
          <w:b/>
          <w:bCs/>
        </w:rPr>
        <w:t>Long-Term Operational-Related Effects on Agriculture and Forestry Resources</w:t>
      </w:r>
    </w:p>
    <w:p w14:paraId="6FDD2394" w14:textId="349109A5" w:rsidR="0030318B" w:rsidRPr="007235CD" w:rsidRDefault="00A12E2E">
      <w:pPr>
        <w:rPr>
          <w:rFonts w:asciiTheme="majorHAnsi" w:hAnsiTheme="majorHAnsi" w:cstheme="majorHAnsi"/>
        </w:rPr>
      </w:pPr>
      <w:r w:rsidRPr="007235CD">
        <w:rPr>
          <w:rFonts w:asciiTheme="majorHAnsi" w:hAnsiTheme="majorHAnsi" w:cstheme="majorHAnsi"/>
        </w:rPr>
        <w:t xml:space="preserve">As </w:t>
      </w:r>
      <w:r w:rsidR="00AB6A54" w:rsidRPr="007235CD">
        <w:rPr>
          <w:rFonts w:asciiTheme="majorHAnsi" w:hAnsiTheme="majorHAnsi" w:cstheme="majorHAnsi"/>
        </w:rPr>
        <w:t>previously noted by CARB</w:t>
      </w:r>
      <w:r w:rsidR="002F7463">
        <w:rPr>
          <w:rFonts w:asciiTheme="majorHAnsi" w:hAnsiTheme="majorHAnsi" w:cstheme="majorHAnsi"/>
        </w:rPr>
        <w:t xml:space="preserve"> staff</w:t>
      </w:r>
      <w:r w:rsidRPr="007235CD">
        <w:rPr>
          <w:rFonts w:asciiTheme="majorHAnsi" w:hAnsiTheme="majorHAnsi" w:cstheme="majorHAnsi"/>
        </w:rPr>
        <w:t>, our camelina feedstock does not result in land use change a</w:t>
      </w:r>
      <w:r w:rsidR="00136F19">
        <w:rPr>
          <w:rFonts w:asciiTheme="majorHAnsi" w:hAnsiTheme="majorHAnsi" w:cstheme="majorHAnsi"/>
        </w:rPr>
        <w:t>s it</w:t>
      </w:r>
      <w:r w:rsidRPr="007235CD">
        <w:rPr>
          <w:rFonts w:asciiTheme="majorHAnsi" w:hAnsiTheme="majorHAnsi" w:cstheme="majorHAnsi"/>
        </w:rPr>
        <w:t xml:space="preserve"> grow</w:t>
      </w:r>
      <w:r w:rsidR="002F7463">
        <w:rPr>
          <w:rFonts w:asciiTheme="majorHAnsi" w:hAnsiTheme="majorHAnsi" w:cstheme="majorHAnsi"/>
        </w:rPr>
        <w:t>s</w:t>
      </w:r>
      <w:r w:rsidRPr="007235CD">
        <w:rPr>
          <w:rFonts w:asciiTheme="majorHAnsi" w:hAnsiTheme="majorHAnsi" w:cstheme="majorHAnsi"/>
        </w:rPr>
        <w:t xml:space="preserve"> between crop cycles on existing farmland that is otherwise idle or fallow. Therefore, increased cultivation and production of camelina would not result in alteration of the location and extent of existing farm footprints</w:t>
      </w:r>
      <w:r w:rsidR="0030318B" w:rsidRPr="007235CD">
        <w:rPr>
          <w:rFonts w:asciiTheme="majorHAnsi" w:hAnsiTheme="majorHAnsi" w:cstheme="majorHAnsi"/>
        </w:rPr>
        <w:t xml:space="preserve"> nor would it necessitate the expansion of agricultural land into rangeland, grassland, or forests</w:t>
      </w:r>
      <w:r w:rsidRPr="007235CD">
        <w:rPr>
          <w:rFonts w:asciiTheme="majorHAnsi" w:hAnsiTheme="majorHAnsi" w:cstheme="majorHAnsi"/>
        </w:rPr>
        <w:t xml:space="preserve">. Further, camelina is not used for food, ensuring </w:t>
      </w:r>
      <w:r w:rsidR="0030318B" w:rsidRPr="007235CD">
        <w:rPr>
          <w:rFonts w:asciiTheme="majorHAnsi" w:hAnsiTheme="majorHAnsi" w:cstheme="majorHAnsi"/>
        </w:rPr>
        <w:t xml:space="preserve">no displacement of food-based production on agricultural land currently used to grow row crops. As noted within </w:t>
      </w:r>
      <w:r w:rsidR="00A57C37" w:rsidRPr="007235CD">
        <w:rPr>
          <w:rFonts w:asciiTheme="majorHAnsi" w:hAnsiTheme="majorHAnsi" w:cstheme="majorHAnsi"/>
        </w:rPr>
        <w:t>the</w:t>
      </w:r>
      <w:r w:rsidR="0030318B" w:rsidRPr="007235CD">
        <w:rPr>
          <w:rFonts w:asciiTheme="majorHAnsi" w:hAnsiTheme="majorHAnsi" w:cstheme="majorHAnsi"/>
        </w:rPr>
        <w:t xml:space="preserve"> </w:t>
      </w:r>
      <w:r w:rsidR="0077616B">
        <w:rPr>
          <w:rFonts w:asciiTheme="majorHAnsi" w:hAnsiTheme="majorHAnsi" w:cstheme="majorHAnsi"/>
        </w:rPr>
        <w:t>R</w:t>
      </w:r>
      <w:r w:rsidR="00A57C37" w:rsidRPr="007235CD">
        <w:rPr>
          <w:rFonts w:asciiTheme="majorHAnsi" w:hAnsiTheme="majorHAnsi" w:cstheme="majorHAnsi"/>
        </w:rPr>
        <w:t>D</w:t>
      </w:r>
      <w:r w:rsidR="0030318B" w:rsidRPr="007235CD">
        <w:rPr>
          <w:rFonts w:asciiTheme="majorHAnsi" w:hAnsiTheme="majorHAnsi" w:cstheme="majorHAnsi"/>
        </w:rPr>
        <w:t>EA, “the development of energy crops adapted to be highly productive on lands marginal for other agricultural uses could reduce the potential impact of biofuel production on non-fuel crop production.” We believe camelina falls within this category of crops and would not contribute to potential land use changes that could adversely affect agriculture and forestry resources.</w:t>
      </w:r>
      <w:r w:rsidR="0030318B" w:rsidRPr="007235CD">
        <w:rPr>
          <w:rFonts w:asciiTheme="majorHAnsi" w:hAnsiTheme="majorHAnsi" w:cstheme="majorHAnsi"/>
          <w:i/>
          <w:iCs/>
        </w:rPr>
        <w:t xml:space="preserve"> </w:t>
      </w:r>
      <w:r w:rsidR="0030318B" w:rsidRPr="007235CD">
        <w:rPr>
          <w:rFonts w:asciiTheme="majorHAnsi" w:hAnsiTheme="majorHAnsi" w:cstheme="majorHAnsi"/>
        </w:rPr>
        <w:t xml:space="preserve"> </w:t>
      </w:r>
    </w:p>
    <w:p w14:paraId="220D61C2" w14:textId="766C1E73" w:rsidR="00F60E8A" w:rsidRPr="007235CD" w:rsidRDefault="00F60E8A">
      <w:pPr>
        <w:rPr>
          <w:rFonts w:asciiTheme="majorHAnsi" w:hAnsiTheme="majorHAnsi" w:cstheme="majorHAnsi"/>
        </w:rPr>
      </w:pPr>
    </w:p>
    <w:p w14:paraId="2CD90CDA" w14:textId="1648944A" w:rsidR="00F60E8A" w:rsidRPr="007235CD" w:rsidRDefault="00F60E8A">
      <w:pPr>
        <w:rPr>
          <w:rFonts w:asciiTheme="majorHAnsi" w:hAnsiTheme="majorHAnsi" w:cstheme="majorHAnsi"/>
        </w:rPr>
      </w:pPr>
      <w:r w:rsidRPr="007235CD">
        <w:rPr>
          <w:rFonts w:asciiTheme="majorHAnsi" w:hAnsiTheme="majorHAnsi" w:cstheme="majorHAnsi"/>
        </w:rPr>
        <w:t xml:space="preserve">Impact 4.b: </w:t>
      </w:r>
      <w:r w:rsidRPr="007235CD">
        <w:rPr>
          <w:rFonts w:asciiTheme="majorHAnsi" w:hAnsiTheme="majorHAnsi" w:cstheme="majorHAnsi"/>
          <w:b/>
          <w:bCs/>
        </w:rPr>
        <w:t>Long-Term Operational-Related Effects on Biological Resources</w:t>
      </w:r>
    </w:p>
    <w:p w14:paraId="1A948281" w14:textId="6AE29BF7" w:rsidR="006B693B" w:rsidRPr="007235CD" w:rsidRDefault="006D64D9">
      <w:pPr>
        <w:rPr>
          <w:rFonts w:asciiTheme="majorHAnsi" w:hAnsiTheme="majorHAnsi" w:cstheme="majorHAnsi"/>
        </w:rPr>
      </w:pPr>
      <w:r w:rsidRPr="007235CD">
        <w:rPr>
          <w:rFonts w:asciiTheme="majorHAnsi" w:hAnsiTheme="majorHAnsi" w:cstheme="majorHAnsi"/>
        </w:rPr>
        <w:t>Similar to waste products, camelina was assigned a “zero” LUC value by CARB due to its quick maturity and unique growing cycles (between crop cycles on existing farmland) that provide soil benefits</w:t>
      </w:r>
      <w:r w:rsidR="001E61FB" w:rsidRPr="007235CD">
        <w:rPr>
          <w:rFonts w:asciiTheme="majorHAnsi" w:hAnsiTheme="majorHAnsi" w:cstheme="majorHAnsi"/>
        </w:rPr>
        <w:t xml:space="preserve"> similar to those of a cover crop</w:t>
      </w:r>
      <w:r w:rsidRPr="007235CD">
        <w:rPr>
          <w:rFonts w:asciiTheme="majorHAnsi" w:hAnsiTheme="majorHAnsi" w:cstheme="majorHAnsi"/>
        </w:rPr>
        <w:t xml:space="preserve"> </w:t>
      </w:r>
      <w:r w:rsidR="001E61FB" w:rsidRPr="007235CD">
        <w:rPr>
          <w:rFonts w:asciiTheme="majorHAnsi" w:hAnsiTheme="majorHAnsi" w:cstheme="majorHAnsi"/>
        </w:rPr>
        <w:t xml:space="preserve">on </w:t>
      </w:r>
      <w:r w:rsidRPr="007235CD">
        <w:rPr>
          <w:rFonts w:asciiTheme="majorHAnsi" w:hAnsiTheme="majorHAnsi" w:cstheme="majorHAnsi"/>
        </w:rPr>
        <w:t>idle or fallow established farmland</w:t>
      </w:r>
      <w:r w:rsidR="001E61FB" w:rsidRPr="007235CD">
        <w:rPr>
          <w:rFonts w:asciiTheme="majorHAnsi" w:hAnsiTheme="majorHAnsi" w:cstheme="majorHAnsi"/>
        </w:rPr>
        <w:t xml:space="preserve"> where it is grown. Camelina is not widely used as a food product, thereby</w:t>
      </w:r>
      <w:r w:rsidRPr="007235CD">
        <w:rPr>
          <w:rFonts w:asciiTheme="majorHAnsi" w:hAnsiTheme="majorHAnsi" w:cstheme="majorHAnsi"/>
        </w:rPr>
        <w:t xml:space="preserve"> not displacing </w:t>
      </w:r>
      <w:proofErr w:type="gramStart"/>
      <w:r w:rsidRPr="007235CD">
        <w:rPr>
          <w:rFonts w:asciiTheme="majorHAnsi" w:hAnsiTheme="majorHAnsi" w:cstheme="majorHAnsi"/>
        </w:rPr>
        <w:t>food</w:t>
      </w:r>
      <w:proofErr w:type="gramEnd"/>
      <w:r w:rsidRPr="007235CD">
        <w:rPr>
          <w:rFonts w:asciiTheme="majorHAnsi" w:hAnsiTheme="majorHAnsi" w:cstheme="majorHAnsi"/>
        </w:rPr>
        <w:t xml:space="preserve"> or resulting in </w:t>
      </w:r>
      <w:r w:rsidR="00FC3BA6" w:rsidRPr="007235CD">
        <w:rPr>
          <w:rFonts w:asciiTheme="majorHAnsi" w:hAnsiTheme="majorHAnsi" w:cstheme="majorHAnsi"/>
        </w:rPr>
        <w:t>the expansion</w:t>
      </w:r>
      <w:r w:rsidRPr="007235CD">
        <w:rPr>
          <w:rFonts w:asciiTheme="majorHAnsi" w:hAnsiTheme="majorHAnsi" w:cstheme="majorHAnsi"/>
        </w:rPr>
        <w:t xml:space="preserve"> of agricultural acreage. </w:t>
      </w:r>
      <w:r w:rsidRPr="00136F19">
        <w:rPr>
          <w:rFonts w:asciiTheme="majorHAnsi" w:hAnsiTheme="majorHAnsi" w:cstheme="majorHAnsi"/>
        </w:rPr>
        <w:t>Furthermore, Global Clean Energy’s patented camelina varieties do not require the use of pesticides</w:t>
      </w:r>
      <w:r w:rsidR="00FC3BA6" w:rsidRPr="00136F19">
        <w:rPr>
          <w:rFonts w:asciiTheme="majorHAnsi" w:hAnsiTheme="majorHAnsi" w:cstheme="majorHAnsi"/>
        </w:rPr>
        <w:t xml:space="preserve"> or increased soil nutrients</w:t>
      </w:r>
      <w:r w:rsidRPr="00136F19">
        <w:rPr>
          <w:rFonts w:asciiTheme="majorHAnsi" w:hAnsiTheme="majorHAnsi" w:cstheme="majorHAnsi"/>
        </w:rPr>
        <w:t>, eliminating the concern over runoff impacts.</w:t>
      </w:r>
      <w:r w:rsidRPr="007235CD">
        <w:rPr>
          <w:rFonts w:asciiTheme="majorHAnsi" w:hAnsiTheme="majorHAnsi" w:cstheme="majorHAnsi"/>
        </w:rPr>
        <w:t xml:space="preserve"> Additionally, camelina</w:t>
      </w:r>
      <w:r w:rsidR="00136F19">
        <w:rPr>
          <w:rFonts w:asciiTheme="majorHAnsi" w:hAnsiTheme="majorHAnsi" w:cstheme="majorHAnsi"/>
        </w:rPr>
        <w:t xml:space="preserve"> is a melliferous species that</w:t>
      </w:r>
      <w:r w:rsidRPr="007235CD">
        <w:rPr>
          <w:rFonts w:asciiTheme="majorHAnsi" w:hAnsiTheme="majorHAnsi" w:cstheme="majorHAnsi"/>
        </w:rPr>
        <w:t xml:space="preserve"> has been shown to </w:t>
      </w:r>
      <w:r w:rsidRPr="00DF558D">
        <w:rPr>
          <w:rFonts w:asciiTheme="majorHAnsi" w:hAnsiTheme="majorHAnsi" w:cstheme="majorHAnsi"/>
        </w:rPr>
        <w:t>enhance biodiversity</w:t>
      </w:r>
      <w:r w:rsidR="00FC3BA6" w:rsidRPr="007235CD">
        <w:rPr>
          <w:rFonts w:asciiTheme="majorHAnsi" w:hAnsiTheme="majorHAnsi" w:cstheme="majorHAnsi"/>
        </w:rPr>
        <w:t xml:space="preserve"> where it is grown</w:t>
      </w:r>
      <w:r w:rsidRPr="007235CD">
        <w:rPr>
          <w:rFonts w:asciiTheme="majorHAnsi" w:hAnsiTheme="majorHAnsi" w:cstheme="majorHAnsi"/>
        </w:rPr>
        <w:t xml:space="preserve">, providing </w:t>
      </w:r>
      <w:proofErr w:type="gramStart"/>
      <w:r w:rsidR="00FC3BA6" w:rsidRPr="007235CD">
        <w:rPr>
          <w:rFonts w:asciiTheme="majorHAnsi" w:hAnsiTheme="majorHAnsi" w:cstheme="majorHAnsi"/>
        </w:rPr>
        <w:t xml:space="preserve">a </w:t>
      </w:r>
      <w:r w:rsidRPr="007235CD">
        <w:rPr>
          <w:rFonts w:asciiTheme="majorHAnsi" w:hAnsiTheme="majorHAnsi" w:cstheme="majorHAnsi"/>
        </w:rPr>
        <w:t>biological resources</w:t>
      </w:r>
      <w:proofErr w:type="gramEnd"/>
      <w:r w:rsidRPr="007235CD">
        <w:rPr>
          <w:rFonts w:asciiTheme="majorHAnsi" w:hAnsiTheme="majorHAnsi" w:cstheme="majorHAnsi"/>
        </w:rPr>
        <w:t xml:space="preserve"> benefit to the land on which it is cultivated. </w:t>
      </w:r>
    </w:p>
    <w:p w14:paraId="7376C42D" w14:textId="77777777" w:rsidR="001E61FB" w:rsidRPr="007235CD" w:rsidRDefault="001E61FB">
      <w:pPr>
        <w:rPr>
          <w:rFonts w:asciiTheme="majorHAnsi" w:hAnsiTheme="majorHAnsi" w:cstheme="majorHAnsi"/>
        </w:rPr>
      </w:pPr>
    </w:p>
    <w:p w14:paraId="525C5A7B" w14:textId="77777777" w:rsidR="00D82321" w:rsidRPr="007235CD" w:rsidRDefault="006B693B" w:rsidP="00D82321">
      <w:pPr>
        <w:rPr>
          <w:rFonts w:asciiTheme="majorHAnsi" w:hAnsiTheme="majorHAnsi" w:cstheme="majorHAnsi"/>
          <w:b/>
          <w:bCs/>
        </w:rPr>
      </w:pPr>
      <w:r w:rsidRPr="007235CD">
        <w:rPr>
          <w:rFonts w:asciiTheme="majorHAnsi" w:hAnsiTheme="majorHAnsi" w:cstheme="majorHAnsi"/>
          <w:b/>
          <w:bCs/>
        </w:rPr>
        <w:t>Impact 7.b: Long-Term Operational-Related Effects on Geology and Soils</w:t>
      </w:r>
    </w:p>
    <w:p w14:paraId="0D04EE0F" w14:textId="50CA1CF8" w:rsidR="00D82321" w:rsidRPr="007235CD" w:rsidRDefault="001E61FB" w:rsidP="00D82321">
      <w:pPr>
        <w:rPr>
          <w:rFonts w:asciiTheme="majorHAnsi" w:hAnsiTheme="majorHAnsi" w:cstheme="majorHAnsi"/>
        </w:rPr>
      </w:pPr>
      <w:r w:rsidRPr="007235CD">
        <w:rPr>
          <w:rFonts w:asciiTheme="majorHAnsi" w:hAnsiTheme="majorHAnsi" w:cstheme="majorHAnsi"/>
        </w:rPr>
        <w:t xml:space="preserve">The </w:t>
      </w:r>
      <w:r w:rsidR="0077616B">
        <w:rPr>
          <w:rFonts w:asciiTheme="majorHAnsi" w:hAnsiTheme="majorHAnsi" w:cstheme="majorHAnsi"/>
        </w:rPr>
        <w:t>R</w:t>
      </w:r>
      <w:r w:rsidRPr="007235CD">
        <w:rPr>
          <w:rFonts w:asciiTheme="majorHAnsi" w:hAnsiTheme="majorHAnsi" w:cstheme="majorHAnsi"/>
        </w:rPr>
        <w:t>DEA notes, “</w:t>
      </w:r>
      <w:r w:rsidR="00FC3BA6" w:rsidRPr="007235CD">
        <w:rPr>
          <w:rFonts w:asciiTheme="majorHAnsi" w:hAnsiTheme="majorHAnsi" w:cstheme="majorHAnsi"/>
        </w:rPr>
        <w:t xml:space="preserve">Even when soil erosion is not excessive, intensive agriculture can impair soil quality by depleting the natural supplies of trace elements and organic matter. In natural ecosystems, soil fertility is maintained by the diverse contributions and recycling of nutrients by a wide range of plant and animal species. When this diversity is replaced by a single species grown year after year, some trace elements are depleted if not replaced by fertilization. The organic content of the soil also diminishes unless crop residues or other organic materials are supplied in sufficient quantities to replace that consumed over time.” </w:t>
      </w:r>
      <w:r w:rsidR="006B693B" w:rsidRPr="007235CD">
        <w:rPr>
          <w:rFonts w:asciiTheme="majorHAnsi" w:hAnsiTheme="majorHAnsi" w:cstheme="majorHAnsi"/>
        </w:rPr>
        <w:t xml:space="preserve"> </w:t>
      </w:r>
    </w:p>
    <w:p w14:paraId="01D1E508" w14:textId="48321711" w:rsidR="006B693B" w:rsidRPr="007235CD" w:rsidRDefault="00AB6A54" w:rsidP="00D82321">
      <w:pPr>
        <w:rPr>
          <w:rFonts w:asciiTheme="majorHAnsi" w:hAnsiTheme="majorHAnsi" w:cstheme="majorHAnsi"/>
          <w:b/>
          <w:bCs/>
        </w:rPr>
      </w:pPr>
      <w:r w:rsidRPr="007235CD">
        <w:rPr>
          <w:rFonts w:asciiTheme="majorHAnsi" w:hAnsiTheme="majorHAnsi" w:cstheme="majorHAnsi"/>
        </w:rPr>
        <w:t>C</w:t>
      </w:r>
      <w:r w:rsidR="001E61FB" w:rsidRPr="007235CD">
        <w:rPr>
          <w:rFonts w:asciiTheme="majorHAnsi" w:hAnsiTheme="majorHAnsi" w:cstheme="majorHAnsi"/>
        </w:rPr>
        <w:t xml:space="preserve">amelina </w:t>
      </w:r>
      <w:r w:rsidR="00FC3BA6" w:rsidRPr="007235CD">
        <w:rPr>
          <w:rFonts w:asciiTheme="majorHAnsi" w:hAnsiTheme="majorHAnsi" w:cstheme="majorHAnsi"/>
        </w:rPr>
        <w:t xml:space="preserve">provides similar protection to agricultural lands as cover crops – it </w:t>
      </w:r>
      <w:r w:rsidR="001E61FB" w:rsidRPr="007235CD">
        <w:rPr>
          <w:rFonts w:asciiTheme="majorHAnsi" w:hAnsiTheme="majorHAnsi" w:cstheme="majorHAnsi"/>
        </w:rPr>
        <w:t xml:space="preserve">prevents soil erosion and adds to crop diversity on the lands where it is planted. </w:t>
      </w:r>
      <w:r w:rsidR="00D82321" w:rsidRPr="007235CD">
        <w:rPr>
          <w:rFonts w:asciiTheme="majorHAnsi" w:hAnsiTheme="majorHAnsi" w:cstheme="majorHAnsi"/>
        </w:rPr>
        <w:t xml:space="preserve">Furthermore, camelina provides nutrient benefits to soils including reduced nitrogen leaching, </w:t>
      </w:r>
      <w:r w:rsidR="00FC3BA6" w:rsidRPr="007235CD">
        <w:rPr>
          <w:rFonts w:asciiTheme="majorHAnsi" w:eastAsia="Times New Roman" w:hAnsiTheme="majorHAnsi" w:cstheme="majorHAnsi"/>
          <w:color w:val="000000" w:themeColor="text1"/>
        </w:rPr>
        <w:t>i</w:t>
      </w:r>
      <w:r w:rsidR="00D82321" w:rsidRPr="007235CD">
        <w:rPr>
          <w:rFonts w:asciiTheme="majorHAnsi" w:eastAsia="Times New Roman" w:hAnsiTheme="majorHAnsi" w:cstheme="majorHAnsi"/>
          <w:color w:val="000000" w:themeColor="text1"/>
        </w:rPr>
        <w:t xml:space="preserve">ncreased nutrient retention in soil, and </w:t>
      </w:r>
      <w:r w:rsidR="00FC3BA6" w:rsidRPr="007235CD">
        <w:rPr>
          <w:rFonts w:asciiTheme="majorHAnsi" w:eastAsia="Times New Roman" w:hAnsiTheme="majorHAnsi" w:cstheme="majorHAnsi"/>
          <w:color w:val="000000" w:themeColor="text1"/>
        </w:rPr>
        <w:t>i</w:t>
      </w:r>
      <w:r w:rsidR="00D82321" w:rsidRPr="007235CD">
        <w:rPr>
          <w:rFonts w:asciiTheme="majorHAnsi" w:eastAsia="Times New Roman" w:hAnsiTheme="majorHAnsi" w:cstheme="majorHAnsi"/>
          <w:color w:val="000000" w:themeColor="text1"/>
        </w:rPr>
        <w:t>mproved soil fertility.</w:t>
      </w:r>
    </w:p>
    <w:p w14:paraId="3CFC09DB" w14:textId="2C12EB4E" w:rsidR="006B693B" w:rsidRPr="007235CD" w:rsidRDefault="006B693B">
      <w:pPr>
        <w:rPr>
          <w:rFonts w:asciiTheme="majorHAnsi" w:hAnsiTheme="majorHAnsi" w:cstheme="majorHAnsi"/>
          <w:b/>
          <w:bCs/>
        </w:rPr>
      </w:pPr>
    </w:p>
    <w:p w14:paraId="6CD9D385" w14:textId="05F3909F" w:rsidR="006B693B" w:rsidRPr="007235CD" w:rsidRDefault="006B693B">
      <w:pPr>
        <w:rPr>
          <w:rFonts w:asciiTheme="majorHAnsi" w:hAnsiTheme="majorHAnsi" w:cstheme="majorHAnsi"/>
          <w:b/>
          <w:bCs/>
        </w:rPr>
      </w:pPr>
      <w:r w:rsidRPr="007235CD">
        <w:rPr>
          <w:rFonts w:asciiTheme="majorHAnsi" w:hAnsiTheme="majorHAnsi" w:cstheme="majorHAnsi"/>
          <w:b/>
          <w:bCs/>
        </w:rPr>
        <w:t>Impact 10.b: Long-Term Operational-Related Effects on Hydrology and Water Quality</w:t>
      </w:r>
    </w:p>
    <w:p w14:paraId="41EAFFCF" w14:textId="74C6273D" w:rsidR="006B693B" w:rsidRPr="007235CD" w:rsidRDefault="00D82321">
      <w:pPr>
        <w:rPr>
          <w:rFonts w:asciiTheme="majorHAnsi" w:hAnsiTheme="majorHAnsi" w:cstheme="majorHAnsi"/>
        </w:rPr>
      </w:pPr>
      <w:r w:rsidRPr="007235CD">
        <w:rPr>
          <w:rFonts w:asciiTheme="majorHAnsi" w:hAnsiTheme="majorHAnsi" w:cstheme="majorHAnsi"/>
        </w:rPr>
        <w:t xml:space="preserve">Concerns are outlined within the </w:t>
      </w:r>
      <w:r w:rsidR="0077616B">
        <w:rPr>
          <w:rFonts w:asciiTheme="majorHAnsi" w:hAnsiTheme="majorHAnsi" w:cstheme="majorHAnsi"/>
        </w:rPr>
        <w:t>R</w:t>
      </w:r>
      <w:r w:rsidRPr="007235CD">
        <w:rPr>
          <w:rFonts w:asciiTheme="majorHAnsi" w:hAnsiTheme="majorHAnsi" w:cstheme="majorHAnsi"/>
        </w:rPr>
        <w:t xml:space="preserve">DEA over </w:t>
      </w:r>
      <w:r w:rsidR="00FC3BA6" w:rsidRPr="007235CD">
        <w:rPr>
          <w:rFonts w:asciiTheme="majorHAnsi" w:hAnsiTheme="majorHAnsi" w:cstheme="majorHAnsi"/>
        </w:rPr>
        <w:t>A</w:t>
      </w:r>
      <w:r w:rsidR="006B693B" w:rsidRPr="007235CD">
        <w:rPr>
          <w:rFonts w:asciiTheme="majorHAnsi" w:hAnsiTheme="majorHAnsi" w:cstheme="majorHAnsi"/>
        </w:rPr>
        <w:t>gricultural nonpoint source (NPS) pollution</w:t>
      </w:r>
      <w:r w:rsidRPr="007235CD">
        <w:rPr>
          <w:rFonts w:asciiTheme="majorHAnsi" w:hAnsiTheme="majorHAnsi" w:cstheme="majorHAnsi"/>
        </w:rPr>
        <w:t xml:space="preserve">, and its potential impacts to </w:t>
      </w:r>
      <w:r w:rsidR="006B693B" w:rsidRPr="007235CD">
        <w:rPr>
          <w:rFonts w:asciiTheme="majorHAnsi" w:hAnsiTheme="majorHAnsi" w:cstheme="majorHAnsi"/>
        </w:rPr>
        <w:t>the water quality of rivers, lakes, and wetlands and contribut</w:t>
      </w:r>
      <w:r w:rsidRPr="007235CD">
        <w:rPr>
          <w:rFonts w:asciiTheme="majorHAnsi" w:hAnsiTheme="majorHAnsi" w:cstheme="majorHAnsi"/>
        </w:rPr>
        <w:t>ions</w:t>
      </w:r>
      <w:r w:rsidR="006B693B" w:rsidRPr="007235CD">
        <w:rPr>
          <w:rFonts w:asciiTheme="majorHAnsi" w:hAnsiTheme="majorHAnsi" w:cstheme="majorHAnsi"/>
        </w:rPr>
        <w:t xml:space="preserve"> to contamination of estuaries and groundwater. Agricultural activities that cause NPS pollution include poorly located or managed animal feeding operations; overgrazing; plowing too often or at the wrong time; and improper, excessive, or poorly timed application of pesticides, irrigation </w:t>
      </w:r>
      <w:r w:rsidR="006B693B" w:rsidRPr="007235CD">
        <w:rPr>
          <w:rFonts w:asciiTheme="majorHAnsi" w:hAnsiTheme="majorHAnsi" w:cstheme="majorHAnsi"/>
        </w:rPr>
        <w:lastRenderedPageBreak/>
        <w:t xml:space="preserve">water, and fertilizer. </w:t>
      </w:r>
      <w:r w:rsidRPr="00136F19">
        <w:rPr>
          <w:rFonts w:asciiTheme="majorHAnsi" w:hAnsiTheme="majorHAnsi" w:cstheme="majorHAnsi"/>
        </w:rPr>
        <w:t xml:space="preserve">As noted previously, the cultivation of camelina does not require pesticide use, </w:t>
      </w:r>
      <w:r w:rsidR="00ED7806" w:rsidRPr="00136F19">
        <w:rPr>
          <w:rFonts w:asciiTheme="majorHAnsi" w:hAnsiTheme="majorHAnsi" w:cstheme="majorHAnsi"/>
        </w:rPr>
        <w:t xml:space="preserve">excessive </w:t>
      </w:r>
      <w:r w:rsidRPr="00136F19">
        <w:rPr>
          <w:rFonts w:asciiTheme="majorHAnsi" w:hAnsiTheme="majorHAnsi" w:cstheme="majorHAnsi"/>
        </w:rPr>
        <w:t>fertilizer</w:t>
      </w:r>
      <w:r w:rsidR="00B57A22" w:rsidRPr="00136F19">
        <w:rPr>
          <w:rFonts w:asciiTheme="majorHAnsi" w:hAnsiTheme="majorHAnsi" w:cstheme="majorHAnsi"/>
        </w:rPr>
        <w:t>,</w:t>
      </w:r>
      <w:r w:rsidRPr="00136F19">
        <w:rPr>
          <w:rFonts w:asciiTheme="majorHAnsi" w:hAnsiTheme="majorHAnsi" w:cstheme="majorHAnsi"/>
        </w:rPr>
        <w:t xml:space="preserve"> or irrigation water.</w:t>
      </w:r>
      <w:r w:rsidRPr="007235CD">
        <w:rPr>
          <w:rFonts w:asciiTheme="majorHAnsi" w:hAnsiTheme="majorHAnsi" w:cstheme="majorHAnsi"/>
        </w:rPr>
        <w:t xml:space="preserve"> Camelina is a low water use crop that grows on dryland (non-irrigated) farms using natural rainfall as its irrigation source. Therefore, camelina does not contribute to adverse effects on water quality. </w:t>
      </w:r>
    </w:p>
    <w:p w14:paraId="29899EB8" w14:textId="1F9AD2FC" w:rsidR="006B693B" w:rsidRPr="007235CD" w:rsidRDefault="006B693B">
      <w:pPr>
        <w:rPr>
          <w:rFonts w:asciiTheme="majorHAnsi" w:hAnsiTheme="majorHAnsi" w:cstheme="majorHAnsi"/>
        </w:rPr>
      </w:pPr>
    </w:p>
    <w:p w14:paraId="119CD4BB" w14:textId="11C54E28" w:rsidR="006B693B" w:rsidRPr="007235CD" w:rsidRDefault="006B693B">
      <w:pPr>
        <w:rPr>
          <w:rFonts w:asciiTheme="majorHAnsi" w:hAnsiTheme="majorHAnsi" w:cstheme="majorHAnsi"/>
          <w:b/>
          <w:bCs/>
        </w:rPr>
      </w:pPr>
      <w:r w:rsidRPr="007235CD">
        <w:rPr>
          <w:rFonts w:asciiTheme="majorHAnsi" w:hAnsiTheme="majorHAnsi" w:cstheme="majorHAnsi"/>
          <w:b/>
          <w:bCs/>
        </w:rPr>
        <w:t>Impact 11.b: Long -Term Operational-Related Impacts on Land Use and Planning</w:t>
      </w:r>
    </w:p>
    <w:p w14:paraId="5953FFEA" w14:textId="3637BE73" w:rsidR="006B693B" w:rsidRPr="007235CD" w:rsidRDefault="007D2173">
      <w:pPr>
        <w:rPr>
          <w:rFonts w:asciiTheme="majorHAnsi" w:hAnsiTheme="majorHAnsi" w:cstheme="majorHAnsi"/>
        </w:rPr>
      </w:pPr>
      <w:r w:rsidRPr="007235CD">
        <w:rPr>
          <w:rFonts w:asciiTheme="majorHAnsi" w:hAnsiTheme="majorHAnsi" w:cstheme="majorHAnsi"/>
        </w:rPr>
        <w:t>While Global Clean Energy’s operations may require future/ongoing construction of new or modified infrastructure, these operations would occur on existing, appropriately zoned parcels not contributing to land use change. Further, our patented camelina varieties are grown in such a manner</w:t>
      </w:r>
      <w:r w:rsidR="00FC3BA6" w:rsidRPr="007235CD">
        <w:rPr>
          <w:rFonts w:asciiTheme="majorHAnsi" w:hAnsiTheme="majorHAnsi" w:cstheme="majorHAnsi"/>
        </w:rPr>
        <w:t xml:space="preserve"> so</w:t>
      </w:r>
      <w:r w:rsidRPr="007235CD">
        <w:rPr>
          <w:rFonts w:asciiTheme="majorHAnsi" w:hAnsiTheme="majorHAnsi" w:cstheme="majorHAnsi"/>
        </w:rPr>
        <w:t xml:space="preserve"> as to not contribute to land use change. </w:t>
      </w:r>
      <w:r w:rsidR="006F3EC0" w:rsidRPr="007235CD">
        <w:rPr>
          <w:rFonts w:asciiTheme="majorHAnsi" w:hAnsiTheme="majorHAnsi" w:cstheme="majorHAnsi"/>
        </w:rPr>
        <w:t xml:space="preserve">As </w:t>
      </w:r>
      <w:r w:rsidR="006B693B" w:rsidRPr="007235CD">
        <w:rPr>
          <w:rFonts w:asciiTheme="majorHAnsi" w:hAnsiTheme="majorHAnsi" w:cstheme="majorHAnsi"/>
        </w:rPr>
        <w:t xml:space="preserve">discussed </w:t>
      </w:r>
      <w:r w:rsidR="006F3EC0" w:rsidRPr="007235CD">
        <w:rPr>
          <w:rFonts w:asciiTheme="majorHAnsi" w:hAnsiTheme="majorHAnsi" w:cstheme="majorHAnsi"/>
        </w:rPr>
        <w:t>above under</w:t>
      </w:r>
      <w:r w:rsidR="006B693B" w:rsidRPr="007235CD">
        <w:rPr>
          <w:rFonts w:asciiTheme="majorHAnsi" w:hAnsiTheme="majorHAnsi" w:cstheme="majorHAnsi"/>
        </w:rPr>
        <w:t xml:space="preserve">, “Agriculture and Forestry Resources,” “Biological Resources,” “Geology and Soils,” and “Hydrology and Water Quality,” </w:t>
      </w:r>
      <w:r w:rsidR="006F3EC0" w:rsidRPr="007235CD">
        <w:rPr>
          <w:rFonts w:asciiTheme="majorHAnsi" w:hAnsiTheme="majorHAnsi" w:cstheme="majorHAnsi"/>
        </w:rPr>
        <w:t xml:space="preserve">camelina cultivation does not result in </w:t>
      </w:r>
      <w:r w:rsidR="006B693B" w:rsidRPr="007235CD">
        <w:rPr>
          <w:rFonts w:asciiTheme="majorHAnsi" w:hAnsiTheme="majorHAnsi" w:cstheme="majorHAnsi"/>
        </w:rPr>
        <w:t xml:space="preserve">environmental effects associated with land use change </w:t>
      </w:r>
      <w:r w:rsidR="0038050A" w:rsidRPr="007235CD">
        <w:rPr>
          <w:rFonts w:asciiTheme="majorHAnsi" w:hAnsiTheme="majorHAnsi" w:cstheme="majorHAnsi"/>
        </w:rPr>
        <w:t xml:space="preserve">that </w:t>
      </w:r>
      <w:r w:rsidR="006B693B" w:rsidRPr="007235CD">
        <w:rPr>
          <w:rFonts w:asciiTheme="majorHAnsi" w:hAnsiTheme="majorHAnsi" w:cstheme="majorHAnsi"/>
        </w:rPr>
        <w:t xml:space="preserve">would be potentially significant as a result of implementing the increase </w:t>
      </w:r>
      <w:r w:rsidR="006F3EC0" w:rsidRPr="007235CD">
        <w:rPr>
          <w:rFonts w:asciiTheme="majorHAnsi" w:hAnsiTheme="majorHAnsi" w:cstheme="majorHAnsi"/>
        </w:rPr>
        <w:t>of low carbon fuel alternatives</w:t>
      </w:r>
      <w:r w:rsidR="006B693B" w:rsidRPr="007235CD">
        <w:rPr>
          <w:rFonts w:asciiTheme="majorHAnsi" w:hAnsiTheme="majorHAnsi" w:cstheme="majorHAnsi"/>
        </w:rPr>
        <w:t xml:space="preserve">. </w:t>
      </w:r>
    </w:p>
    <w:p w14:paraId="286F8A31" w14:textId="5A1541F5" w:rsidR="006B693B" w:rsidRPr="007235CD" w:rsidRDefault="006B693B">
      <w:pPr>
        <w:rPr>
          <w:rFonts w:asciiTheme="majorHAnsi" w:hAnsiTheme="majorHAnsi" w:cstheme="majorHAnsi"/>
        </w:rPr>
      </w:pPr>
    </w:p>
    <w:p w14:paraId="7C902AC4" w14:textId="23D190BB" w:rsidR="006B693B" w:rsidRPr="007235CD" w:rsidRDefault="006B693B">
      <w:pPr>
        <w:rPr>
          <w:rFonts w:asciiTheme="majorHAnsi" w:hAnsiTheme="majorHAnsi" w:cstheme="majorHAnsi"/>
          <w:b/>
          <w:bCs/>
        </w:rPr>
      </w:pPr>
      <w:r w:rsidRPr="007235CD">
        <w:rPr>
          <w:rFonts w:asciiTheme="majorHAnsi" w:hAnsiTheme="majorHAnsi" w:cstheme="majorHAnsi"/>
          <w:b/>
          <w:bCs/>
        </w:rPr>
        <w:t>Impact 13.b: Long-Term Operational-Related Effects on Noise and Vibration</w:t>
      </w:r>
    </w:p>
    <w:p w14:paraId="39AA0F8E" w14:textId="6419D4AF" w:rsidR="006B693B" w:rsidRPr="007235CD" w:rsidRDefault="003F5527">
      <w:pPr>
        <w:rPr>
          <w:rFonts w:asciiTheme="majorHAnsi" w:hAnsiTheme="majorHAnsi" w:cstheme="majorHAnsi"/>
          <w:b/>
          <w:bCs/>
        </w:rPr>
      </w:pPr>
      <w:r w:rsidRPr="007235CD">
        <w:rPr>
          <w:rFonts w:asciiTheme="majorHAnsi" w:hAnsiTheme="majorHAnsi" w:cstheme="majorHAnsi"/>
        </w:rPr>
        <w:t>Global Clean Energy’s patented c</w:t>
      </w:r>
      <w:r w:rsidR="006F3EC0" w:rsidRPr="007235CD">
        <w:rPr>
          <w:rFonts w:asciiTheme="majorHAnsi" w:hAnsiTheme="majorHAnsi" w:cstheme="majorHAnsi"/>
        </w:rPr>
        <w:t>amelina</w:t>
      </w:r>
      <w:r w:rsidRPr="007235CD">
        <w:rPr>
          <w:rFonts w:asciiTheme="majorHAnsi" w:hAnsiTheme="majorHAnsi" w:cstheme="majorHAnsi"/>
        </w:rPr>
        <w:t xml:space="preserve"> varieties</w:t>
      </w:r>
      <w:r w:rsidR="006F3EC0" w:rsidRPr="007235CD">
        <w:rPr>
          <w:rFonts w:asciiTheme="majorHAnsi" w:hAnsiTheme="majorHAnsi" w:cstheme="majorHAnsi"/>
        </w:rPr>
        <w:t xml:space="preserve"> </w:t>
      </w:r>
      <w:r w:rsidRPr="007235CD">
        <w:rPr>
          <w:rFonts w:asciiTheme="majorHAnsi" w:hAnsiTheme="majorHAnsi" w:cstheme="majorHAnsi"/>
        </w:rPr>
        <w:t>are</w:t>
      </w:r>
      <w:r w:rsidR="006F3EC0" w:rsidRPr="007235CD">
        <w:rPr>
          <w:rFonts w:asciiTheme="majorHAnsi" w:hAnsiTheme="majorHAnsi" w:cstheme="majorHAnsi"/>
        </w:rPr>
        <w:t xml:space="preserve"> harvested using farmers’ existing equipment. Global Clean Energy’s camelina oil is processed into ultra-low carbon renewable fuels at our Bakersfield Renewable Fuels Refinery </w:t>
      </w:r>
      <w:r w:rsidR="006A44CE" w:rsidRPr="007235CD">
        <w:rPr>
          <w:rFonts w:asciiTheme="majorHAnsi" w:hAnsiTheme="majorHAnsi" w:cstheme="majorHAnsi"/>
        </w:rPr>
        <w:t xml:space="preserve">– a former petroleum refinery that is being refurbished as a renewable </w:t>
      </w:r>
      <w:proofErr w:type="gramStart"/>
      <w:r w:rsidR="006A44CE" w:rsidRPr="007235CD">
        <w:rPr>
          <w:rFonts w:asciiTheme="majorHAnsi" w:hAnsiTheme="majorHAnsi" w:cstheme="majorHAnsi"/>
        </w:rPr>
        <w:t>fuels</w:t>
      </w:r>
      <w:proofErr w:type="gramEnd"/>
      <w:r w:rsidR="006A44CE" w:rsidRPr="007235CD">
        <w:rPr>
          <w:rFonts w:asciiTheme="majorHAnsi" w:hAnsiTheme="majorHAnsi" w:cstheme="majorHAnsi"/>
        </w:rPr>
        <w:t xml:space="preserve"> refinery. The noises and vibrations associated with the cultivation and processing of feedstock into renewable fuels would </w:t>
      </w:r>
      <w:r w:rsidR="00AB6A54" w:rsidRPr="007235CD">
        <w:rPr>
          <w:rFonts w:asciiTheme="majorHAnsi" w:hAnsiTheme="majorHAnsi" w:cstheme="majorHAnsi"/>
        </w:rPr>
        <w:t xml:space="preserve">remain </w:t>
      </w:r>
      <w:r w:rsidR="006A44CE" w:rsidRPr="007235CD">
        <w:rPr>
          <w:rFonts w:asciiTheme="majorHAnsi" w:hAnsiTheme="majorHAnsi" w:cstheme="majorHAnsi"/>
        </w:rPr>
        <w:t xml:space="preserve">at </w:t>
      </w:r>
      <w:r w:rsidR="00AB6A54" w:rsidRPr="007235CD">
        <w:rPr>
          <w:rFonts w:asciiTheme="majorHAnsi" w:hAnsiTheme="majorHAnsi" w:cstheme="majorHAnsi"/>
        </w:rPr>
        <w:t xml:space="preserve">the </w:t>
      </w:r>
      <w:r w:rsidR="006A44CE" w:rsidRPr="007235CD">
        <w:rPr>
          <w:rFonts w:asciiTheme="majorHAnsi" w:hAnsiTheme="majorHAnsi" w:cstheme="majorHAnsi"/>
        </w:rPr>
        <w:t xml:space="preserve">existing noise levels </w:t>
      </w:r>
      <w:r w:rsidR="00AB6A54" w:rsidRPr="007235CD">
        <w:rPr>
          <w:rFonts w:asciiTheme="majorHAnsi" w:hAnsiTheme="majorHAnsi" w:cstheme="majorHAnsi"/>
        </w:rPr>
        <w:t xml:space="preserve">for </w:t>
      </w:r>
      <w:r w:rsidRPr="007235CD">
        <w:rPr>
          <w:rFonts w:asciiTheme="majorHAnsi" w:hAnsiTheme="majorHAnsi" w:cstheme="majorHAnsi"/>
        </w:rPr>
        <w:t>present-day</w:t>
      </w:r>
      <w:r w:rsidR="006A44CE" w:rsidRPr="007235CD">
        <w:rPr>
          <w:rFonts w:asciiTheme="majorHAnsi" w:hAnsiTheme="majorHAnsi" w:cstheme="majorHAnsi"/>
        </w:rPr>
        <w:t xml:space="preserve"> </w:t>
      </w:r>
      <w:r w:rsidRPr="007235CD">
        <w:rPr>
          <w:rFonts w:asciiTheme="majorHAnsi" w:hAnsiTheme="majorHAnsi" w:cstheme="majorHAnsi"/>
        </w:rPr>
        <w:t xml:space="preserve">farming and refining </w:t>
      </w:r>
      <w:r w:rsidR="006A44CE" w:rsidRPr="007235CD">
        <w:rPr>
          <w:rFonts w:asciiTheme="majorHAnsi" w:hAnsiTheme="majorHAnsi" w:cstheme="majorHAnsi"/>
        </w:rPr>
        <w:t>operations.</w:t>
      </w:r>
      <w:r w:rsidRPr="007235CD">
        <w:rPr>
          <w:rFonts w:asciiTheme="majorHAnsi" w:hAnsiTheme="majorHAnsi" w:cstheme="majorHAnsi"/>
        </w:rPr>
        <w:t xml:space="preserve"> Furthermore, Global Clean Energy’s refinery contains existing rail lines that will be used to transport the majority of feedstock from out of state. </w:t>
      </w:r>
      <w:r w:rsidR="00AB6A54" w:rsidRPr="007235CD">
        <w:rPr>
          <w:rFonts w:asciiTheme="majorHAnsi" w:hAnsiTheme="majorHAnsi" w:cstheme="majorHAnsi"/>
        </w:rPr>
        <w:t xml:space="preserve">By utilizing </w:t>
      </w:r>
      <w:r w:rsidRPr="007235CD">
        <w:rPr>
          <w:rFonts w:asciiTheme="majorHAnsi" w:hAnsiTheme="majorHAnsi" w:cstheme="majorHAnsi"/>
        </w:rPr>
        <w:t xml:space="preserve">these existing railways and rail schedules, no increase in sound or vibrations to current rail operations </w:t>
      </w:r>
      <w:r w:rsidR="00AB6A54" w:rsidRPr="007235CD">
        <w:rPr>
          <w:rFonts w:asciiTheme="majorHAnsi" w:hAnsiTheme="majorHAnsi" w:cstheme="majorHAnsi"/>
        </w:rPr>
        <w:t xml:space="preserve">would </w:t>
      </w:r>
      <w:r w:rsidRPr="007235CD">
        <w:rPr>
          <w:rFonts w:asciiTheme="majorHAnsi" w:hAnsiTheme="majorHAnsi" w:cstheme="majorHAnsi"/>
        </w:rPr>
        <w:t xml:space="preserve">be expected. There would not be a substantial increase in either noise or vibration associated with Global Clean Energy’s operations. </w:t>
      </w:r>
      <w:r w:rsidR="006A44CE" w:rsidRPr="007235CD">
        <w:rPr>
          <w:rFonts w:asciiTheme="majorHAnsi" w:hAnsiTheme="majorHAnsi" w:cstheme="majorHAnsi"/>
        </w:rPr>
        <w:t xml:space="preserve"> </w:t>
      </w:r>
    </w:p>
    <w:p w14:paraId="30EFFB7B" w14:textId="018F6FA9" w:rsidR="00E319EE" w:rsidRPr="007235CD" w:rsidRDefault="00E319EE">
      <w:pPr>
        <w:rPr>
          <w:rFonts w:asciiTheme="majorHAnsi" w:hAnsiTheme="majorHAnsi" w:cstheme="majorHAnsi"/>
          <w:b/>
          <w:bCs/>
        </w:rPr>
      </w:pPr>
    </w:p>
    <w:p w14:paraId="76BB4EED" w14:textId="5186C29C" w:rsidR="00E319EE" w:rsidRPr="007235CD" w:rsidRDefault="00E319EE">
      <w:pPr>
        <w:rPr>
          <w:rFonts w:asciiTheme="majorHAnsi" w:hAnsiTheme="majorHAnsi" w:cstheme="majorHAnsi"/>
          <w:b/>
          <w:bCs/>
        </w:rPr>
      </w:pPr>
      <w:r w:rsidRPr="007235CD">
        <w:rPr>
          <w:rFonts w:asciiTheme="majorHAnsi" w:hAnsiTheme="majorHAnsi" w:cstheme="majorHAnsi"/>
          <w:b/>
          <w:bCs/>
        </w:rPr>
        <w:t>Impact 19.a: Long-Term Operational-Related Effects on Utilities and Service Systems</w:t>
      </w:r>
    </w:p>
    <w:p w14:paraId="4252C00F" w14:textId="197E0A7E" w:rsidR="00E319EE" w:rsidRPr="007235CD" w:rsidRDefault="003F5527">
      <w:pPr>
        <w:rPr>
          <w:rFonts w:asciiTheme="majorHAnsi" w:hAnsiTheme="majorHAnsi" w:cstheme="majorHAnsi"/>
        </w:rPr>
      </w:pPr>
      <w:r w:rsidRPr="007235CD">
        <w:rPr>
          <w:rFonts w:asciiTheme="majorHAnsi" w:hAnsiTheme="majorHAnsi" w:cstheme="majorHAnsi"/>
        </w:rPr>
        <w:t xml:space="preserve">Global Clean Energy’s Bakersfield Renewable Fuels Refinery is in the process of installing a </w:t>
      </w:r>
      <w:r w:rsidR="00FC3BA6" w:rsidRPr="007235CD">
        <w:rPr>
          <w:rFonts w:asciiTheme="majorHAnsi" w:hAnsiTheme="majorHAnsi" w:cstheme="majorHAnsi"/>
        </w:rPr>
        <w:t>10</w:t>
      </w:r>
      <w:r w:rsidRPr="007235CD">
        <w:rPr>
          <w:rFonts w:asciiTheme="majorHAnsi" w:hAnsiTheme="majorHAnsi" w:cstheme="majorHAnsi"/>
        </w:rPr>
        <w:t xml:space="preserve"> MW solar farm on the </w:t>
      </w:r>
      <w:r w:rsidR="00FC3BA6" w:rsidRPr="007235CD">
        <w:rPr>
          <w:rFonts w:asciiTheme="majorHAnsi" w:hAnsiTheme="majorHAnsi" w:cstheme="majorHAnsi"/>
        </w:rPr>
        <w:t xml:space="preserve">510-acre </w:t>
      </w:r>
      <w:r w:rsidRPr="007235CD">
        <w:rPr>
          <w:rFonts w:asciiTheme="majorHAnsi" w:hAnsiTheme="majorHAnsi" w:cstheme="majorHAnsi"/>
        </w:rPr>
        <w:t>refinery property. This installation is expected to relieve utility demand for refinery activities</w:t>
      </w:r>
      <w:r w:rsidR="00FC3BA6" w:rsidRPr="007235CD">
        <w:rPr>
          <w:rFonts w:asciiTheme="majorHAnsi" w:hAnsiTheme="majorHAnsi" w:cstheme="majorHAnsi"/>
        </w:rPr>
        <w:t xml:space="preserve"> and send excess energy produced onsite to the grid for community use</w:t>
      </w:r>
      <w:r w:rsidRPr="007235CD">
        <w:rPr>
          <w:rFonts w:asciiTheme="majorHAnsi" w:hAnsiTheme="majorHAnsi" w:cstheme="majorHAnsi"/>
        </w:rPr>
        <w:t>. Further, our patented camelina feedstock grows on dryland farms and do</w:t>
      </w:r>
      <w:r w:rsidR="00A06A2A" w:rsidRPr="007235CD">
        <w:rPr>
          <w:rFonts w:asciiTheme="majorHAnsi" w:hAnsiTheme="majorHAnsi" w:cstheme="majorHAnsi"/>
        </w:rPr>
        <w:t>es</w:t>
      </w:r>
      <w:r w:rsidRPr="007235CD">
        <w:rPr>
          <w:rFonts w:asciiTheme="majorHAnsi" w:hAnsiTheme="majorHAnsi" w:cstheme="majorHAnsi"/>
        </w:rPr>
        <w:t xml:space="preserve"> not require increased irrigation</w:t>
      </w:r>
      <w:r w:rsidR="00136F19">
        <w:rPr>
          <w:rFonts w:asciiTheme="majorHAnsi" w:hAnsiTheme="majorHAnsi" w:cstheme="majorHAnsi"/>
        </w:rPr>
        <w:t xml:space="preserve"> </w:t>
      </w:r>
      <w:r w:rsidR="00136F19" w:rsidRPr="007235CD">
        <w:rPr>
          <w:rFonts w:asciiTheme="majorHAnsi" w:hAnsiTheme="majorHAnsi" w:cstheme="majorHAnsi"/>
        </w:rPr>
        <w:t>(see above)</w:t>
      </w:r>
      <w:r w:rsidRPr="007235CD">
        <w:rPr>
          <w:rFonts w:asciiTheme="majorHAnsi" w:hAnsiTheme="majorHAnsi" w:cstheme="majorHAnsi"/>
        </w:rPr>
        <w:t xml:space="preserve">. Therefore, no increased water demand or electricity demand is associated with </w:t>
      </w:r>
      <w:r w:rsidR="00A06A2A" w:rsidRPr="007235CD">
        <w:rPr>
          <w:rFonts w:asciiTheme="majorHAnsi" w:hAnsiTheme="majorHAnsi" w:cstheme="majorHAnsi"/>
        </w:rPr>
        <w:t>Global Clean Energy’s</w:t>
      </w:r>
      <w:r w:rsidRPr="007235CD">
        <w:rPr>
          <w:rFonts w:asciiTheme="majorHAnsi" w:hAnsiTheme="majorHAnsi" w:cstheme="majorHAnsi"/>
        </w:rPr>
        <w:t xml:space="preserve"> operations. </w:t>
      </w:r>
      <w:r w:rsidR="00A06A2A" w:rsidRPr="007235CD">
        <w:rPr>
          <w:rFonts w:asciiTheme="majorHAnsi" w:hAnsiTheme="majorHAnsi" w:cstheme="majorHAnsi"/>
        </w:rPr>
        <w:t>Furthermore, Global Clean Energy’s fuels produce zero waste. Once our camelina oil is extracted, the remaining biological materials are converted into a livestock feed for use in California, reducing the need for livestock feed imports into the state.</w:t>
      </w:r>
    </w:p>
    <w:p w14:paraId="75354EE1" w14:textId="191FFD76" w:rsidR="00E319EE" w:rsidRPr="007235CD" w:rsidRDefault="00E319EE">
      <w:pPr>
        <w:rPr>
          <w:rFonts w:asciiTheme="majorHAnsi" w:hAnsiTheme="majorHAnsi" w:cstheme="majorHAnsi"/>
        </w:rPr>
      </w:pPr>
    </w:p>
    <w:p w14:paraId="4173994A" w14:textId="02697420" w:rsidR="00AB6A54" w:rsidRPr="007235CD" w:rsidRDefault="00AB6A54">
      <w:pPr>
        <w:rPr>
          <w:rFonts w:asciiTheme="majorHAnsi" w:hAnsiTheme="majorHAnsi" w:cstheme="majorHAnsi"/>
          <w:u w:val="single"/>
        </w:rPr>
      </w:pPr>
      <w:r w:rsidRPr="007235CD">
        <w:rPr>
          <w:rFonts w:asciiTheme="majorHAnsi" w:hAnsiTheme="majorHAnsi" w:cstheme="majorHAnsi"/>
          <w:u w:val="single"/>
        </w:rPr>
        <w:t>Conclusion</w:t>
      </w:r>
    </w:p>
    <w:p w14:paraId="22989CF5" w14:textId="77777777" w:rsidR="00AB6A54" w:rsidRPr="007235CD" w:rsidRDefault="00AB6A54">
      <w:pPr>
        <w:rPr>
          <w:rFonts w:asciiTheme="majorHAnsi" w:hAnsiTheme="majorHAnsi" w:cstheme="majorHAnsi"/>
          <w:u w:val="single"/>
        </w:rPr>
      </w:pPr>
    </w:p>
    <w:p w14:paraId="7B4B44BF" w14:textId="5D7821A3" w:rsidR="00E319EE" w:rsidRPr="007235CD" w:rsidRDefault="007D2173">
      <w:pPr>
        <w:rPr>
          <w:rFonts w:asciiTheme="majorHAnsi" w:hAnsiTheme="majorHAnsi" w:cstheme="majorHAnsi"/>
        </w:rPr>
      </w:pPr>
      <w:r w:rsidRPr="007235CD">
        <w:rPr>
          <w:rFonts w:asciiTheme="majorHAnsi" w:hAnsiTheme="majorHAnsi" w:cstheme="majorHAnsi"/>
        </w:rPr>
        <w:t xml:space="preserve">As noted within the </w:t>
      </w:r>
      <w:r w:rsidR="0077616B">
        <w:rPr>
          <w:rFonts w:asciiTheme="majorHAnsi" w:hAnsiTheme="majorHAnsi" w:cstheme="majorHAnsi"/>
        </w:rPr>
        <w:t>R</w:t>
      </w:r>
      <w:r w:rsidRPr="007235CD">
        <w:rPr>
          <w:rFonts w:asciiTheme="majorHAnsi" w:hAnsiTheme="majorHAnsi" w:cstheme="majorHAnsi"/>
        </w:rPr>
        <w:t>DEA, “Continued implementation of the LCFS program will continue to send market signals that incentivize use of fuels with less potential for land conversion and associated effects on biological species.”</w:t>
      </w:r>
      <w:r w:rsidR="002A3701">
        <w:rPr>
          <w:rFonts w:asciiTheme="majorHAnsi" w:hAnsiTheme="majorHAnsi" w:cstheme="majorHAnsi"/>
        </w:rPr>
        <w:t xml:space="preserve"> (RDEA at p. 100.)</w:t>
      </w:r>
      <w:r w:rsidRPr="007235CD">
        <w:rPr>
          <w:rFonts w:asciiTheme="majorHAnsi" w:hAnsiTheme="majorHAnsi" w:cstheme="majorHAnsi"/>
          <w:b/>
          <w:bCs/>
        </w:rPr>
        <w:t xml:space="preserve"> </w:t>
      </w:r>
      <w:r w:rsidRPr="007235CD">
        <w:rPr>
          <w:rFonts w:asciiTheme="majorHAnsi" w:hAnsiTheme="majorHAnsi" w:cstheme="majorHAnsi"/>
        </w:rPr>
        <w:t>Global Clean Energy’s renewable fuels production operations</w:t>
      </w:r>
      <w:r w:rsidR="00A06A2A" w:rsidRPr="007235CD">
        <w:rPr>
          <w:rFonts w:asciiTheme="majorHAnsi" w:hAnsiTheme="majorHAnsi" w:cstheme="majorHAnsi"/>
        </w:rPr>
        <w:t xml:space="preserve"> are vertically integrated</w:t>
      </w:r>
      <w:r w:rsidRPr="007235CD">
        <w:rPr>
          <w:rFonts w:asciiTheme="majorHAnsi" w:hAnsiTheme="majorHAnsi" w:cstheme="majorHAnsi"/>
        </w:rPr>
        <w:t xml:space="preserve"> from farm to fuel</w:t>
      </w:r>
      <w:r w:rsidR="00A06A2A" w:rsidRPr="007235CD">
        <w:rPr>
          <w:rFonts w:asciiTheme="majorHAnsi" w:hAnsiTheme="majorHAnsi" w:cstheme="majorHAnsi"/>
        </w:rPr>
        <w:t>,</w:t>
      </w:r>
      <w:r w:rsidRPr="007235CD">
        <w:rPr>
          <w:rFonts w:asciiTheme="majorHAnsi" w:hAnsiTheme="majorHAnsi" w:cstheme="majorHAnsi"/>
        </w:rPr>
        <w:t xml:space="preserve"> do not contribute to land use </w:t>
      </w:r>
      <w:r w:rsidRPr="007235CD">
        <w:rPr>
          <w:rFonts w:asciiTheme="majorHAnsi" w:hAnsiTheme="majorHAnsi" w:cstheme="majorHAnsi"/>
        </w:rPr>
        <w:lastRenderedPageBreak/>
        <w:t>change</w:t>
      </w:r>
      <w:r w:rsidR="00A06A2A" w:rsidRPr="007235CD">
        <w:rPr>
          <w:rFonts w:asciiTheme="majorHAnsi" w:hAnsiTheme="majorHAnsi" w:cstheme="majorHAnsi"/>
        </w:rPr>
        <w:t>,</w:t>
      </w:r>
      <w:r w:rsidRPr="007235CD">
        <w:rPr>
          <w:rFonts w:asciiTheme="majorHAnsi" w:hAnsiTheme="majorHAnsi" w:cstheme="majorHAnsi"/>
        </w:rPr>
        <w:t xml:space="preserve"> and provide multiple benefits to the biological environment</w:t>
      </w:r>
      <w:r w:rsidR="00A06A2A" w:rsidRPr="007235CD">
        <w:rPr>
          <w:rFonts w:asciiTheme="majorHAnsi" w:hAnsiTheme="majorHAnsi" w:cstheme="majorHAnsi"/>
        </w:rPr>
        <w:t xml:space="preserve"> – from capturing carbon in the soil while camelina is grown, to producing ultra-low carbon renewable fuels to power large scale machinery, equipment, and transportation. </w:t>
      </w:r>
      <w:r w:rsidRPr="007235CD">
        <w:rPr>
          <w:rFonts w:asciiTheme="majorHAnsi" w:hAnsiTheme="majorHAnsi" w:cstheme="majorHAnsi"/>
        </w:rPr>
        <w:t xml:space="preserve"> We encourage CARB to incentivize the use of camelina</w:t>
      </w:r>
      <w:r w:rsidR="00577674">
        <w:rPr>
          <w:rFonts w:asciiTheme="majorHAnsi" w:hAnsiTheme="majorHAnsi" w:cstheme="majorHAnsi"/>
        </w:rPr>
        <w:t>-based renewable fuels</w:t>
      </w:r>
      <w:r w:rsidRPr="007235CD">
        <w:rPr>
          <w:rFonts w:asciiTheme="majorHAnsi" w:hAnsiTheme="majorHAnsi" w:cstheme="majorHAnsi"/>
        </w:rPr>
        <w:t xml:space="preserve"> and </w:t>
      </w:r>
      <w:r w:rsidR="00A06A2A" w:rsidRPr="007235CD">
        <w:rPr>
          <w:rFonts w:asciiTheme="majorHAnsi" w:hAnsiTheme="majorHAnsi" w:cstheme="majorHAnsi"/>
        </w:rPr>
        <w:t xml:space="preserve">other sustainable </w:t>
      </w:r>
      <w:r w:rsidRPr="007235CD">
        <w:rPr>
          <w:rFonts w:asciiTheme="majorHAnsi" w:hAnsiTheme="majorHAnsi" w:cstheme="majorHAnsi"/>
        </w:rPr>
        <w:t>renewable fuels as the regulatory process continues</w:t>
      </w:r>
      <w:r w:rsidR="00A06A2A" w:rsidRPr="007235CD">
        <w:rPr>
          <w:rFonts w:asciiTheme="majorHAnsi" w:hAnsiTheme="majorHAnsi" w:cstheme="majorHAnsi"/>
        </w:rPr>
        <w:t xml:space="preserve">, and </w:t>
      </w:r>
      <w:r w:rsidR="002A3701">
        <w:rPr>
          <w:rFonts w:asciiTheme="majorHAnsi" w:hAnsiTheme="majorHAnsi" w:cstheme="majorHAnsi"/>
        </w:rPr>
        <w:t xml:space="preserve">to </w:t>
      </w:r>
      <w:r w:rsidR="00A06A2A" w:rsidRPr="007235CD">
        <w:rPr>
          <w:rFonts w:asciiTheme="majorHAnsi" w:hAnsiTheme="majorHAnsi" w:cstheme="majorHAnsi"/>
        </w:rPr>
        <w:t>encourage the incorporation of renewable fuels’ sustainability benefits within AB 32 Scoping Plan procedures</w:t>
      </w:r>
      <w:r w:rsidRPr="007235CD">
        <w:rPr>
          <w:rFonts w:asciiTheme="majorHAnsi" w:hAnsiTheme="majorHAnsi" w:cstheme="majorHAnsi"/>
        </w:rPr>
        <w:t xml:space="preserve">. </w:t>
      </w:r>
      <w:r w:rsidR="0004169C">
        <w:rPr>
          <w:rFonts w:asciiTheme="majorHAnsi" w:hAnsiTheme="majorHAnsi" w:cstheme="majorHAnsi"/>
        </w:rPr>
        <w:t>We request that CARB should clarify that these significance determinations in the RDEA are not applicable to any subsequent project-level environmental review of the use of camelina feedstock</w:t>
      </w:r>
      <w:r w:rsidR="003F591F">
        <w:rPr>
          <w:rFonts w:asciiTheme="majorHAnsi" w:hAnsiTheme="majorHAnsi" w:cstheme="majorHAnsi"/>
        </w:rPr>
        <w:t>.</w:t>
      </w:r>
    </w:p>
    <w:p w14:paraId="5DF41E3E" w14:textId="793907BD" w:rsidR="007D2173" w:rsidRPr="007235CD" w:rsidRDefault="007D2173">
      <w:pPr>
        <w:rPr>
          <w:rFonts w:asciiTheme="majorHAnsi" w:hAnsiTheme="majorHAnsi" w:cstheme="majorHAnsi"/>
        </w:rPr>
      </w:pPr>
    </w:p>
    <w:p w14:paraId="1BEAC7FC" w14:textId="50E1C16B" w:rsidR="007D2173" w:rsidRPr="007235CD" w:rsidRDefault="007D2173">
      <w:pPr>
        <w:rPr>
          <w:rFonts w:asciiTheme="majorHAnsi" w:hAnsiTheme="majorHAnsi" w:cstheme="majorHAnsi"/>
        </w:rPr>
      </w:pPr>
      <w:r w:rsidRPr="007235CD">
        <w:rPr>
          <w:rFonts w:asciiTheme="majorHAnsi" w:hAnsiTheme="majorHAnsi" w:cstheme="majorHAnsi"/>
        </w:rPr>
        <w:t xml:space="preserve">Sincerely, </w:t>
      </w:r>
    </w:p>
    <w:p w14:paraId="7FC5FF2F" w14:textId="69DB9BB1" w:rsidR="007D2173" w:rsidRPr="007235CD" w:rsidRDefault="007D2173">
      <w:pPr>
        <w:rPr>
          <w:rFonts w:asciiTheme="majorHAnsi" w:hAnsiTheme="majorHAnsi" w:cstheme="majorHAnsi"/>
        </w:rPr>
      </w:pPr>
    </w:p>
    <w:p w14:paraId="28F0CB9D" w14:textId="5BEA5D2B" w:rsidR="007D2173" w:rsidRPr="007235CD" w:rsidRDefault="007D2173">
      <w:pPr>
        <w:rPr>
          <w:rFonts w:asciiTheme="majorHAnsi" w:hAnsiTheme="majorHAnsi" w:cstheme="majorHAnsi"/>
        </w:rPr>
      </w:pPr>
    </w:p>
    <w:p w14:paraId="49051A61" w14:textId="77777777" w:rsidR="005D2E8C" w:rsidRPr="007235CD" w:rsidRDefault="005D2E8C">
      <w:pPr>
        <w:rPr>
          <w:rFonts w:asciiTheme="majorHAnsi" w:hAnsiTheme="majorHAnsi" w:cstheme="majorHAnsi"/>
        </w:rPr>
      </w:pPr>
    </w:p>
    <w:p w14:paraId="3C7CD298" w14:textId="0694F745" w:rsidR="007D2173" w:rsidRPr="007235CD" w:rsidRDefault="007D2173">
      <w:pPr>
        <w:rPr>
          <w:rFonts w:asciiTheme="majorHAnsi" w:hAnsiTheme="majorHAnsi" w:cstheme="majorHAnsi"/>
        </w:rPr>
      </w:pPr>
      <w:r w:rsidRPr="007235CD">
        <w:rPr>
          <w:rFonts w:asciiTheme="majorHAnsi" w:hAnsiTheme="majorHAnsi" w:cstheme="majorHAnsi"/>
        </w:rPr>
        <w:t xml:space="preserve">Amanda Parsons </w:t>
      </w:r>
      <w:proofErr w:type="spellStart"/>
      <w:r w:rsidRPr="007235CD">
        <w:rPr>
          <w:rFonts w:asciiTheme="majorHAnsi" w:hAnsiTheme="majorHAnsi" w:cstheme="majorHAnsi"/>
        </w:rPr>
        <w:t>DeRosier</w:t>
      </w:r>
      <w:proofErr w:type="spellEnd"/>
    </w:p>
    <w:p w14:paraId="1BDED189" w14:textId="5C134227" w:rsidR="007D2173" w:rsidRPr="007235CD" w:rsidRDefault="007D2173">
      <w:pPr>
        <w:rPr>
          <w:rFonts w:asciiTheme="majorHAnsi" w:hAnsiTheme="majorHAnsi" w:cstheme="majorHAnsi"/>
        </w:rPr>
      </w:pPr>
      <w:r w:rsidRPr="007235CD">
        <w:rPr>
          <w:rFonts w:asciiTheme="majorHAnsi" w:hAnsiTheme="majorHAnsi" w:cstheme="majorHAnsi"/>
        </w:rPr>
        <w:t>Vice President of Public Affairs and Investor Relations</w:t>
      </w:r>
    </w:p>
    <w:p w14:paraId="69DDB11A" w14:textId="1CF11739" w:rsidR="007D2173" w:rsidRPr="007235CD" w:rsidRDefault="007D2173">
      <w:pPr>
        <w:rPr>
          <w:rFonts w:asciiTheme="majorHAnsi" w:hAnsiTheme="majorHAnsi" w:cstheme="majorHAnsi"/>
        </w:rPr>
      </w:pPr>
      <w:r w:rsidRPr="007235CD">
        <w:rPr>
          <w:rFonts w:asciiTheme="majorHAnsi" w:hAnsiTheme="majorHAnsi" w:cstheme="majorHAnsi"/>
        </w:rPr>
        <w:t>Global Clean Energy | www.GCEHoldings.com</w:t>
      </w:r>
    </w:p>
    <w:p w14:paraId="6132208A" w14:textId="2CE98F74" w:rsidR="007D2173" w:rsidRPr="007235CD" w:rsidRDefault="007D2173">
      <w:pPr>
        <w:rPr>
          <w:rFonts w:asciiTheme="majorHAnsi" w:hAnsiTheme="majorHAnsi" w:cstheme="majorHAnsi"/>
        </w:rPr>
      </w:pPr>
      <w:r w:rsidRPr="007235CD">
        <w:rPr>
          <w:rFonts w:asciiTheme="majorHAnsi" w:hAnsiTheme="majorHAnsi" w:cstheme="majorHAnsi"/>
        </w:rPr>
        <w:t>562-233-5146</w:t>
      </w:r>
    </w:p>
    <w:p w14:paraId="30627FE7" w14:textId="4BCF15D9" w:rsidR="00982F9F" w:rsidRPr="007235CD" w:rsidRDefault="00000000">
      <w:pPr>
        <w:rPr>
          <w:rFonts w:asciiTheme="majorHAnsi" w:hAnsiTheme="majorHAnsi" w:cstheme="majorHAnsi"/>
        </w:rPr>
      </w:pPr>
      <w:hyperlink r:id="rId8" w:history="1">
        <w:r w:rsidR="007D2173" w:rsidRPr="007235CD">
          <w:rPr>
            <w:rStyle w:val="Hyperlink"/>
            <w:rFonts w:asciiTheme="majorHAnsi" w:hAnsiTheme="majorHAnsi" w:cstheme="majorHAnsi"/>
          </w:rPr>
          <w:t>Amanda.DeRosier@Gceholdings.com</w:t>
        </w:r>
      </w:hyperlink>
    </w:p>
    <w:sectPr w:rsidR="00982F9F" w:rsidRPr="007235CD" w:rsidSect="00FB44C3">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9025D" w14:textId="77777777" w:rsidR="00973D87" w:rsidRDefault="00973D87" w:rsidP="007D2E5D">
      <w:r>
        <w:separator/>
      </w:r>
    </w:p>
  </w:endnote>
  <w:endnote w:type="continuationSeparator" w:id="0">
    <w:p w14:paraId="5AEEAF87" w14:textId="77777777" w:rsidR="00973D87" w:rsidRDefault="00973D87" w:rsidP="007D2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unito">
    <w:panose1 w:val="00000000000000000000"/>
    <w:charset w:val="4D"/>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8369F" w14:textId="77777777" w:rsidR="00973D87" w:rsidRDefault="00973D87" w:rsidP="007D2E5D">
      <w:r>
        <w:separator/>
      </w:r>
    </w:p>
  </w:footnote>
  <w:footnote w:type="continuationSeparator" w:id="0">
    <w:p w14:paraId="7BDACF8D" w14:textId="77777777" w:rsidR="00973D87" w:rsidRDefault="00973D87" w:rsidP="007D2E5D">
      <w:r>
        <w:continuationSeparator/>
      </w:r>
    </w:p>
  </w:footnote>
  <w:footnote w:id="1">
    <w:p w14:paraId="23174570" w14:textId="7330DB2B" w:rsidR="007D2E5D" w:rsidRDefault="007D2E5D" w:rsidP="007D2E5D">
      <w:pPr>
        <w:pStyle w:val="FootnoteText"/>
      </w:pPr>
      <w:r>
        <w:rPr>
          <w:rStyle w:val="FootnoteReference"/>
        </w:rPr>
        <w:footnoteRef/>
      </w:r>
      <w:r>
        <w:t xml:space="preserve">  CARB, Staff Summary, Method 2B (Feedstock Only) Application, Sustainable Oils, Camelina Sativa to Camelina Oil, available at </w:t>
      </w:r>
      <w:r w:rsidRPr="007D2E5D">
        <w:t>https://ww2.arb.ca.gov/sites/default/files/classic/fuels/lcfs/2a2b/apps/so-camelina-oil-sum-110714.pdf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9040" w14:textId="64C4F0E6" w:rsidR="00FB44C3" w:rsidRDefault="00FB44C3" w:rsidP="00FB44C3">
    <w:pPr>
      <w:pStyle w:val="Header"/>
      <w:jc w:val="center"/>
    </w:pPr>
    <w:r>
      <w:rPr>
        <w:noProof/>
      </w:rPr>
      <w:drawing>
        <wp:inline distT="0" distB="0" distL="0" distR="0" wp14:anchorId="725AA090" wp14:editId="0AE027E7">
          <wp:extent cx="1818168" cy="729322"/>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45062" cy="740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0239D"/>
    <w:multiLevelType w:val="multilevel"/>
    <w:tmpl w:val="DD28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2823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8D"/>
    <w:rsid w:val="00013BD7"/>
    <w:rsid w:val="000401B1"/>
    <w:rsid w:val="0004169C"/>
    <w:rsid w:val="00136F19"/>
    <w:rsid w:val="001E61FB"/>
    <w:rsid w:val="00221649"/>
    <w:rsid w:val="00297A7F"/>
    <w:rsid w:val="002A3701"/>
    <w:rsid w:val="002F7463"/>
    <w:rsid w:val="0030318B"/>
    <w:rsid w:val="00347266"/>
    <w:rsid w:val="0038050A"/>
    <w:rsid w:val="003A206B"/>
    <w:rsid w:val="003E4F46"/>
    <w:rsid w:val="003E6440"/>
    <w:rsid w:val="003F5527"/>
    <w:rsid w:val="003F591F"/>
    <w:rsid w:val="00434D81"/>
    <w:rsid w:val="00577674"/>
    <w:rsid w:val="005A3CB3"/>
    <w:rsid w:val="005A7C6B"/>
    <w:rsid w:val="005D2E8C"/>
    <w:rsid w:val="005F4EC0"/>
    <w:rsid w:val="00652D31"/>
    <w:rsid w:val="00680C3D"/>
    <w:rsid w:val="006A44CE"/>
    <w:rsid w:val="006B693B"/>
    <w:rsid w:val="006C3CCA"/>
    <w:rsid w:val="006C7EB5"/>
    <w:rsid w:val="006D64D9"/>
    <w:rsid w:val="006F3EC0"/>
    <w:rsid w:val="007169D1"/>
    <w:rsid w:val="00722AB2"/>
    <w:rsid w:val="007235CD"/>
    <w:rsid w:val="0077008D"/>
    <w:rsid w:val="0077616B"/>
    <w:rsid w:val="007D2173"/>
    <w:rsid w:val="007D2E5D"/>
    <w:rsid w:val="0080534E"/>
    <w:rsid w:val="008C7311"/>
    <w:rsid w:val="0091457B"/>
    <w:rsid w:val="00973D87"/>
    <w:rsid w:val="009741C0"/>
    <w:rsid w:val="00982F9F"/>
    <w:rsid w:val="009E772A"/>
    <w:rsid w:val="00A06A2A"/>
    <w:rsid w:val="00A12E2E"/>
    <w:rsid w:val="00A57C37"/>
    <w:rsid w:val="00A75F7C"/>
    <w:rsid w:val="00AB6A54"/>
    <w:rsid w:val="00AC1213"/>
    <w:rsid w:val="00B57A22"/>
    <w:rsid w:val="00BA1FAB"/>
    <w:rsid w:val="00BA3DB3"/>
    <w:rsid w:val="00C47A69"/>
    <w:rsid w:val="00CB38A4"/>
    <w:rsid w:val="00CC4965"/>
    <w:rsid w:val="00D82321"/>
    <w:rsid w:val="00DD0B29"/>
    <w:rsid w:val="00DF558D"/>
    <w:rsid w:val="00E319EE"/>
    <w:rsid w:val="00E5310C"/>
    <w:rsid w:val="00ED7806"/>
    <w:rsid w:val="00F3607E"/>
    <w:rsid w:val="00F60E8A"/>
    <w:rsid w:val="00F86DE6"/>
    <w:rsid w:val="00FB44C3"/>
    <w:rsid w:val="00FC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7C198"/>
  <w15:chartTrackingRefBased/>
  <w15:docId w15:val="{04CA6885-7959-C94E-9988-0B2A9BA61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CCA"/>
    <w:rPr>
      <w:color w:val="0563C1" w:themeColor="hyperlink"/>
      <w:u w:val="single"/>
    </w:rPr>
  </w:style>
  <w:style w:type="character" w:styleId="UnresolvedMention">
    <w:name w:val="Unresolved Mention"/>
    <w:basedOn w:val="DefaultParagraphFont"/>
    <w:uiPriority w:val="99"/>
    <w:semiHidden/>
    <w:unhideWhenUsed/>
    <w:rsid w:val="006C3CCA"/>
    <w:rPr>
      <w:color w:val="605E5C"/>
      <w:shd w:val="clear" w:color="auto" w:fill="E1DFDD"/>
    </w:rPr>
  </w:style>
  <w:style w:type="character" w:styleId="FollowedHyperlink">
    <w:name w:val="FollowedHyperlink"/>
    <w:basedOn w:val="DefaultParagraphFont"/>
    <w:uiPriority w:val="99"/>
    <w:semiHidden/>
    <w:unhideWhenUsed/>
    <w:rsid w:val="00FC3BA6"/>
    <w:rPr>
      <w:color w:val="954F72" w:themeColor="followedHyperlink"/>
      <w:u w:val="single"/>
    </w:rPr>
  </w:style>
  <w:style w:type="character" w:styleId="CommentReference">
    <w:name w:val="annotation reference"/>
    <w:basedOn w:val="DefaultParagraphFont"/>
    <w:uiPriority w:val="99"/>
    <w:semiHidden/>
    <w:unhideWhenUsed/>
    <w:rsid w:val="003E6440"/>
    <w:rPr>
      <w:sz w:val="16"/>
      <w:szCs w:val="16"/>
    </w:rPr>
  </w:style>
  <w:style w:type="paragraph" w:styleId="CommentText">
    <w:name w:val="annotation text"/>
    <w:basedOn w:val="Normal"/>
    <w:link w:val="CommentTextChar"/>
    <w:uiPriority w:val="99"/>
    <w:semiHidden/>
    <w:unhideWhenUsed/>
    <w:rsid w:val="003E6440"/>
    <w:rPr>
      <w:sz w:val="20"/>
      <w:szCs w:val="20"/>
    </w:rPr>
  </w:style>
  <w:style w:type="character" w:customStyle="1" w:styleId="CommentTextChar">
    <w:name w:val="Comment Text Char"/>
    <w:basedOn w:val="DefaultParagraphFont"/>
    <w:link w:val="CommentText"/>
    <w:uiPriority w:val="99"/>
    <w:semiHidden/>
    <w:rsid w:val="003E6440"/>
    <w:rPr>
      <w:sz w:val="20"/>
      <w:szCs w:val="20"/>
    </w:rPr>
  </w:style>
  <w:style w:type="paragraph" w:styleId="CommentSubject">
    <w:name w:val="annotation subject"/>
    <w:basedOn w:val="CommentText"/>
    <w:next w:val="CommentText"/>
    <w:link w:val="CommentSubjectChar"/>
    <w:uiPriority w:val="99"/>
    <w:semiHidden/>
    <w:unhideWhenUsed/>
    <w:rsid w:val="003E6440"/>
    <w:rPr>
      <w:b/>
      <w:bCs/>
    </w:rPr>
  </w:style>
  <w:style w:type="character" w:customStyle="1" w:styleId="CommentSubjectChar">
    <w:name w:val="Comment Subject Char"/>
    <w:basedOn w:val="CommentTextChar"/>
    <w:link w:val="CommentSubject"/>
    <w:uiPriority w:val="99"/>
    <w:semiHidden/>
    <w:rsid w:val="003E6440"/>
    <w:rPr>
      <w:b/>
      <w:bCs/>
      <w:sz w:val="20"/>
      <w:szCs w:val="20"/>
    </w:rPr>
  </w:style>
  <w:style w:type="paragraph" w:styleId="FootnoteText">
    <w:name w:val="footnote text"/>
    <w:basedOn w:val="Normal"/>
    <w:link w:val="FootnoteTextChar"/>
    <w:uiPriority w:val="99"/>
    <w:semiHidden/>
    <w:unhideWhenUsed/>
    <w:rsid w:val="007D2E5D"/>
    <w:rPr>
      <w:sz w:val="20"/>
      <w:szCs w:val="20"/>
    </w:rPr>
  </w:style>
  <w:style w:type="character" w:customStyle="1" w:styleId="FootnoteTextChar">
    <w:name w:val="Footnote Text Char"/>
    <w:basedOn w:val="DefaultParagraphFont"/>
    <w:link w:val="FootnoteText"/>
    <w:uiPriority w:val="99"/>
    <w:semiHidden/>
    <w:rsid w:val="007D2E5D"/>
    <w:rPr>
      <w:sz w:val="20"/>
      <w:szCs w:val="20"/>
    </w:rPr>
  </w:style>
  <w:style w:type="character" w:styleId="FootnoteReference">
    <w:name w:val="footnote reference"/>
    <w:basedOn w:val="DefaultParagraphFont"/>
    <w:uiPriority w:val="99"/>
    <w:semiHidden/>
    <w:unhideWhenUsed/>
    <w:rsid w:val="007D2E5D"/>
    <w:rPr>
      <w:vertAlign w:val="superscript"/>
    </w:rPr>
  </w:style>
  <w:style w:type="paragraph" w:styleId="Revision">
    <w:name w:val="Revision"/>
    <w:hidden/>
    <w:uiPriority w:val="99"/>
    <w:semiHidden/>
    <w:rsid w:val="00DD0B29"/>
  </w:style>
  <w:style w:type="paragraph" w:styleId="Header">
    <w:name w:val="header"/>
    <w:basedOn w:val="Normal"/>
    <w:link w:val="HeaderChar"/>
    <w:uiPriority w:val="99"/>
    <w:unhideWhenUsed/>
    <w:rsid w:val="00FB44C3"/>
    <w:pPr>
      <w:tabs>
        <w:tab w:val="center" w:pos="4680"/>
        <w:tab w:val="right" w:pos="9360"/>
      </w:tabs>
    </w:pPr>
  </w:style>
  <w:style w:type="character" w:customStyle="1" w:styleId="HeaderChar">
    <w:name w:val="Header Char"/>
    <w:basedOn w:val="DefaultParagraphFont"/>
    <w:link w:val="Header"/>
    <w:uiPriority w:val="99"/>
    <w:rsid w:val="00FB44C3"/>
  </w:style>
  <w:style w:type="paragraph" w:styleId="Footer">
    <w:name w:val="footer"/>
    <w:basedOn w:val="Normal"/>
    <w:link w:val="FooterChar"/>
    <w:uiPriority w:val="99"/>
    <w:unhideWhenUsed/>
    <w:rsid w:val="00FB44C3"/>
    <w:pPr>
      <w:tabs>
        <w:tab w:val="center" w:pos="4680"/>
        <w:tab w:val="right" w:pos="9360"/>
      </w:tabs>
    </w:pPr>
  </w:style>
  <w:style w:type="character" w:customStyle="1" w:styleId="FooterChar">
    <w:name w:val="Footer Char"/>
    <w:basedOn w:val="DefaultParagraphFont"/>
    <w:link w:val="Footer"/>
    <w:uiPriority w:val="99"/>
    <w:rsid w:val="00FB4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DeRosier@Gceholding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B63F7-13BF-48FE-A739-3B798E13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1951</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Parsons DeRosier</dc:creator>
  <cp:keywords/>
  <dc:description/>
  <cp:lastModifiedBy>Amanda Parsons DeRosier</cp:lastModifiedBy>
  <cp:revision>3</cp:revision>
  <cp:lastPrinted>2022-10-24T19:24:00Z</cp:lastPrinted>
  <dcterms:created xsi:type="dcterms:W3CDTF">2022-10-24T19:24:00Z</dcterms:created>
  <dcterms:modified xsi:type="dcterms:W3CDTF">2022-10-24T19:25:00Z</dcterms:modified>
</cp:coreProperties>
</file>