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4B37" w14:textId="0B0326ED" w:rsidR="00773A2F" w:rsidRDefault="00670023" w:rsidP="00544ED0">
      <w:pPr>
        <w:spacing w:after="0" w:line="240" w:lineRule="auto"/>
        <w:rPr>
          <w:rFonts w:ascii="Calibri" w:eastAsia="Times New Roman" w:hAnsi="Calibri" w:cs="Calibri"/>
          <w:highlight w:val="yellow"/>
        </w:rPr>
      </w:pPr>
      <w:r>
        <w:rPr>
          <w:noProof/>
        </w:rPr>
        <w:drawing>
          <wp:anchor distT="0" distB="0" distL="114300" distR="114300" simplePos="0" relativeHeight="251752960" behindDoc="0" locked="0" layoutInCell="1" allowOverlap="1" wp14:anchorId="504C0762" wp14:editId="23A704A0">
            <wp:simplePos x="0" y="0"/>
            <wp:positionH relativeFrom="margin">
              <wp:posOffset>3757603</wp:posOffset>
            </wp:positionH>
            <wp:positionV relativeFrom="paragraph">
              <wp:posOffset>12065</wp:posOffset>
            </wp:positionV>
            <wp:extent cx="1463040" cy="606425"/>
            <wp:effectExtent l="0" t="0" r="3810" b="3175"/>
            <wp:wrapNone/>
            <wp:docPr id="18" name="Picture 1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95648" behindDoc="1" locked="0" layoutInCell="1" allowOverlap="1" wp14:anchorId="08FA97EA" wp14:editId="7F8BBE14">
            <wp:simplePos x="0" y="0"/>
            <wp:positionH relativeFrom="column">
              <wp:posOffset>2309822</wp:posOffset>
            </wp:positionH>
            <wp:positionV relativeFrom="paragraph">
              <wp:posOffset>112703</wp:posOffset>
            </wp:positionV>
            <wp:extent cx="1296063" cy="476127"/>
            <wp:effectExtent l="0" t="0" r="0" b="635"/>
            <wp:wrapNone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63" cy="47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17C">
        <w:rPr>
          <w:noProof/>
        </w:rPr>
        <w:drawing>
          <wp:anchor distT="0" distB="0" distL="114300" distR="114300" simplePos="0" relativeHeight="251355648" behindDoc="0" locked="0" layoutInCell="1" allowOverlap="1" wp14:anchorId="71029CB9" wp14:editId="5426DDEA">
            <wp:simplePos x="0" y="0"/>
            <wp:positionH relativeFrom="margin">
              <wp:posOffset>5342644</wp:posOffset>
            </wp:positionH>
            <wp:positionV relativeFrom="paragraph">
              <wp:posOffset>-366829</wp:posOffset>
            </wp:positionV>
            <wp:extent cx="1127051" cy="1127051"/>
            <wp:effectExtent l="0" t="0" r="0" b="0"/>
            <wp:wrapNone/>
            <wp:docPr id="21" name="Picture 2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051" cy="112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BD6" w:rsidRPr="00DF3B97">
        <w:rPr>
          <w:noProof/>
        </w:rPr>
        <w:drawing>
          <wp:anchor distT="0" distB="0" distL="114300" distR="114300" simplePos="0" relativeHeight="251382272" behindDoc="0" locked="0" layoutInCell="1" allowOverlap="1" wp14:anchorId="15ADB16F" wp14:editId="02A4AB22">
            <wp:simplePos x="0" y="0"/>
            <wp:positionH relativeFrom="column">
              <wp:posOffset>542472</wp:posOffset>
            </wp:positionH>
            <wp:positionV relativeFrom="paragraph">
              <wp:posOffset>127975</wp:posOffset>
            </wp:positionV>
            <wp:extent cx="1645920" cy="571500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BD6">
        <w:rPr>
          <w:noProof/>
        </w:rPr>
        <w:drawing>
          <wp:anchor distT="0" distB="0" distL="114300" distR="114300" simplePos="0" relativeHeight="251935232" behindDoc="0" locked="0" layoutInCell="1" allowOverlap="1" wp14:anchorId="78F02381" wp14:editId="06DB5B17">
            <wp:simplePos x="0" y="0"/>
            <wp:positionH relativeFrom="column">
              <wp:posOffset>-351501</wp:posOffset>
            </wp:positionH>
            <wp:positionV relativeFrom="paragraph">
              <wp:posOffset>0</wp:posOffset>
            </wp:positionV>
            <wp:extent cx="709930" cy="786765"/>
            <wp:effectExtent l="0" t="0" r="0" b="0"/>
            <wp:wrapSquare wrapText="bothSides"/>
            <wp:docPr id="10" name="Picture 1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1BFF2" w14:textId="6B74423E" w:rsidR="00773A2F" w:rsidRDefault="00773A2F" w:rsidP="00544ED0">
      <w:pPr>
        <w:spacing w:after="0" w:line="240" w:lineRule="auto"/>
        <w:rPr>
          <w:rFonts w:ascii="Calibri" w:eastAsia="Times New Roman" w:hAnsi="Calibri" w:cs="Calibri"/>
          <w:highlight w:val="yellow"/>
        </w:rPr>
      </w:pPr>
    </w:p>
    <w:p w14:paraId="28C46A47" w14:textId="378EB7CC" w:rsidR="00773A2F" w:rsidRDefault="00773A2F" w:rsidP="00544ED0">
      <w:pPr>
        <w:spacing w:after="0" w:line="240" w:lineRule="auto"/>
        <w:rPr>
          <w:rFonts w:ascii="Calibri" w:eastAsia="Times New Roman" w:hAnsi="Calibri" w:cs="Calibri"/>
          <w:highlight w:val="yellow"/>
        </w:rPr>
      </w:pPr>
    </w:p>
    <w:p w14:paraId="071139EB" w14:textId="678D7C2A" w:rsidR="00773A2F" w:rsidRDefault="00A452B6" w:rsidP="00544ED0">
      <w:pPr>
        <w:spacing w:after="0" w:line="240" w:lineRule="auto"/>
        <w:rPr>
          <w:rFonts w:ascii="Calibri" w:eastAsia="Times New Roman" w:hAnsi="Calibri" w:cs="Calibri"/>
          <w:highlight w:val="yellow"/>
        </w:rPr>
      </w:pPr>
      <w:r>
        <w:rPr>
          <w:noProof/>
        </w:rPr>
        <w:drawing>
          <wp:anchor distT="0" distB="0" distL="114300" distR="114300" simplePos="0" relativeHeight="251823616" behindDoc="0" locked="0" layoutInCell="1" allowOverlap="1" wp14:anchorId="67290410" wp14:editId="0B93D570">
            <wp:simplePos x="0" y="0"/>
            <wp:positionH relativeFrom="margin">
              <wp:posOffset>5422900</wp:posOffset>
            </wp:positionH>
            <wp:positionV relativeFrom="paragraph">
              <wp:posOffset>153035</wp:posOffset>
            </wp:positionV>
            <wp:extent cx="964565" cy="948055"/>
            <wp:effectExtent l="0" t="0" r="6985" b="4445"/>
            <wp:wrapNone/>
            <wp:docPr id="1565926521" name="Picture 156592652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926521" name="Picture 1565926521" descr="A picture containing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03F">
        <w:rPr>
          <w:noProof/>
        </w:rPr>
        <w:drawing>
          <wp:anchor distT="0" distB="0" distL="114300" distR="114300" simplePos="0" relativeHeight="251619840" behindDoc="0" locked="0" layoutInCell="1" allowOverlap="1" wp14:anchorId="27A641E0" wp14:editId="39E140E8">
            <wp:simplePos x="0" y="0"/>
            <wp:positionH relativeFrom="margin">
              <wp:posOffset>4421342</wp:posOffset>
            </wp:positionH>
            <wp:positionV relativeFrom="paragraph">
              <wp:posOffset>167005</wp:posOffset>
            </wp:positionV>
            <wp:extent cx="872490" cy="908050"/>
            <wp:effectExtent l="0" t="0" r="3810" b="6350"/>
            <wp:wrapNone/>
            <wp:docPr id="19" name="Picture 1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513E5" w14:textId="716D819B" w:rsidR="00E86C00" w:rsidRDefault="00DE3F39" w:rsidP="00544ED0">
      <w:pPr>
        <w:spacing w:after="0" w:line="240" w:lineRule="auto"/>
        <w:rPr>
          <w:rFonts w:ascii="Calibri" w:eastAsia="Times New Roman" w:hAnsi="Calibri" w:cs="Calibri"/>
          <w:highlight w:val="yellow"/>
        </w:rPr>
      </w:pPr>
      <w:r>
        <w:rPr>
          <w:noProof/>
        </w:rPr>
        <w:drawing>
          <wp:anchor distT="0" distB="0" distL="114300" distR="114300" simplePos="0" relativeHeight="251475456" behindDoc="0" locked="0" layoutInCell="1" allowOverlap="1" wp14:anchorId="4BAC7851" wp14:editId="2FFE3520">
            <wp:simplePos x="0" y="0"/>
            <wp:positionH relativeFrom="margin">
              <wp:posOffset>3118957</wp:posOffset>
            </wp:positionH>
            <wp:positionV relativeFrom="paragraph">
              <wp:posOffset>80645</wp:posOffset>
            </wp:positionV>
            <wp:extent cx="1185545" cy="639445"/>
            <wp:effectExtent l="0" t="0" r="0" b="8255"/>
            <wp:wrapNone/>
            <wp:docPr id="22" name="Picture 2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8C3A5" w14:textId="2410E81F" w:rsidR="00E86C00" w:rsidRDefault="00B3203F" w:rsidP="00544ED0">
      <w:pPr>
        <w:spacing w:after="0" w:line="240" w:lineRule="auto"/>
        <w:rPr>
          <w:rFonts w:ascii="Calibri" w:eastAsia="Times New Roman" w:hAnsi="Calibri" w:cs="Calibri"/>
          <w:highlight w:val="yellow"/>
        </w:rPr>
      </w:pPr>
      <w:r>
        <w:rPr>
          <w:noProof/>
        </w:rPr>
        <w:drawing>
          <wp:anchor distT="0" distB="0" distL="114300" distR="114300" simplePos="0" relativeHeight="251641344" behindDoc="0" locked="0" layoutInCell="1" allowOverlap="1" wp14:anchorId="7A379E03" wp14:editId="35D74E04">
            <wp:simplePos x="0" y="0"/>
            <wp:positionH relativeFrom="margin">
              <wp:posOffset>1126962</wp:posOffset>
            </wp:positionH>
            <wp:positionV relativeFrom="paragraph">
              <wp:posOffset>59055</wp:posOffset>
            </wp:positionV>
            <wp:extent cx="1945640" cy="437515"/>
            <wp:effectExtent l="0" t="0" r="0" b="635"/>
            <wp:wrapNone/>
            <wp:docPr id="17" name="Picture 1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0952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F39">
        <w:rPr>
          <w:noProof/>
        </w:rPr>
        <w:drawing>
          <wp:anchor distT="0" distB="0" distL="114300" distR="114300" simplePos="0" relativeHeight="251951616" behindDoc="0" locked="0" layoutInCell="1" allowOverlap="1" wp14:anchorId="45131FAE" wp14:editId="37A5AEE6">
            <wp:simplePos x="0" y="0"/>
            <wp:positionH relativeFrom="column">
              <wp:posOffset>-496733</wp:posOffset>
            </wp:positionH>
            <wp:positionV relativeFrom="paragraph">
              <wp:posOffset>163195</wp:posOffset>
            </wp:positionV>
            <wp:extent cx="1566407" cy="407311"/>
            <wp:effectExtent l="0" t="0" r="0" b="0"/>
            <wp:wrapNone/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407" cy="407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6DE7B" w14:textId="7740CEC0" w:rsidR="00E47777" w:rsidRDefault="00E47777" w:rsidP="00544ED0">
      <w:pPr>
        <w:spacing w:after="0" w:line="240" w:lineRule="auto"/>
        <w:rPr>
          <w:rFonts w:ascii="Calibri" w:eastAsia="Times New Roman" w:hAnsi="Calibri" w:cs="Calibri"/>
        </w:rPr>
      </w:pPr>
    </w:p>
    <w:p w14:paraId="48A28C0E" w14:textId="069AB2EF" w:rsidR="00E47777" w:rsidRDefault="00E47777" w:rsidP="00544ED0">
      <w:pPr>
        <w:spacing w:after="0" w:line="240" w:lineRule="auto"/>
        <w:rPr>
          <w:rFonts w:ascii="Calibri" w:eastAsia="Times New Roman" w:hAnsi="Calibri" w:cs="Calibri"/>
        </w:rPr>
      </w:pPr>
    </w:p>
    <w:p w14:paraId="27210DC5" w14:textId="58C6921C" w:rsidR="00E47777" w:rsidRDefault="00DE3F39" w:rsidP="00544ED0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335168" behindDoc="0" locked="0" layoutInCell="1" allowOverlap="1" wp14:anchorId="036F8F3E" wp14:editId="3787B6EC">
            <wp:simplePos x="0" y="0"/>
            <wp:positionH relativeFrom="margin">
              <wp:posOffset>-530917</wp:posOffset>
            </wp:positionH>
            <wp:positionV relativeFrom="paragraph">
              <wp:posOffset>182553</wp:posOffset>
            </wp:positionV>
            <wp:extent cx="2082868" cy="796954"/>
            <wp:effectExtent l="0" t="0" r="0" b="3175"/>
            <wp:wrapNone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68" cy="79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91D46" w14:textId="09691389" w:rsidR="00E47777" w:rsidRDefault="002550FA" w:rsidP="00544ED0">
      <w:pPr>
        <w:spacing w:after="0" w:line="240" w:lineRule="auto"/>
        <w:rPr>
          <w:rFonts w:ascii="Calibri" w:eastAsia="Times New Roman" w:hAnsi="Calibri" w:cs="Calibri"/>
        </w:rPr>
      </w:pPr>
      <w:r>
        <w:rPr>
          <w:noProof/>
        </w:rPr>
        <w:drawing>
          <wp:anchor distT="0" distB="0" distL="114300" distR="114300" simplePos="0" relativeHeight="251805184" behindDoc="0" locked="0" layoutInCell="1" allowOverlap="1" wp14:anchorId="4D6D8C69" wp14:editId="55D0903A">
            <wp:simplePos x="0" y="0"/>
            <wp:positionH relativeFrom="column">
              <wp:posOffset>4576282</wp:posOffset>
            </wp:positionH>
            <wp:positionV relativeFrom="paragraph">
              <wp:posOffset>146685</wp:posOffset>
            </wp:positionV>
            <wp:extent cx="723900" cy="769620"/>
            <wp:effectExtent l="0" t="0" r="0" b="0"/>
            <wp:wrapNone/>
            <wp:docPr id="12" name="Picture 1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F39">
        <w:rPr>
          <w:noProof/>
        </w:rPr>
        <w:drawing>
          <wp:anchor distT="0" distB="0" distL="114300" distR="114300" simplePos="0" relativeHeight="251608576" behindDoc="0" locked="0" layoutInCell="1" allowOverlap="1" wp14:anchorId="669FF92B" wp14:editId="1F1F1968">
            <wp:simplePos x="0" y="0"/>
            <wp:positionH relativeFrom="margin">
              <wp:posOffset>3458172</wp:posOffset>
            </wp:positionH>
            <wp:positionV relativeFrom="paragraph">
              <wp:posOffset>17780</wp:posOffset>
            </wp:positionV>
            <wp:extent cx="853440" cy="822960"/>
            <wp:effectExtent l="0" t="0" r="381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F39">
        <w:rPr>
          <w:rFonts w:ascii="Calibri" w:hAnsi="Calibri" w:cs="Calibri"/>
          <w:noProof/>
          <w:color w:val="000000"/>
          <w:shd w:val="clear" w:color="auto" w:fill="FFFFFF"/>
        </w:rPr>
        <w:drawing>
          <wp:anchor distT="0" distB="0" distL="114300" distR="114300" simplePos="0" relativeHeight="251870720" behindDoc="0" locked="0" layoutInCell="1" allowOverlap="1" wp14:anchorId="4D83921E" wp14:editId="5ACCC1B2">
            <wp:simplePos x="0" y="0"/>
            <wp:positionH relativeFrom="margin">
              <wp:posOffset>5577224</wp:posOffset>
            </wp:positionH>
            <wp:positionV relativeFrom="paragraph">
              <wp:posOffset>153670</wp:posOffset>
            </wp:positionV>
            <wp:extent cx="722630" cy="791845"/>
            <wp:effectExtent l="0" t="0" r="1270" b="8255"/>
            <wp:wrapNone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22F83" w14:textId="06F7ADC1" w:rsidR="000D2AF4" w:rsidRDefault="00DE3F39" w:rsidP="00544ED0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975168" behindDoc="0" locked="0" layoutInCell="1" allowOverlap="1" wp14:anchorId="4119D1ED" wp14:editId="63159155">
            <wp:simplePos x="0" y="0"/>
            <wp:positionH relativeFrom="margin">
              <wp:posOffset>1482398</wp:posOffset>
            </wp:positionH>
            <wp:positionV relativeFrom="paragraph">
              <wp:posOffset>16510</wp:posOffset>
            </wp:positionV>
            <wp:extent cx="1800225" cy="419100"/>
            <wp:effectExtent l="0" t="0" r="9525" b="0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C1B81" w14:textId="4D3220D2" w:rsidR="000D2AF4" w:rsidRDefault="000D2AF4" w:rsidP="00544ED0">
      <w:pPr>
        <w:spacing w:after="0" w:line="240" w:lineRule="auto"/>
        <w:rPr>
          <w:rFonts w:ascii="Calibri" w:eastAsia="Times New Roman" w:hAnsi="Calibri" w:cs="Calibri"/>
        </w:rPr>
      </w:pPr>
    </w:p>
    <w:p w14:paraId="61329609" w14:textId="5B738E3D" w:rsidR="00CD5C05" w:rsidRDefault="00CD5C05" w:rsidP="00544ED0">
      <w:pPr>
        <w:spacing w:after="0" w:line="240" w:lineRule="auto"/>
        <w:rPr>
          <w:rFonts w:ascii="Calibri" w:eastAsia="Times New Roman" w:hAnsi="Calibri" w:cs="Calibri"/>
        </w:rPr>
      </w:pPr>
    </w:p>
    <w:p w14:paraId="21DEE734" w14:textId="480C1F19" w:rsidR="00CD5C05" w:rsidRDefault="00CD5C05" w:rsidP="00544ED0">
      <w:pPr>
        <w:spacing w:after="0" w:line="240" w:lineRule="auto"/>
        <w:rPr>
          <w:rFonts w:ascii="Calibri" w:eastAsia="Times New Roman" w:hAnsi="Calibri" w:cs="Calibri"/>
        </w:rPr>
      </w:pPr>
    </w:p>
    <w:p w14:paraId="0C7026A5" w14:textId="64D3388C" w:rsidR="000349F9" w:rsidRDefault="00A452B6" w:rsidP="00544ED0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hAnsi="Calibri" w:cs="Calibri"/>
          <w:noProof/>
          <w:color w:val="000000"/>
          <w:shd w:val="clear" w:color="auto" w:fill="FFFFFF"/>
        </w:rPr>
        <w:drawing>
          <wp:anchor distT="0" distB="0" distL="114300" distR="114300" simplePos="0" relativeHeight="251524608" behindDoc="0" locked="0" layoutInCell="1" allowOverlap="1" wp14:anchorId="66FCBD39" wp14:editId="722FE870">
            <wp:simplePos x="0" y="0"/>
            <wp:positionH relativeFrom="page">
              <wp:posOffset>2322993</wp:posOffset>
            </wp:positionH>
            <wp:positionV relativeFrom="paragraph">
              <wp:posOffset>64135</wp:posOffset>
            </wp:positionV>
            <wp:extent cx="1732915" cy="689610"/>
            <wp:effectExtent l="0" t="0" r="635" b="0"/>
            <wp:wrapNone/>
            <wp:docPr id="13" name="Picture 1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logo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770">
        <w:rPr>
          <w:noProof/>
        </w:rPr>
        <w:drawing>
          <wp:anchor distT="0" distB="0" distL="114300" distR="114300" simplePos="0" relativeHeight="251728384" behindDoc="0" locked="0" layoutInCell="1" allowOverlap="1" wp14:anchorId="76A1F7BB" wp14:editId="162D5144">
            <wp:simplePos x="0" y="0"/>
            <wp:positionH relativeFrom="margin">
              <wp:posOffset>3249930</wp:posOffset>
            </wp:positionH>
            <wp:positionV relativeFrom="paragraph">
              <wp:posOffset>108459</wp:posOffset>
            </wp:positionV>
            <wp:extent cx="1132840" cy="659130"/>
            <wp:effectExtent l="0" t="0" r="0" b="7620"/>
            <wp:wrapNone/>
            <wp:docPr id="881082695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770">
        <w:rPr>
          <w:rFonts w:ascii="Calibri" w:hAnsi="Calibri" w:cs="Calibri"/>
          <w:noProof/>
          <w:color w:val="000000"/>
          <w:shd w:val="clear" w:color="auto" w:fill="FFFFFF"/>
        </w:rPr>
        <w:drawing>
          <wp:anchor distT="0" distB="0" distL="114300" distR="114300" simplePos="0" relativeHeight="251449856" behindDoc="0" locked="0" layoutInCell="1" allowOverlap="1" wp14:anchorId="49942575" wp14:editId="01920A40">
            <wp:simplePos x="0" y="0"/>
            <wp:positionH relativeFrom="margin">
              <wp:posOffset>-298424</wp:posOffset>
            </wp:positionH>
            <wp:positionV relativeFrom="paragraph">
              <wp:posOffset>179705</wp:posOffset>
            </wp:positionV>
            <wp:extent cx="1669415" cy="572135"/>
            <wp:effectExtent l="0" t="0" r="6985" b="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AD36D" w14:textId="02DCA5BB" w:rsidR="000349F9" w:rsidRDefault="00820435" w:rsidP="00544ED0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hAnsi="Calibri" w:cs="Calibri"/>
          <w:noProof/>
          <w:color w:val="000000"/>
          <w:shd w:val="clear" w:color="auto" w:fill="FFFFFF"/>
        </w:rPr>
        <w:drawing>
          <wp:anchor distT="0" distB="0" distL="114300" distR="114300" simplePos="0" relativeHeight="251595264" behindDoc="0" locked="0" layoutInCell="1" allowOverlap="1" wp14:anchorId="3265334B" wp14:editId="416D3F00">
            <wp:simplePos x="0" y="0"/>
            <wp:positionH relativeFrom="margin">
              <wp:posOffset>4771516</wp:posOffset>
            </wp:positionH>
            <wp:positionV relativeFrom="paragraph">
              <wp:posOffset>32039</wp:posOffset>
            </wp:positionV>
            <wp:extent cx="1204595" cy="606425"/>
            <wp:effectExtent l="0" t="0" r="0" b="3175"/>
            <wp:wrapNone/>
            <wp:docPr id="9" name="Picture 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E89EC" w14:textId="5DD608E6" w:rsidR="00D36F32" w:rsidRDefault="00D36F32" w:rsidP="00544ED0">
      <w:pPr>
        <w:spacing w:after="0" w:line="240" w:lineRule="auto"/>
        <w:rPr>
          <w:rFonts w:ascii="Calibri" w:eastAsia="Times New Roman" w:hAnsi="Calibri" w:cs="Calibri"/>
        </w:rPr>
      </w:pPr>
    </w:p>
    <w:p w14:paraId="0A7D4A40" w14:textId="3B376EB9" w:rsidR="00D36F32" w:rsidRDefault="00D36F32" w:rsidP="00544ED0">
      <w:pPr>
        <w:spacing w:after="0" w:line="240" w:lineRule="auto"/>
        <w:rPr>
          <w:rFonts w:ascii="Calibri" w:eastAsia="Times New Roman" w:hAnsi="Calibri" w:cs="Calibri"/>
        </w:rPr>
      </w:pPr>
    </w:p>
    <w:p w14:paraId="33D42685" w14:textId="4F8285B1" w:rsidR="00D36F32" w:rsidRDefault="00336770" w:rsidP="00544ED0">
      <w:pPr>
        <w:spacing w:after="0" w:line="240" w:lineRule="auto"/>
        <w:rPr>
          <w:rFonts w:ascii="Calibri" w:eastAsia="Times New Roman" w:hAnsi="Calibri" w:cs="Calibri"/>
        </w:rPr>
      </w:pPr>
      <w:r>
        <w:rPr>
          <w:noProof/>
        </w:rPr>
        <w:drawing>
          <wp:anchor distT="0" distB="0" distL="114300" distR="114300" simplePos="0" relativeHeight="251912704" behindDoc="0" locked="0" layoutInCell="1" allowOverlap="1" wp14:anchorId="3502FF33" wp14:editId="78E738C8">
            <wp:simplePos x="0" y="0"/>
            <wp:positionH relativeFrom="column">
              <wp:posOffset>1514060</wp:posOffset>
            </wp:positionH>
            <wp:positionV relativeFrom="paragraph">
              <wp:posOffset>150024</wp:posOffset>
            </wp:positionV>
            <wp:extent cx="1276350" cy="579120"/>
            <wp:effectExtent l="0" t="0" r="0" b="0"/>
            <wp:wrapNone/>
            <wp:docPr id="580049507" name="Picture 58004950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049507" name="Picture 580049507" descr="Logo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0B66">
        <w:rPr>
          <w:noProof/>
        </w:rPr>
        <w:drawing>
          <wp:anchor distT="0" distB="0" distL="114300" distR="114300" simplePos="0" relativeHeight="251404800" behindDoc="0" locked="0" layoutInCell="1" allowOverlap="1" wp14:anchorId="5624F540" wp14:editId="4870EF7E">
            <wp:simplePos x="0" y="0"/>
            <wp:positionH relativeFrom="margin">
              <wp:posOffset>3043410</wp:posOffset>
            </wp:positionH>
            <wp:positionV relativeFrom="paragraph">
              <wp:posOffset>142856</wp:posOffset>
            </wp:positionV>
            <wp:extent cx="1192530" cy="577850"/>
            <wp:effectExtent l="0" t="0" r="7620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BB5C6" w14:textId="35A5B8E9" w:rsidR="00D36F32" w:rsidRDefault="00D36F32" w:rsidP="00544ED0">
      <w:pPr>
        <w:spacing w:after="0" w:line="240" w:lineRule="auto"/>
        <w:rPr>
          <w:rFonts w:ascii="Calibri" w:eastAsia="Times New Roman" w:hAnsi="Calibri" w:cs="Calibri"/>
        </w:rPr>
      </w:pPr>
    </w:p>
    <w:p w14:paraId="27A31C47" w14:textId="03D33D57" w:rsidR="003B20C3" w:rsidRDefault="003B20C3" w:rsidP="00544ED0">
      <w:pPr>
        <w:spacing w:after="0" w:line="240" w:lineRule="auto"/>
        <w:rPr>
          <w:rFonts w:ascii="Calibri" w:eastAsia="Times New Roman" w:hAnsi="Calibri" w:cs="Calibri"/>
        </w:rPr>
      </w:pPr>
    </w:p>
    <w:p w14:paraId="5B1C5F72" w14:textId="3A9A6A0A" w:rsidR="00181EE9" w:rsidRDefault="00181EE9" w:rsidP="00544ED0">
      <w:pPr>
        <w:spacing w:after="0" w:line="240" w:lineRule="auto"/>
        <w:rPr>
          <w:rFonts w:ascii="Calibri" w:eastAsia="Times New Roman" w:hAnsi="Calibri" w:cs="Calibri"/>
        </w:rPr>
      </w:pPr>
    </w:p>
    <w:p w14:paraId="5851007C" w14:textId="77777777" w:rsidR="00336770" w:rsidRDefault="00336770" w:rsidP="00544ED0">
      <w:pPr>
        <w:spacing w:after="0" w:line="240" w:lineRule="auto"/>
        <w:rPr>
          <w:rFonts w:ascii="Calibri" w:eastAsia="Times New Roman" w:hAnsi="Calibri" w:cs="Calibri"/>
        </w:rPr>
      </w:pPr>
    </w:p>
    <w:p w14:paraId="19E8003C" w14:textId="3D1C6D91" w:rsidR="00776B1D" w:rsidRPr="00776B1D" w:rsidRDefault="00776B1D" w:rsidP="00544ED0">
      <w:pPr>
        <w:spacing w:after="0" w:line="240" w:lineRule="auto"/>
        <w:rPr>
          <w:rFonts w:ascii="Calibri" w:eastAsia="Times New Roman" w:hAnsi="Calibri" w:cs="Calibri"/>
        </w:rPr>
      </w:pPr>
      <w:r w:rsidRPr="00D41192">
        <w:rPr>
          <w:rFonts w:ascii="Calibri" w:eastAsia="Times New Roman" w:hAnsi="Calibri" w:cs="Calibri"/>
        </w:rPr>
        <w:t>October 1</w:t>
      </w:r>
      <w:r w:rsidR="00EA0B9F">
        <w:rPr>
          <w:rFonts w:ascii="Calibri" w:eastAsia="Times New Roman" w:hAnsi="Calibri" w:cs="Calibri"/>
        </w:rPr>
        <w:t>4</w:t>
      </w:r>
      <w:r w:rsidR="00887A9E" w:rsidRPr="00D41192">
        <w:rPr>
          <w:rFonts w:ascii="Calibri" w:eastAsia="Times New Roman" w:hAnsi="Calibri" w:cs="Calibri"/>
        </w:rPr>
        <w:t>, 2022</w:t>
      </w:r>
    </w:p>
    <w:p w14:paraId="745DAD26" w14:textId="60B3B1F2" w:rsidR="00776B1D" w:rsidRPr="00776B1D" w:rsidRDefault="00776B1D" w:rsidP="00544ED0">
      <w:pPr>
        <w:spacing w:after="0" w:line="240" w:lineRule="auto"/>
        <w:rPr>
          <w:rFonts w:ascii="Calibri" w:eastAsia="Times New Roman" w:hAnsi="Calibri" w:cs="Calibri"/>
        </w:rPr>
      </w:pPr>
      <w:r w:rsidRPr="00776B1D">
        <w:rPr>
          <w:rFonts w:ascii="Calibri" w:eastAsia="Times New Roman" w:hAnsi="Calibri" w:cs="Calibri"/>
        </w:rPr>
        <w:t> </w:t>
      </w:r>
    </w:p>
    <w:p w14:paraId="48C88337" w14:textId="593E1C3C" w:rsidR="00776B1D" w:rsidRPr="00776B1D" w:rsidRDefault="00776B1D" w:rsidP="00544ED0">
      <w:pPr>
        <w:spacing w:after="0" w:line="240" w:lineRule="auto"/>
        <w:rPr>
          <w:rFonts w:ascii="Calibri" w:eastAsia="Times New Roman" w:hAnsi="Calibri" w:cs="Calibri"/>
        </w:rPr>
      </w:pPr>
      <w:r w:rsidRPr="00776B1D">
        <w:rPr>
          <w:rFonts w:ascii="Calibri" w:eastAsia="Times New Roman" w:hAnsi="Calibri" w:cs="Calibri"/>
        </w:rPr>
        <w:t> </w:t>
      </w:r>
    </w:p>
    <w:p w14:paraId="4F5EAAEC" w14:textId="77777777" w:rsidR="00776B1D" w:rsidRPr="00776B1D" w:rsidRDefault="00776B1D" w:rsidP="00544ED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76B1D">
        <w:rPr>
          <w:rFonts w:ascii="Calibri" w:eastAsia="Times New Roman" w:hAnsi="Calibri" w:cs="Calibri"/>
          <w:color w:val="000000"/>
        </w:rPr>
        <w:t>Liane Randolph, Chair </w:t>
      </w:r>
    </w:p>
    <w:p w14:paraId="7DD006AF" w14:textId="77777777" w:rsidR="00776B1D" w:rsidRPr="00776B1D" w:rsidRDefault="00776B1D" w:rsidP="00544ED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76B1D">
        <w:rPr>
          <w:rFonts w:ascii="Calibri" w:eastAsia="Times New Roman" w:hAnsi="Calibri" w:cs="Calibri"/>
          <w:color w:val="000000"/>
        </w:rPr>
        <w:t>California Air Resources Board </w:t>
      </w:r>
    </w:p>
    <w:p w14:paraId="309D5772" w14:textId="77777777" w:rsidR="00776B1D" w:rsidRPr="00776B1D" w:rsidRDefault="00776B1D" w:rsidP="00544ED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76B1D">
        <w:rPr>
          <w:rFonts w:ascii="Calibri" w:eastAsia="Times New Roman" w:hAnsi="Calibri" w:cs="Calibri"/>
          <w:color w:val="000000"/>
        </w:rPr>
        <w:t>1001 I Street </w:t>
      </w:r>
    </w:p>
    <w:p w14:paraId="1F306B3C" w14:textId="77777777" w:rsidR="00776B1D" w:rsidRPr="00776B1D" w:rsidRDefault="00776B1D" w:rsidP="00544ED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76B1D">
        <w:rPr>
          <w:rFonts w:ascii="Calibri" w:eastAsia="Times New Roman" w:hAnsi="Calibri" w:cs="Calibri"/>
          <w:color w:val="000000"/>
        </w:rPr>
        <w:t>Sacramento, CA 95814 </w:t>
      </w:r>
    </w:p>
    <w:p w14:paraId="1F8EA6D4" w14:textId="77777777" w:rsidR="00776B1D" w:rsidRPr="00776B1D" w:rsidRDefault="00776B1D" w:rsidP="00544ED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76B1D">
        <w:rPr>
          <w:rFonts w:ascii="Calibri" w:eastAsia="Times New Roman" w:hAnsi="Calibri" w:cs="Calibri"/>
          <w:color w:val="000000"/>
        </w:rPr>
        <w:t> </w:t>
      </w:r>
    </w:p>
    <w:p w14:paraId="3EA2D82D" w14:textId="621C0D85" w:rsidR="00776B1D" w:rsidRPr="00776B1D" w:rsidRDefault="00E6049C" w:rsidP="00544ED0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Health Community </w:t>
      </w:r>
      <w:r w:rsidR="00D3774B">
        <w:rPr>
          <w:rFonts w:ascii="Calibri" w:eastAsia="Times New Roman" w:hAnsi="Calibri" w:cs="Calibri"/>
          <w:b/>
          <w:bCs/>
          <w:color w:val="000000"/>
        </w:rPr>
        <w:t xml:space="preserve">Support for </w:t>
      </w:r>
      <w:r>
        <w:rPr>
          <w:rFonts w:ascii="Calibri" w:eastAsia="Times New Roman" w:hAnsi="Calibri" w:cs="Calibri"/>
          <w:b/>
          <w:bCs/>
          <w:color w:val="000000"/>
        </w:rPr>
        <w:t>a Stronger Zero-Emission</w:t>
      </w:r>
      <w:r w:rsidR="00776B1D" w:rsidRPr="00776B1D">
        <w:rPr>
          <w:rFonts w:ascii="Calibri" w:eastAsia="Times New Roman" w:hAnsi="Calibri" w:cs="Calibri"/>
          <w:b/>
          <w:bCs/>
          <w:color w:val="000000"/>
        </w:rPr>
        <w:t xml:space="preserve"> Advanced Clean Fleets Rule</w:t>
      </w:r>
    </w:p>
    <w:p w14:paraId="084C02EE" w14:textId="77777777" w:rsidR="00776B1D" w:rsidRPr="00776B1D" w:rsidRDefault="00776B1D" w:rsidP="00544ED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76B1D">
        <w:rPr>
          <w:rFonts w:ascii="Calibri" w:eastAsia="Times New Roman" w:hAnsi="Calibri" w:cs="Calibri"/>
          <w:color w:val="000000"/>
        </w:rPr>
        <w:t> </w:t>
      </w:r>
    </w:p>
    <w:p w14:paraId="671909FF" w14:textId="77777777" w:rsidR="00776B1D" w:rsidRPr="00776B1D" w:rsidRDefault="00776B1D" w:rsidP="00544ED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76B1D">
        <w:rPr>
          <w:rFonts w:ascii="Calibri" w:eastAsia="Times New Roman" w:hAnsi="Calibri" w:cs="Calibri"/>
          <w:color w:val="000000"/>
        </w:rPr>
        <w:t>Dear Chair Randolph and Board Members: </w:t>
      </w:r>
    </w:p>
    <w:p w14:paraId="46A17BEA" w14:textId="77777777" w:rsidR="00776B1D" w:rsidRPr="00776B1D" w:rsidRDefault="00776B1D" w:rsidP="00544ED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76B1D">
        <w:rPr>
          <w:rFonts w:ascii="Calibri" w:eastAsia="Times New Roman" w:hAnsi="Calibri" w:cs="Calibri"/>
          <w:color w:val="000000"/>
        </w:rPr>
        <w:t> </w:t>
      </w:r>
    </w:p>
    <w:p w14:paraId="3C1B98A6" w14:textId="5C2E2E41" w:rsidR="00776B1D" w:rsidRPr="00776B1D" w:rsidRDefault="00776B1D" w:rsidP="00544ED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3BDE17D0">
        <w:rPr>
          <w:rFonts w:ascii="Calibri" w:eastAsia="Times New Roman" w:hAnsi="Calibri" w:cs="Calibri"/>
          <w:color w:val="000000" w:themeColor="text1"/>
        </w:rPr>
        <w:t xml:space="preserve">On behalf of the undersigned health and medical organizations, we write to urge </w:t>
      </w:r>
      <w:r w:rsidR="004B5C2A">
        <w:rPr>
          <w:rFonts w:ascii="Calibri" w:eastAsia="Times New Roman" w:hAnsi="Calibri" w:cs="Calibri"/>
          <w:color w:val="000000" w:themeColor="text1"/>
        </w:rPr>
        <w:t>the California Air Resources Board (CARB)</w:t>
      </w:r>
      <w:r w:rsidRPr="3BDE17D0">
        <w:rPr>
          <w:rFonts w:ascii="Calibri" w:eastAsia="Times New Roman" w:hAnsi="Calibri" w:cs="Calibri"/>
          <w:color w:val="000000" w:themeColor="text1"/>
        </w:rPr>
        <w:t xml:space="preserve"> to approve a stronger Advanced Clean Fleets (ACF) rule that </w:t>
      </w:r>
      <w:r w:rsidR="5E2A43FA" w:rsidRPr="3BDE17D0">
        <w:rPr>
          <w:rFonts w:ascii="Calibri" w:eastAsia="Times New Roman" w:hAnsi="Calibri" w:cs="Calibri"/>
          <w:color w:val="000000" w:themeColor="text1"/>
        </w:rPr>
        <w:t xml:space="preserve">accelerates and expands on the </w:t>
      </w:r>
      <w:r w:rsidRPr="3BDE17D0">
        <w:rPr>
          <w:rFonts w:ascii="Calibri" w:eastAsia="Times New Roman" w:hAnsi="Calibri" w:cs="Calibri"/>
          <w:color w:val="000000" w:themeColor="text1"/>
        </w:rPr>
        <w:t>life-</w:t>
      </w:r>
      <w:r w:rsidR="33901312" w:rsidRPr="3BDE17D0">
        <w:rPr>
          <w:rFonts w:ascii="Calibri" w:eastAsia="Times New Roman" w:hAnsi="Calibri" w:cs="Calibri"/>
          <w:color w:val="000000" w:themeColor="text1"/>
        </w:rPr>
        <w:t xml:space="preserve">saving </w:t>
      </w:r>
      <w:r w:rsidRPr="3BDE17D0">
        <w:rPr>
          <w:rFonts w:ascii="Calibri" w:eastAsia="Times New Roman" w:hAnsi="Calibri" w:cs="Calibri"/>
          <w:color w:val="000000" w:themeColor="text1"/>
        </w:rPr>
        <w:t>benefits</w:t>
      </w:r>
      <w:r w:rsidR="63D0622D" w:rsidRPr="3BDE17D0">
        <w:rPr>
          <w:rFonts w:ascii="Calibri" w:eastAsia="Times New Roman" w:hAnsi="Calibri" w:cs="Calibri"/>
          <w:color w:val="000000" w:themeColor="text1"/>
        </w:rPr>
        <w:t xml:space="preserve"> outlined in the staff proposal</w:t>
      </w:r>
      <w:r w:rsidRPr="3BDE17D0">
        <w:rPr>
          <w:rFonts w:ascii="Calibri" w:eastAsia="Times New Roman" w:hAnsi="Calibri" w:cs="Calibri"/>
          <w:color w:val="000000" w:themeColor="text1"/>
        </w:rPr>
        <w:t>. The transportation sector is a major source of air pollution in California</w:t>
      </w:r>
      <w:r w:rsidR="52889EC2" w:rsidRPr="3BDE17D0">
        <w:rPr>
          <w:rFonts w:ascii="Calibri" w:eastAsia="Times New Roman" w:hAnsi="Calibri" w:cs="Calibri"/>
          <w:color w:val="000000" w:themeColor="text1"/>
        </w:rPr>
        <w:t>, and combustion trucks are a major source within this category</w:t>
      </w:r>
      <w:r w:rsidRPr="3BDE17D0">
        <w:rPr>
          <w:rFonts w:ascii="Calibri" w:eastAsia="Times New Roman" w:hAnsi="Calibri" w:cs="Calibri"/>
          <w:color w:val="000000" w:themeColor="text1"/>
        </w:rPr>
        <w:t xml:space="preserve">. </w:t>
      </w:r>
      <w:r w:rsidR="02977AC5" w:rsidRPr="3BDE17D0">
        <w:rPr>
          <w:rFonts w:ascii="Calibri" w:eastAsia="Times New Roman" w:hAnsi="Calibri" w:cs="Calibri"/>
          <w:color w:val="000000" w:themeColor="text1"/>
        </w:rPr>
        <w:t>Adopting</w:t>
      </w:r>
      <w:r w:rsidR="5A42A844" w:rsidRPr="3BDE17D0">
        <w:rPr>
          <w:rFonts w:ascii="Calibri" w:eastAsia="Times New Roman" w:hAnsi="Calibri" w:cs="Calibri"/>
          <w:color w:val="000000" w:themeColor="text1"/>
        </w:rPr>
        <w:t xml:space="preserve"> the strongest possible </w:t>
      </w:r>
      <w:r w:rsidR="002C1361">
        <w:rPr>
          <w:rFonts w:ascii="Calibri" w:eastAsia="Times New Roman" w:hAnsi="Calibri" w:cs="Calibri"/>
          <w:color w:val="000000" w:themeColor="text1"/>
        </w:rPr>
        <w:t xml:space="preserve">zero-emission </w:t>
      </w:r>
      <w:r w:rsidR="5A42A844" w:rsidRPr="3BDE17D0">
        <w:rPr>
          <w:rFonts w:ascii="Calibri" w:eastAsia="Times New Roman" w:hAnsi="Calibri" w:cs="Calibri"/>
          <w:color w:val="000000" w:themeColor="text1"/>
        </w:rPr>
        <w:t>ACF rule</w:t>
      </w:r>
      <w:r w:rsidR="002C1361">
        <w:rPr>
          <w:rFonts w:ascii="Calibri" w:eastAsia="Times New Roman" w:hAnsi="Calibri" w:cs="Calibri"/>
          <w:color w:val="000000" w:themeColor="text1"/>
        </w:rPr>
        <w:t xml:space="preserve"> </w:t>
      </w:r>
      <w:r w:rsidR="5A42A844" w:rsidRPr="3BDE17D0">
        <w:rPr>
          <w:rFonts w:ascii="Calibri" w:eastAsia="Times New Roman" w:hAnsi="Calibri" w:cs="Calibri"/>
          <w:color w:val="000000" w:themeColor="text1"/>
        </w:rPr>
        <w:t xml:space="preserve">is a critical public health intervention for California’s most vulnerable and </w:t>
      </w:r>
      <w:r w:rsidR="00433341" w:rsidRPr="3BDE17D0">
        <w:rPr>
          <w:rFonts w:ascii="Calibri" w:eastAsia="Times New Roman" w:hAnsi="Calibri" w:cs="Calibri"/>
          <w:color w:val="000000" w:themeColor="text1"/>
        </w:rPr>
        <w:t>highly polluted</w:t>
      </w:r>
      <w:r w:rsidR="5A42A844" w:rsidRPr="3BDE17D0">
        <w:rPr>
          <w:rFonts w:ascii="Calibri" w:eastAsia="Times New Roman" w:hAnsi="Calibri" w:cs="Calibri"/>
          <w:color w:val="000000" w:themeColor="text1"/>
        </w:rPr>
        <w:t xml:space="preserve"> communities.</w:t>
      </w:r>
    </w:p>
    <w:p w14:paraId="09BBED94" w14:textId="77777777" w:rsidR="00776B1D" w:rsidRPr="00776B1D" w:rsidRDefault="00776B1D" w:rsidP="00544ED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776B1D">
        <w:rPr>
          <w:rFonts w:ascii="Calibri" w:eastAsia="Times New Roman" w:hAnsi="Calibri" w:cs="Calibri"/>
          <w:color w:val="000000"/>
        </w:rPr>
        <w:t> </w:t>
      </w:r>
    </w:p>
    <w:p w14:paraId="0995EF01" w14:textId="3310DF1B" w:rsidR="00776B1D" w:rsidRDefault="00776B1D" w:rsidP="00544ED0">
      <w:p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 w:rsidRPr="3BDE17D0">
        <w:rPr>
          <w:rFonts w:ascii="Calibri" w:eastAsia="Times New Roman" w:hAnsi="Calibri" w:cs="Calibri"/>
          <w:color w:val="000000" w:themeColor="text1"/>
        </w:rPr>
        <w:t>Over 90 percent of Californians continue to breathe unhealthy air. The American Lun</w:t>
      </w:r>
      <w:r w:rsidR="002C1361">
        <w:rPr>
          <w:rFonts w:ascii="Calibri" w:eastAsia="Times New Roman" w:hAnsi="Calibri" w:cs="Calibri"/>
          <w:color w:val="000000" w:themeColor="text1"/>
        </w:rPr>
        <w:t xml:space="preserve">g </w:t>
      </w:r>
      <w:r w:rsidRPr="3BDE17D0">
        <w:rPr>
          <w:rFonts w:ascii="Calibri" w:eastAsia="Times New Roman" w:hAnsi="Calibri" w:cs="Calibri"/>
          <w:color w:val="000000" w:themeColor="text1"/>
        </w:rPr>
        <w:t>Association’s</w:t>
      </w:r>
      <w:r w:rsidR="002C1361">
        <w:rPr>
          <w:rFonts w:ascii="Calibri" w:eastAsia="Times New Roman" w:hAnsi="Calibri" w:cs="Calibri"/>
          <w:color w:val="000000" w:themeColor="text1"/>
        </w:rPr>
        <w:t xml:space="preserve"> </w:t>
      </w:r>
      <w:hyperlink r:id="rId29">
        <w:r w:rsidRPr="3BDE17D0">
          <w:rPr>
            <w:rFonts w:ascii="Calibri" w:eastAsia="Times New Roman" w:hAnsi="Calibri" w:cs="Calibri"/>
            <w:color w:val="0000FF"/>
            <w:u w:val="single"/>
          </w:rPr>
          <w:t>State of the Air 2022</w:t>
        </w:r>
      </w:hyperlink>
      <w:r w:rsidRPr="3BDE17D0">
        <w:rPr>
          <w:rFonts w:ascii="Calibri" w:eastAsia="Times New Roman" w:hAnsi="Calibri" w:cs="Calibri"/>
          <w:color w:val="000000" w:themeColor="text1"/>
        </w:rPr>
        <w:t xml:space="preserve"> report found that California is home to eight of the ten most particle-polluted (soot) cities in the United States, and six of the </w:t>
      </w:r>
      <w:r w:rsidR="51876ADC" w:rsidRPr="3BDE17D0">
        <w:rPr>
          <w:rFonts w:ascii="Calibri" w:eastAsia="Times New Roman" w:hAnsi="Calibri" w:cs="Calibri"/>
          <w:color w:val="000000" w:themeColor="text1"/>
        </w:rPr>
        <w:t xml:space="preserve">American cities </w:t>
      </w:r>
      <w:r w:rsidRPr="3BDE17D0">
        <w:rPr>
          <w:rFonts w:ascii="Calibri" w:eastAsia="Times New Roman" w:hAnsi="Calibri" w:cs="Calibri"/>
          <w:color w:val="000000" w:themeColor="text1"/>
        </w:rPr>
        <w:t xml:space="preserve">most impacted by ozone (“smog”). Air pollution can cause </w:t>
      </w:r>
      <w:r w:rsidR="2EA0A99C" w:rsidRPr="3BDE17D0">
        <w:rPr>
          <w:rFonts w:ascii="Calibri" w:eastAsia="Times New Roman" w:hAnsi="Calibri" w:cs="Calibri"/>
          <w:color w:val="000000" w:themeColor="text1"/>
        </w:rPr>
        <w:t xml:space="preserve">a wide range of </w:t>
      </w:r>
      <w:r w:rsidRPr="3BDE17D0">
        <w:rPr>
          <w:rFonts w:ascii="Calibri" w:eastAsia="Times New Roman" w:hAnsi="Calibri" w:cs="Calibri"/>
          <w:color w:val="000000" w:themeColor="text1"/>
        </w:rPr>
        <w:t>negative health impacts such as asthma attacks, heart attacks</w:t>
      </w:r>
      <w:r w:rsidR="58D99A0A" w:rsidRPr="3BDE17D0">
        <w:rPr>
          <w:rFonts w:ascii="Calibri" w:eastAsia="Times New Roman" w:hAnsi="Calibri" w:cs="Calibri"/>
          <w:color w:val="000000" w:themeColor="text1"/>
        </w:rPr>
        <w:t>,</w:t>
      </w:r>
      <w:r w:rsidR="1A3C16DB" w:rsidRPr="3BDE17D0">
        <w:rPr>
          <w:rFonts w:ascii="Calibri" w:eastAsia="Times New Roman" w:hAnsi="Calibri" w:cs="Calibri"/>
          <w:color w:val="000000" w:themeColor="text1"/>
        </w:rPr>
        <w:t xml:space="preserve"> strokes</w:t>
      </w:r>
      <w:r w:rsidR="348FA216" w:rsidRPr="3BDE17D0">
        <w:rPr>
          <w:rFonts w:ascii="Calibri" w:eastAsia="Times New Roman" w:hAnsi="Calibri" w:cs="Calibri"/>
          <w:color w:val="000000" w:themeColor="text1"/>
        </w:rPr>
        <w:t>,</w:t>
      </w:r>
      <w:r w:rsidR="1A3C16DB" w:rsidRPr="3BDE17D0">
        <w:rPr>
          <w:rFonts w:ascii="Calibri" w:eastAsia="Times New Roman" w:hAnsi="Calibri" w:cs="Calibri"/>
          <w:color w:val="000000" w:themeColor="text1"/>
        </w:rPr>
        <w:t xml:space="preserve"> </w:t>
      </w:r>
      <w:r w:rsidR="5F40306E" w:rsidRPr="3BDE17D0">
        <w:rPr>
          <w:rFonts w:ascii="Calibri" w:eastAsia="Times New Roman" w:hAnsi="Calibri" w:cs="Calibri"/>
          <w:color w:val="000000" w:themeColor="text1"/>
        </w:rPr>
        <w:t>as well as</w:t>
      </w:r>
      <w:r w:rsidR="1A3C16DB" w:rsidRPr="3BDE17D0">
        <w:rPr>
          <w:rFonts w:ascii="Calibri" w:eastAsia="Times New Roman" w:hAnsi="Calibri" w:cs="Calibri"/>
          <w:color w:val="000000" w:themeColor="text1"/>
        </w:rPr>
        <w:t xml:space="preserve"> premature death. Breathing particle pollution, including diesel particulate matter, can cause lung cancer</w:t>
      </w:r>
      <w:bookmarkStart w:id="0" w:name="_Int_CpaRu9ve"/>
      <w:r w:rsidR="5F8B7F12" w:rsidRPr="3BDE17D0">
        <w:rPr>
          <w:rFonts w:ascii="Calibri" w:eastAsia="Times New Roman" w:hAnsi="Calibri" w:cs="Calibri"/>
          <w:color w:val="000000" w:themeColor="text1"/>
        </w:rPr>
        <w:t xml:space="preserve">. </w:t>
      </w:r>
      <w:bookmarkEnd w:id="0"/>
      <w:r w:rsidRPr="3BDE17D0">
        <w:rPr>
          <w:rFonts w:ascii="Calibri" w:eastAsia="Times New Roman" w:hAnsi="Calibri" w:cs="Calibri"/>
          <w:color w:val="000000" w:themeColor="text1"/>
        </w:rPr>
        <w:t xml:space="preserve">This is especially true for communities of color – the report also noted that a person </w:t>
      </w:r>
      <w:r w:rsidRPr="3BDE17D0">
        <w:rPr>
          <w:rFonts w:ascii="Calibri" w:eastAsia="Times New Roman" w:hAnsi="Calibri" w:cs="Calibri"/>
          <w:color w:val="000000" w:themeColor="text1"/>
        </w:rPr>
        <w:lastRenderedPageBreak/>
        <w:t xml:space="preserve">of color in the United States is 61 percent more likely to live in a community with a failing air pollution grade and over </w:t>
      </w:r>
      <w:proofErr w:type="gramStart"/>
      <w:r w:rsidRPr="3BDE17D0">
        <w:rPr>
          <w:rFonts w:ascii="Calibri" w:eastAsia="Times New Roman" w:hAnsi="Calibri" w:cs="Calibri"/>
          <w:color w:val="000000" w:themeColor="text1"/>
        </w:rPr>
        <w:t>3</w:t>
      </w:r>
      <w:proofErr w:type="gramEnd"/>
      <w:r w:rsidRPr="3BDE17D0">
        <w:rPr>
          <w:rFonts w:ascii="Calibri" w:eastAsia="Times New Roman" w:hAnsi="Calibri" w:cs="Calibri"/>
          <w:color w:val="000000" w:themeColor="text1"/>
        </w:rPr>
        <w:t xml:space="preserve"> times more likely to live in a community with the worst air quality.</w:t>
      </w:r>
      <w:r w:rsidR="022E53B1" w:rsidRPr="3BDE17D0">
        <w:rPr>
          <w:rFonts w:ascii="Calibri" w:eastAsia="Times New Roman" w:hAnsi="Calibri" w:cs="Calibri"/>
          <w:color w:val="000000" w:themeColor="text1"/>
        </w:rPr>
        <w:t xml:space="preserve"> </w:t>
      </w:r>
      <w:r w:rsidR="00410E97" w:rsidRPr="005D7F71">
        <w:rPr>
          <w:rFonts w:ascii="Calibri" w:eastAsia="Times New Roman" w:hAnsi="Calibri" w:cs="Calibri"/>
          <w:color w:val="000000" w:themeColor="text1"/>
        </w:rPr>
        <w:t xml:space="preserve">The transition to zero-emission trucking is a critical factor in meeting California’s requirements under the Clean Air </w:t>
      </w:r>
      <w:proofErr w:type="gramStart"/>
      <w:r w:rsidR="00410E97" w:rsidRPr="005D7F71">
        <w:rPr>
          <w:rFonts w:ascii="Calibri" w:eastAsia="Times New Roman" w:hAnsi="Calibri" w:cs="Calibri"/>
          <w:color w:val="000000" w:themeColor="text1"/>
        </w:rPr>
        <w:t>Act as</w:t>
      </w:r>
      <w:proofErr w:type="gramEnd"/>
      <w:r w:rsidR="00410E97" w:rsidRPr="005D7F71">
        <w:rPr>
          <w:rFonts w:ascii="Calibri" w:eastAsia="Times New Roman" w:hAnsi="Calibri" w:cs="Calibri"/>
          <w:color w:val="000000" w:themeColor="text1"/>
        </w:rPr>
        <w:t xml:space="preserve"> evidenced by CARB’s recently adopted 2022 State Implementation Plan for Ozone.</w:t>
      </w:r>
      <w:r w:rsidR="00410E97">
        <w:rPr>
          <w:rFonts w:ascii="Calibri" w:eastAsia="Times New Roman" w:hAnsi="Calibri" w:cs="Calibri"/>
          <w:color w:val="000000" w:themeColor="text1"/>
        </w:rPr>
        <w:t xml:space="preserve"> </w:t>
      </w:r>
    </w:p>
    <w:p w14:paraId="69BFE270" w14:textId="77777777" w:rsidR="005D7F71" w:rsidRDefault="005D7F71" w:rsidP="00544ED0">
      <w:pPr>
        <w:spacing w:after="0" w:line="240" w:lineRule="auto"/>
        <w:rPr>
          <w:rFonts w:ascii="Calibri" w:eastAsia="Times New Roman" w:hAnsi="Calibri" w:cs="Calibri"/>
          <w:color w:val="000000" w:themeColor="text1"/>
        </w:rPr>
      </w:pPr>
    </w:p>
    <w:p w14:paraId="0C5D97BF" w14:textId="41C558C0" w:rsidR="000E7FC7" w:rsidRDefault="005D7F71" w:rsidP="00544ED0">
      <w:p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As proposed, t</w:t>
      </w:r>
      <w:r w:rsidRPr="005D7F71">
        <w:rPr>
          <w:rFonts w:ascii="Calibri" w:eastAsia="Times New Roman" w:hAnsi="Calibri" w:cs="Calibri"/>
          <w:color w:val="000000" w:themeColor="text1"/>
        </w:rPr>
        <w:t xml:space="preserve">he rule features critical pathways to reducing health </w:t>
      </w:r>
      <w:r>
        <w:rPr>
          <w:rFonts w:ascii="Calibri" w:eastAsia="Times New Roman" w:hAnsi="Calibri" w:cs="Calibri"/>
          <w:color w:val="000000" w:themeColor="text1"/>
        </w:rPr>
        <w:t>burdens</w:t>
      </w:r>
      <w:r w:rsidRPr="005D7F71">
        <w:rPr>
          <w:rFonts w:ascii="Calibri" w:eastAsia="Times New Roman" w:hAnsi="Calibri" w:cs="Calibri"/>
          <w:color w:val="000000" w:themeColor="text1"/>
        </w:rPr>
        <w:t xml:space="preserve"> throughout California, including in our most </w:t>
      </w:r>
      <w:r>
        <w:rPr>
          <w:rFonts w:ascii="Calibri" w:eastAsia="Times New Roman" w:hAnsi="Calibri" w:cs="Calibri"/>
          <w:color w:val="000000" w:themeColor="text1"/>
        </w:rPr>
        <w:t>trucking-</w:t>
      </w:r>
      <w:r w:rsidRPr="005D7F71">
        <w:rPr>
          <w:rFonts w:ascii="Calibri" w:eastAsia="Times New Roman" w:hAnsi="Calibri" w:cs="Calibri"/>
          <w:color w:val="000000" w:themeColor="text1"/>
        </w:rPr>
        <w:t>impacted communities. Notably, the rule includes a 100 percent standard for zero-emission truck sales in California, sets increasing standards for integration of zero-emission trucks into California fleets; establishe</w:t>
      </w:r>
      <w:r w:rsidR="00293CFE">
        <w:rPr>
          <w:rFonts w:ascii="Calibri" w:eastAsia="Times New Roman" w:hAnsi="Calibri" w:cs="Calibri"/>
          <w:color w:val="000000" w:themeColor="text1"/>
        </w:rPr>
        <w:t>s a</w:t>
      </w:r>
      <w:r w:rsidRPr="005D7F71">
        <w:rPr>
          <w:rFonts w:ascii="Calibri" w:eastAsia="Times New Roman" w:hAnsi="Calibri" w:cs="Calibri"/>
          <w:color w:val="000000" w:themeColor="text1"/>
        </w:rPr>
        <w:t xml:space="preserve"> useful life retirement </w:t>
      </w:r>
      <w:r w:rsidR="00293CFE">
        <w:rPr>
          <w:rFonts w:ascii="Calibri" w:eastAsia="Times New Roman" w:hAnsi="Calibri" w:cs="Calibri"/>
          <w:color w:val="000000" w:themeColor="text1"/>
        </w:rPr>
        <w:t>schedule</w:t>
      </w:r>
      <w:r w:rsidRPr="005D7F71">
        <w:rPr>
          <w:rFonts w:ascii="Calibri" w:eastAsia="Times New Roman" w:hAnsi="Calibri" w:cs="Calibri"/>
          <w:color w:val="000000" w:themeColor="text1"/>
        </w:rPr>
        <w:t xml:space="preserve"> for drayage trucks as they </w:t>
      </w:r>
      <w:proofErr w:type="gramStart"/>
      <w:r w:rsidRPr="005D7F71">
        <w:rPr>
          <w:rFonts w:ascii="Calibri" w:eastAsia="Times New Roman" w:hAnsi="Calibri" w:cs="Calibri"/>
          <w:color w:val="000000" w:themeColor="text1"/>
        </w:rPr>
        <w:t>are transitioned</w:t>
      </w:r>
      <w:proofErr w:type="gramEnd"/>
      <w:r w:rsidRPr="005D7F71">
        <w:rPr>
          <w:rFonts w:ascii="Calibri" w:eastAsia="Times New Roman" w:hAnsi="Calibri" w:cs="Calibri"/>
          <w:color w:val="000000" w:themeColor="text1"/>
        </w:rPr>
        <w:t xml:space="preserve"> to zero-emission and other elements that will promote health and protect communities most impacted by trucking pollution burdens today. </w:t>
      </w:r>
      <w:r w:rsidR="00B07F45">
        <w:rPr>
          <w:rFonts w:ascii="Calibri" w:eastAsia="Times New Roman" w:hAnsi="Calibri" w:cs="Calibri"/>
          <w:color w:val="000000" w:themeColor="text1"/>
        </w:rPr>
        <w:t>We encourage CARB to build upon this foundation and strengthen the final rule</w:t>
      </w:r>
      <w:r w:rsidR="00404D4F">
        <w:rPr>
          <w:rFonts w:ascii="Calibri" w:eastAsia="Times New Roman" w:hAnsi="Calibri" w:cs="Calibri"/>
          <w:color w:val="000000" w:themeColor="text1"/>
        </w:rPr>
        <w:t xml:space="preserve"> to maximize health benefits.</w:t>
      </w:r>
    </w:p>
    <w:p w14:paraId="72A6AEBF" w14:textId="6C134A75" w:rsidR="00B07F45" w:rsidRDefault="00B07F45" w:rsidP="00544ED0">
      <w:pPr>
        <w:spacing w:after="0" w:line="240" w:lineRule="auto"/>
        <w:textAlignment w:val="center"/>
        <w:rPr>
          <w:rFonts w:ascii="Calibri" w:eastAsia="Times New Roman" w:hAnsi="Calibri" w:cs="Calibri"/>
          <w:color w:val="000000" w:themeColor="text1"/>
        </w:rPr>
      </w:pPr>
    </w:p>
    <w:p w14:paraId="12D1E427" w14:textId="1B33BBEE" w:rsidR="00776B1D" w:rsidRDefault="4EE58F4A" w:rsidP="00544ED0">
      <w:pPr>
        <w:spacing w:after="0" w:line="240" w:lineRule="auto"/>
        <w:textAlignment w:val="center"/>
        <w:rPr>
          <w:rFonts w:ascii="Calibri" w:eastAsia="Times New Roman" w:hAnsi="Calibri" w:cs="Calibri"/>
          <w:color w:val="000000" w:themeColor="text1"/>
        </w:rPr>
      </w:pPr>
      <w:r w:rsidRPr="3BDE17D0">
        <w:rPr>
          <w:rFonts w:ascii="Calibri" w:eastAsia="Times New Roman" w:hAnsi="Calibri" w:cs="Calibri"/>
          <w:color w:val="000000" w:themeColor="text1"/>
        </w:rPr>
        <w:t xml:space="preserve">We appreciate that the </w:t>
      </w:r>
      <w:r w:rsidR="00776B1D" w:rsidRPr="3BDE17D0">
        <w:rPr>
          <w:rFonts w:ascii="Calibri" w:eastAsia="Times New Roman" w:hAnsi="Calibri" w:cs="Calibri"/>
          <w:color w:val="000000" w:themeColor="text1"/>
        </w:rPr>
        <w:t xml:space="preserve">CARB staff has analyzed a stronger zero-emission fleet standard that could </w:t>
      </w:r>
      <w:r w:rsidR="00820C70">
        <w:rPr>
          <w:rFonts w:ascii="Calibri" w:eastAsia="Times New Roman" w:hAnsi="Calibri" w:cs="Calibri"/>
          <w:color w:val="000000" w:themeColor="text1"/>
        </w:rPr>
        <w:t xml:space="preserve">generate over $90 billion in health benefits and </w:t>
      </w:r>
      <w:r w:rsidR="00776B1D" w:rsidRPr="3BDE17D0">
        <w:rPr>
          <w:rFonts w:ascii="Calibri" w:eastAsia="Times New Roman" w:hAnsi="Calibri" w:cs="Calibri"/>
          <w:color w:val="000000" w:themeColor="text1"/>
        </w:rPr>
        <w:t>save more than 8,000 lives due to cleaner air from this rule</w:t>
      </w:r>
      <w:r w:rsidR="00732D1E">
        <w:rPr>
          <w:rFonts w:ascii="Calibri" w:eastAsia="Times New Roman" w:hAnsi="Calibri" w:cs="Calibri"/>
          <w:color w:val="000000" w:themeColor="text1"/>
        </w:rPr>
        <w:t xml:space="preserve"> -</w:t>
      </w:r>
      <w:r w:rsidR="00FE0136">
        <w:rPr>
          <w:rFonts w:ascii="Calibri" w:eastAsia="Times New Roman" w:hAnsi="Calibri" w:cs="Calibri"/>
          <w:color w:val="000000" w:themeColor="text1"/>
        </w:rPr>
        <w:t xml:space="preserve"> more than 2,</w:t>
      </w:r>
      <w:r w:rsidR="0075765F">
        <w:rPr>
          <w:rFonts w:ascii="Calibri" w:eastAsia="Times New Roman" w:hAnsi="Calibri" w:cs="Calibri"/>
          <w:color w:val="000000" w:themeColor="text1"/>
        </w:rPr>
        <w:t>4</w:t>
      </w:r>
      <w:r w:rsidR="00FE0136">
        <w:rPr>
          <w:rFonts w:ascii="Calibri" w:eastAsia="Times New Roman" w:hAnsi="Calibri" w:cs="Calibri"/>
          <w:color w:val="000000" w:themeColor="text1"/>
        </w:rPr>
        <w:t xml:space="preserve">00 additional lives saved </w:t>
      </w:r>
      <w:r w:rsidR="006D3D4B">
        <w:rPr>
          <w:rFonts w:ascii="Calibri" w:eastAsia="Times New Roman" w:hAnsi="Calibri" w:cs="Calibri"/>
          <w:color w:val="000000" w:themeColor="text1"/>
        </w:rPr>
        <w:t xml:space="preserve">and over $30 billion in health benefits achieved </w:t>
      </w:r>
      <w:r w:rsidR="00FE0136">
        <w:rPr>
          <w:rFonts w:ascii="Calibri" w:eastAsia="Times New Roman" w:hAnsi="Calibri" w:cs="Calibri"/>
          <w:color w:val="000000" w:themeColor="text1"/>
        </w:rPr>
        <w:t>above the base staff proposal</w:t>
      </w:r>
      <w:r w:rsidR="00776B1D" w:rsidRPr="3BDE17D0">
        <w:rPr>
          <w:rFonts w:ascii="Calibri" w:eastAsia="Times New Roman" w:hAnsi="Calibri" w:cs="Calibri"/>
          <w:color w:val="000000" w:themeColor="text1"/>
        </w:rPr>
        <w:t xml:space="preserve">. </w:t>
      </w:r>
      <w:r w:rsidR="004B5C2A">
        <w:rPr>
          <w:rFonts w:ascii="Calibri" w:eastAsia="Times New Roman" w:hAnsi="Calibri" w:cs="Calibri"/>
          <w:color w:val="000000" w:themeColor="text1"/>
        </w:rPr>
        <w:t>C</w:t>
      </w:r>
      <w:r w:rsidR="00FE0136">
        <w:rPr>
          <w:rFonts w:ascii="Calibri" w:eastAsia="Times New Roman" w:hAnsi="Calibri" w:cs="Calibri"/>
          <w:color w:val="000000" w:themeColor="text1"/>
        </w:rPr>
        <w:t>ARB</w:t>
      </w:r>
      <w:r w:rsidR="004B5C2A">
        <w:rPr>
          <w:rFonts w:ascii="Calibri" w:eastAsia="Times New Roman" w:hAnsi="Calibri" w:cs="Calibri"/>
          <w:color w:val="000000" w:themeColor="text1"/>
        </w:rPr>
        <w:t xml:space="preserve"> </w:t>
      </w:r>
      <w:r w:rsidR="00FE0136">
        <w:rPr>
          <w:rFonts w:ascii="Calibri" w:eastAsia="Times New Roman" w:hAnsi="Calibri" w:cs="Calibri"/>
          <w:color w:val="000000" w:themeColor="text1"/>
        </w:rPr>
        <w:t>must seize the opportunity to set a stronger</w:t>
      </w:r>
      <w:r w:rsidR="004B5C2A" w:rsidRPr="3BDE17D0">
        <w:rPr>
          <w:rFonts w:ascii="Calibri" w:eastAsia="Times New Roman" w:hAnsi="Calibri" w:cs="Calibri"/>
          <w:color w:val="000000" w:themeColor="text1"/>
        </w:rPr>
        <w:t xml:space="preserve"> zero-emissions fleet standard to </w:t>
      </w:r>
      <w:r w:rsidR="00FE0136">
        <w:rPr>
          <w:rFonts w:ascii="Calibri" w:eastAsia="Times New Roman" w:hAnsi="Calibri" w:cs="Calibri"/>
          <w:color w:val="000000" w:themeColor="text1"/>
        </w:rPr>
        <w:t>accelerate</w:t>
      </w:r>
      <w:r w:rsidR="004B5C2A" w:rsidRPr="3BDE17D0">
        <w:rPr>
          <w:rFonts w:ascii="Calibri" w:eastAsia="Times New Roman" w:hAnsi="Calibri" w:cs="Calibri"/>
          <w:color w:val="000000" w:themeColor="text1"/>
        </w:rPr>
        <w:t xml:space="preserve"> the real-world emission reductions needed </w:t>
      </w:r>
      <w:r w:rsidR="00FE0136">
        <w:rPr>
          <w:rFonts w:ascii="Calibri" w:eastAsia="Times New Roman" w:hAnsi="Calibri" w:cs="Calibri"/>
          <w:color w:val="000000" w:themeColor="text1"/>
        </w:rPr>
        <w:t xml:space="preserve">for </w:t>
      </w:r>
      <w:r w:rsidR="00433341">
        <w:rPr>
          <w:rFonts w:ascii="Calibri" w:eastAsia="Times New Roman" w:hAnsi="Calibri" w:cs="Calibri"/>
          <w:color w:val="000000" w:themeColor="text1"/>
        </w:rPr>
        <w:t>highly impacted</w:t>
      </w:r>
      <w:r w:rsidR="00FE0136">
        <w:rPr>
          <w:rFonts w:ascii="Calibri" w:eastAsia="Times New Roman" w:hAnsi="Calibri" w:cs="Calibri"/>
          <w:color w:val="000000" w:themeColor="text1"/>
        </w:rPr>
        <w:t xml:space="preserve"> communities to</w:t>
      </w:r>
      <w:r w:rsidR="004B5C2A" w:rsidRPr="3BDE17D0">
        <w:rPr>
          <w:rFonts w:ascii="Calibri" w:eastAsia="Times New Roman" w:hAnsi="Calibri" w:cs="Calibri"/>
          <w:color w:val="000000" w:themeColor="text1"/>
        </w:rPr>
        <w:t xml:space="preserve"> breathe cleaner air</w:t>
      </w:r>
      <w:r w:rsidR="00FE0136">
        <w:rPr>
          <w:rFonts w:ascii="Calibri" w:eastAsia="Times New Roman" w:hAnsi="Calibri" w:cs="Calibri"/>
          <w:color w:val="000000" w:themeColor="text1"/>
        </w:rPr>
        <w:t xml:space="preserve"> sooner</w:t>
      </w:r>
      <w:r w:rsidR="004B5C2A" w:rsidRPr="3BDE17D0">
        <w:rPr>
          <w:rFonts w:ascii="Calibri" w:eastAsia="Times New Roman" w:hAnsi="Calibri" w:cs="Calibri"/>
          <w:color w:val="000000" w:themeColor="text1"/>
        </w:rPr>
        <w:t xml:space="preserve">. </w:t>
      </w:r>
      <w:r w:rsidR="00776B1D" w:rsidRPr="3BDE17D0">
        <w:rPr>
          <w:rFonts w:ascii="Calibri" w:eastAsia="Times New Roman" w:hAnsi="Calibri" w:cs="Calibri"/>
          <w:color w:val="000000" w:themeColor="text1"/>
        </w:rPr>
        <w:t xml:space="preserve">CARB should </w:t>
      </w:r>
      <w:r w:rsidR="40D338E2" w:rsidRPr="3BDE17D0">
        <w:rPr>
          <w:rFonts w:ascii="Calibri" w:eastAsia="Times New Roman" w:hAnsi="Calibri" w:cs="Calibri"/>
          <w:color w:val="000000" w:themeColor="text1"/>
        </w:rPr>
        <w:t xml:space="preserve">adopt </w:t>
      </w:r>
      <w:r w:rsidR="0037026D">
        <w:rPr>
          <w:rFonts w:ascii="Calibri" w:eastAsia="Times New Roman" w:hAnsi="Calibri" w:cs="Calibri"/>
          <w:color w:val="000000" w:themeColor="text1"/>
        </w:rPr>
        <w:t xml:space="preserve">provisions within </w:t>
      </w:r>
      <w:r w:rsidR="00FE0136">
        <w:rPr>
          <w:rFonts w:ascii="Calibri" w:eastAsia="Times New Roman" w:hAnsi="Calibri" w:cs="Calibri"/>
          <w:color w:val="000000" w:themeColor="text1"/>
        </w:rPr>
        <w:t xml:space="preserve">the staff-analyzed </w:t>
      </w:r>
      <w:r w:rsidR="40D338E2" w:rsidRPr="3BDE17D0">
        <w:rPr>
          <w:rFonts w:ascii="Calibri" w:eastAsia="Times New Roman" w:hAnsi="Calibri" w:cs="Calibri"/>
          <w:color w:val="000000" w:themeColor="text1"/>
        </w:rPr>
        <w:t xml:space="preserve">Alternative 2 </w:t>
      </w:r>
      <w:r w:rsidR="00776B1D" w:rsidRPr="3BDE17D0">
        <w:rPr>
          <w:rFonts w:ascii="Calibri" w:eastAsia="Times New Roman" w:hAnsi="Calibri" w:cs="Calibri"/>
          <w:color w:val="000000" w:themeColor="text1"/>
        </w:rPr>
        <w:t xml:space="preserve">to expand </w:t>
      </w:r>
      <w:r w:rsidR="00FE0136">
        <w:rPr>
          <w:rFonts w:ascii="Calibri" w:eastAsia="Times New Roman" w:hAnsi="Calibri" w:cs="Calibri"/>
          <w:color w:val="000000" w:themeColor="text1"/>
        </w:rPr>
        <w:t xml:space="preserve">and </w:t>
      </w:r>
      <w:r w:rsidR="00D3774B">
        <w:rPr>
          <w:rFonts w:ascii="Calibri" w:eastAsia="Times New Roman" w:hAnsi="Calibri" w:cs="Calibri"/>
          <w:color w:val="000000" w:themeColor="text1"/>
        </w:rPr>
        <w:t xml:space="preserve">accelerate </w:t>
      </w:r>
      <w:r w:rsidR="00776B1D" w:rsidRPr="3BDE17D0">
        <w:rPr>
          <w:rFonts w:ascii="Calibri" w:eastAsia="Times New Roman" w:hAnsi="Calibri" w:cs="Calibri"/>
          <w:color w:val="000000" w:themeColor="text1"/>
        </w:rPr>
        <w:t>the health benefits of the rule</w:t>
      </w:r>
      <w:r w:rsidR="00944FD9">
        <w:rPr>
          <w:rFonts w:ascii="Calibri" w:eastAsia="Times New Roman" w:hAnsi="Calibri" w:cs="Calibri"/>
          <w:color w:val="000000" w:themeColor="text1"/>
        </w:rPr>
        <w:t xml:space="preserve"> by</w:t>
      </w:r>
      <w:r w:rsidR="00776B1D" w:rsidRPr="3BDE17D0">
        <w:rPr>
          <w:rFonts w:ascii="Calibri" w:eastAsia="Times New Roman" w:hAnsi="Calibri" w:cs="Calibri"/>
          <w:color w:val="000000" w:themeColor="text1"/>
        </w:rPr>
        <w:t>:</w:t>
      </w:r>
    </w:p>
    <w:p w14:paraId="0B5521C5" w14:textId="77777777" w:rsidR="00544ED0" w:rsidRDefault="00544ED0" w:rsidP="00544ED0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</w:rPr>
      </w:pPr>
    </w:p>
    <w:p w14:paraId="6355C1F4" w14:textId="3D70CB83" w:rsidR="00776B1D" w:rsidRPr="00776B1D" w:rsidRDefault="00544ED0" w:rsidP="00544ED0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Moving the</w:t>
      </w:r>
      <w:r w:rsidR="00776B1D" w:rsidRPr="00776B1D">
        <w:rPr>
          <w:rFonts w:ascii="Calibri" w:eastAsia="Times New Roman" w:hAnsi="Calibri" w:cs="Calibri"/>
          <w:color w:val="000000"/>
        </w:rPr>
        <w:t xml:space="preserve"> 100 percent requirement for zero-emission medium</w:t>
      </w:r>
      <w:r w:rsidR="005652F0">
        <w:rPr>
          <w:rFonts w:ascii="Calibri" w:eastAsia="Times New Roman" w:hAnsi="Calibri" w:cs="Calibri"/>
          <w:color w:val="000000"/>
        </w:rPr>
        <w:t>-</w:t>
      </w:r>
      <w:r w:rsidR="00776B1D" w:rsidRPr="00776B1D">
        <w:rPr>
          <w:rFonts w:ascii="Calibri" w:eastAsia="Times New Roman" w:hAnsi="Calibri" w:cs="Calibri"/>
          <w:color w:val="000000"/>
        </w:rPr>
        <w:t xml:space="preserve"> and heavy-duty truck</w:t>
      </w:r>
      <w:r>
        <w:rPr>
          <w:rFonts w:ascii="Calibri" w:eastAsia="Times New Roman" w:hAnsi="Calibri" w:cs="Calibri"/>
          <w:color w:val="000000"/>
        </w:rPr>
        <w:t xml:space="preserve"> sales from 2040 to</w:t>
      </w:r>
      <w:r w:rsidR="00776B1D" w:rsidRPr="00776B1D">
        <w:rPr>
          <w:rFonts w:ascii="Calibri" w:eastAsia="Times New Roman" w:hAnsi="Calibri" w:cs="Calibri"/>
          <w:color w:val="000000"/>
        </w:rPr>
        <w:t xml:space="preserve"> </w:t>
      </w:r>
      <w:r w:rsidR="00433341" w:rsidRPr="00776B1D">
        <w:rPr>
          <w:rFonts w:ascii="Calibri" w:eastAsia="Times New Roman" w:hAnsi="Calibri" w:cs="Calibri"/>
          <w:color w:val="000000"/>
        </w:rPr>
        <w:t>2036.</w:t>
      </w:r>
      <w:r w:rsidR="00776B1D" w:rsidRPr="00776B1D">
        <w:rPr>
          <w:rFonts w:ascii="Calibri" w:eastAsia="Times New Roman" w:hAnsi="Calibri" w:cs="Calibri"/>
          <w:color w:val="000000"/>
        </w:rPr>
        <w:t xml:space="preserve"> </w:t>
      </w:r>
    </w:p>
    <w:p w14:paraId="6BFE9065" w14:textId="57F992F5" w:rsidR="00776B1D" w:rsidRPr="0037026D" w:rsidRDefault="00776B1D" w:rsidP="0037026D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</w:rPr>
      </w:pPr>
      <w:r w:rsidRPr="00776B1D">
        <w:rPr>
          <w:rFonts w:ascii="Calibri" w:eastAsia="Times New Roman" w:hAnsi="Calibri" w:cs="Calibri"/>
          <w:color w:val="000000"/>
        </w:rPr>
        <w:t xml:space="preserve">Applying the standards to </w:t>
      </w:r>
      <w:r w:rsidR="000D7E3A">
        <w:rPr>
          <w:rFonts w:ascii="Calibri" w:eastAsia="Times New Roman" w:hAnsi="Calibri" w:cs="Calibri"/>
          <w:color w:val="000000"/>
        </w:rPr>
        <w:t xml:space="preserve">high priority </w:t>
      </w:r>
      <w:r w:rsidRPr="00776B1D">
        <w:rPr>
          <w:rFonts w:ascii="Calibri" w:eastAsia="Times New Roman" w:hAnsi="Calibri" w:cs="Calibri"/>
          <w:color w:val="000000"/>
        </w:rPr>
        <w:t xml:space="preserve">fleets with </w:t>
      </w:r>
      <w:r w:rsidR="00803C4B">
        <w:rPr>
          <w:rFonts w:ascii="Calibri" w:eastAsia="Times New Roman" w:hAnsi="Calibri" w:cs="Calibri"/>
          <w:color w:val="000000"/>
        </w:rPr>
        <w:t>10</w:t>
      </w:r>
      <w:r w:rsidRPr="00776B1D">
        <w:rPr>
          <w:rFonts w:ascii="Calibri" w:eastAsia="Times New Roman" w:hAnsi="Calibri" w:cs="Calibri"/>
          <w:color w:val="000000"/>
        </w:rPr>
        <w:t xml:space="preserve"> or more </w:t>
      </w:r>
      <w:r w:rsidR="007F0255">
        <w:rPr>
          <w:rFonts w:ascii="Calibri" w:eastAsia="Times New Roman" w:hAnsi="Calibri" w:cs="Calibri"/>
          <w:color w:val="000000"/>
        </w:rPr>
        <w:t xml:space="preserve">Class 7 and 8 </w:t>
      </w:r>
      <w:r w:rsidR="006D7928">
        <w:rPr>
          <w:rFonts w:ascii="Calibri" w:eastAsia="Times New Roman" w:hAnsi="Calibri" w:cs="Calibri"/>
          <w:color w:val="000000"/>
        </w:rPr>
        <w:t>tractors</w:t>
      </w:r>
      <w:r w:rsidR="00544ED0">
        <w:rPr>
          <w:rFonts w:ascii="Calibri" w:eastAsia="Times New Roman" w:hAnsi="Calibri" w:cs="Calibri"/>
          <w:color w:val="000000"/>
        </w:rPr>
        <w:t xml:space="preserve"> </w:t>
      </w:r>
      <w:r w:rsidR="009215E0">
        <w:rPr>
          <w:rFonts w:ascii="Calibri" w:eastAsia="Times New Roman" w:hAnsi="Calibri" w:cs="Calibri"/>
          <w:color w:val="000000"/>
        </w:rPr>
        <w:t>(</w:t>
      </w:r>
      <w:r w:rsidR="00544ED0">
        <w:rPr>
          <w:rFonts w:ascii="Calibri" w:eastAsia="Times New Roman" w:hAnsi="Calibri" w:cs="Calibri"/>
          <w:color w:val="000000"/>
        </w:rPr>
        <w:t xml:space="preserve">rather than </w:t>
      </w:r>
      <w:r w:rsidR="006D7928">
        <w:rPr>
          <w:rFonts w:ascii="Calibri" w:eastAsia="Times New Roman" w:hAnsi="Calibri" w:cs="Calibri"/>
          <w:color w:val="000000"/>
        </w:rPr>
        <w:t xml:space="preserve">the proposed </w:t>
      </w:r>
      <w:r w:rsidR="00544ED0">
        <w:rPr>
          <w:rFonts w:ascii="Calibri" w:eastAsia="Times New Roman" w:hAnsi="Calibri" w:cs="Calibri"/>
          <w:color w:val="000000"/>
        </w:rPr>
        <w:t>fleets of 50</w:t>
      </w:r>
      <w:r w:rsidR="009215E0">
        <w:rPr>
          <w:rFonts w:ascii="Calibri" w:eastAsia="Times New Roman" w:hAnsi="Calibri" w:cs="Calibri"/>
          <w:color w:val="000000"/>
        </w:rPr>
        <w:t>)</w:t>
      </w:r>
      <w:r w:rsidRPr="00776B1D">
        <w:rPr>
          <w:rFonts w:ascii="Calibri" w:eastAsia="Times New Roman" w:hAnsi="Calibri" w:cs="Calibri"/>
          <w:color w:val="000000"/>
        </w:rPr>
        <w:t xml:space="preserve"> to ensure a more comprehensive transition to zero-</w:t>
      </w:r>
      <w:r w:rsidR="00433341" w:rsidRPr="00776B1D">
        <w:rPr>
          <w:rFonts w:ascii="Calibri" w:eastAsia="Times New Roman" w:hAnsi="Calibri" w:cs="Calibri"/>
          <w:color w:val="000000"/>
        </w:rPr>
        <w:t>emissio</w:t>
      </w:r>
      <w:r w:rsidR="00433341">
        <w:rPr>
          <w:rFonts w:ascii="Calibri" w:eastAsia="Times New Roman" w:hAnsi="Calibri" w:cs="Calibri"/>
          <w:color w:val="000000"/>
        </w:rPr>
        <w:t>ns and</w:t>
      </w:r>
      <w:r w:rsidR="00D5465A">
        <w:rPr>
          <w:rFonts w:ascii="Calibri" w:eastAsia="Times New Roman" w:hAnsi="Calibri" w:cs="Calibri"/>
          <w:color w:val="000000"/>
        </w:rPr>
        <w:t xml:space="preserve"> bring all Class 7 and 8 tractors onto the same timeline</w:t>
      </w:r>
      <w:r w:rsidR="00E20146">
        <w:rPr>
          <w:rFonts w:ascii="Calibri" w:eastAsia="Times New Roman" w:hAnsi="Calibri" w:cs="Calibri"/>
          <w:color w:val="000000"/>
        </w:rPr>
        <w:t xml:space="preserve"> beginning in 2027</w:t>
      </w:r>
      <w:r w:rsidR="0037026D">
        <w:rPr>
          <w:rFonts w:ascii="Calibri" w:eastAsia="Times New Roman" w:hAnsi="Calibri" w:cs="Calibri"/>
          <w:color w:val="000000"/>
        </w:rPr>
        <w:t>.</w:t>
      </w:r>
      <w:r w:rsidR="00822318">
        <w:rPr>
          <w:rStyle w:val="FootnoteReference"/>
        </w:rPr>
        <w:footnoteReference w:id="2"/>
      </w:r>
    </w:p>
    <w:p w14:paraId="0FB33F73" w14:textId="77777777" w:rsidR="00544ED0" w:rsidRPr="00776B1D" w:rsidRDefault="00544ED0" w:rsidP="00D3774B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</w:rPr>
      </w:pPr>
    </w:p>
    <w:p w14:paraId="45FC8B29" w14:textId="2635F206" w:rsidR="00776B1D" w:rsidRDefault="00776B1D" w:rsidP="00544ED0">
      <w:p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 w:rsidRPr="3BDE17D0">
        <w:rPr>
          <w:rFonts w:ascii="Calibri" w:eastAsia="Times New Roman" w:hAnsi="Calibri" w:cs="Calibri"/>
          <w:color w:val="000000" w:themeColor="text1"/>
        </w:rPr>
        <w:t>Californians breathe the worst air quality in the nation, and we need to lead in the transition to zero-emission trucks for cleaner air to meet health-protective air quality standards. The early adoption of zero-emission technology will reduce emissions and provide critical health benefits</w:t>
      </w:r>
      <w:r w:rsidR="4C1AFFA2" w:rsidRPr="3BDE17D0">
        <w:rPr>
          <w:rFonts w:ascii="Calibri" w:eastAsia="Times New Roman" w:hAnsi="Calibri" w:cs="Calibri"/>
          <w:color w:val="000000" w:themeColor="text1"/>
        </w:rPr>
        <w:t xml:space="preserve"> by helping move California more quickly to </w:t>
      </w:r>
      <w:r w:rsidR="029DFA24" w:rsidRPr="3BDE17D0">
        <w:rPr>
          <w:rFonts w:ascii="Calibri" w:eastAsia="Times New Roman" w:hAnsi="Calibri" w:cs="Calibri"/>
          <w:color w:val="000000" w:themeColor="text1"/>
        </w:rPr>
        <w:t>attain</w:t>
      </w:r>
      <w:r w:rsidR="4C1AFFA2" w:rsidRPr="3BDE17D0">
        <w:rPr>
          <w:rFonts w:ascii="Calibri" w:eastAsia="Times New Roman" w:hAnsi="Calibri" w:cs="Calibri"/>
          <w:color w:val="000000" w:themeColor="text1"/>
        </w:rPr>
        <w:t xml:space="preserve"> health-protective clean air standards. </w:t>
      </w:r>
      <w:r w:rsidRPr="3BDE17D0">
        <w:rPr>
          <w:rFonts w:ascii="Calibri" w:eastAsia="Times New Roman" w:hAnsi="Calibri" w:cs="Calibri"/>
          <w:color w:val="000000" w:themeColor="text1"/>
        </w:rPr>
        <w:t xml:space="preserve">In addition, to the extent that </w:t>
      </w:r>
      <w:bookmarkStart w:id="1" w:name="_Int_xs2gIRKw"/>
      <w:r w:rsidRPr="3BDE17D0">
        <w:rPr>
          <w:rFonts w:ascii="Calibri" w:eastAsia="Times New Roman" w:hAnsi="Calibri" w:cs="Calibri"/>
          <w:color w:val="000000" w:themeColor="text1"/>
        </w:rPr>
        <w:t xml:space="preserve">flexibilities </w:t>
      </w:r>
      <w:proofErr w:type="gramStart"/>
      <w:r w:rsidRPr="3BDE17D0">
        <w:rPr>
          <w:rFonts w:ascii="Calibri" w:eastAsia="Times New Roman" w:hAnsi="Calibri" w:cs="Calibri"/>
          <w:color w:val="000000" w:themeColor="text1"/>
        </w:rPr>
        <w:t>are</w:t>
      </w:r>
      <w:bookmarkEnd w:id="1"/>
      <w:r w:rsidRPr="3BDE17D0">
        <w:rPr>
          <w:rFonts w:ascii="Calibri" w:eastAsia="Times New Roman" w:hAnsi="Calibri" w:cs="Calibri"/>
          <w:color w:val="000000" w:themeColor="text1"/>
        </w:rPr>
        <w:t xml:space="preserve"> included</w:t>
      </w:r>
      <w:proofErr w:type="gramEnd"/>
      <w:r w:rsidRPr="3BDE17D0">
        <w:rPr>
          <w:rFonts w:ascii="Calibri" w:eastAsia="Times New Roman" w:hAnsi="Calibri" w:cs="Calibri"/>
          <w:color w:val="000000" w:themeColor="text1"/>
        </w:rPr>
        <w:t xml:space="preserve"> in the rule, we urge the Board to narrowly tailor and limit the scope of </w:t>
      </w:r>
      <w:r w:rsidR="5ECA90AC" w:rsidRPr="3BDE17D0">
        <w:rPr>
          <w:rFonts w:ascii="Calibri" w:eastAsia="Times New Roman" w:hAnsi="Calibri" w:cs="Calibri"/>
          <w:color w:val="000000" w:themeColor="text1"/>
        </w:rPr>
        <w:t xml:space="preserve">exemptions and to catalog the lost or delayed emissions reductions and health benefits at the state level and within </w:t>
      </w:r>
      <w:r w:rsidR="00433341" w:rsidRPr="3BDE17D0">
        <w:rPr>
          <w:rFonts w:ascii="Calibri" w:eastAsia="Times New Roman" w:hAnsi="Calibri" w:cs="Calibri"/>
          <w:color w:val="000000" w:themeColor="text1"/>
        </w:rPr>
        <w:t>highly impacted</w:t>
      </w:r>
      <w:r w:rsidR="5ECA90AC" w:rsidRPr="3BDE17D0">
        <w:rPr>
          <w:rFonts w:ascii="Calibri" w:eastAsia="Times New Roman" w:hAnsi="Calibri" w:cs="Calibri"/>
          <w:color w:val="000000" w:themeColor="text1"/>
        </w:rPr>
        <w:t xml:space="preserve"> communi</w:t>
      </w:r>
      <w:r w:rsidR="2351DA20" w:rsidRPr="3BDE17D0">
        <w:rPr>
          <w:rFonts w:ascii="Calibri" w:eastAsia="Times New Roman" w:hAnsi="Calibri" w:cs="Calibri"/>
          <w:color w:val="000000" w:themeColor="text1"/>
        </w:rPr>
        <w:t>ties</w:t>
      </w:r>
      <w:r w:rsidRPr="3BDE17D0">
        <w:rPr>
          <w:rFonts w:ascii="Calibri" w:eastAsia="Times New Roman" w:hAnsi="Calibri" w:cs="Calibri"/>
          <w:color w:val="000000" w:themeColor="text1"/>
        </w:rPr>
        <w:t>.</w:t>
      </w:r>
    </w:p>
    <w:p w14:paraId="1715838B" w14:textId="77777777" w:rsidR="00D3774B" w:rsidRDefault="00D3774B" w:rsidP="00544ED0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F890E28" w14:textId="777516E8" w:rsidR="00D3774B" w:rsidRDefault="765B5212" w:rsidP="00544ED0">
      <w:p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 w:rsidRPr="3BDE17D0">
        <w:rPr>
          <w:rFonts w:ascii="Calibri" w:eastAsia="Times New Roman" w:hAnsi="Calibri" w:cs="Calibri"/>
          <w:color w:val="000000" w:themeColor="text1"/>
        </w:rPr>
        <w:t xml:space="preserve">Despite the ongoing challenges facing Californians, the </w:t>
      </w:r>
      <w:r w:rsidR="00776B1D" w:rsidRPr="3BDE17D0">
        <w:rPr>
          <w:rFonts w:ascii="Calibri" w:eastAsia="Times New Roman" w:hAnsi="Calibri" w:cs="Calibri"/>
          <w:color w:val="000000" w:themeColor="text1"/>
        </w:rPr>
        <w:t xml:space="preserve">Lung Association’s </w:t>
      </w:r>
      <w:hyperlink r:id="rId30" w:history="1">
        <w:r w:rsidR="00776B1D" w:rsidRPr="004A752D">
          <w:rPr>
            <w:rStyle w:val="Hyperlink"/>
            <w:rFonts w:ascii="Calibri" w:eastAsia="Times New Roman" w:hAnsi="Calibri" w:cs="Calibri"/>
          </w:rPr>
          <w:t>Zeroing on Healthy Air</w:t>
        </w:r>
      </w:hyperlink>
      <w:r w:rsidR="00776B1D" w:rsidRPr="3BDE17D0">
        <w:rPr>
          <w:rFonts w:ascii="Calibri" w:eastAsia="Times New Roman" w:hAnsi="Calibri" w:cs="Calibri"/>
          <w:color w:val="000000" w:themeColor="text1"/>
        </w:rPr>
        <w:t xml:space="preserve"> report found that California has the most to gain in the nation from a transition to non-combustion electricity and zero-emission vehicles. From 2020 to 2050, California could gain $169 billion in public health benefits and 15,300 lives saved due to the air quality benefits of zero-emission technologies</w:t>
      </w:r>
      <w:r w:rsidR="0462441D" w:rsidRPr="3BDE17D0">
        <w:rPr>
          <w:rFonts w:ascii="Calibri" w:eastAsia="Times New Roman" w:hAnsi="Calibri" w:cs="Calibri"/>
          <w:color w:val="000000" w:themeColor="text1"/>
        </w:rPr>
        <w:t>, including the trucking sector shifting to zero-emissions</w:t>
      </w:r>
      <w:r w:rsidR="00776B1D" w:rsidRPr="3BDE17D0">
        <w:rPr>
          <w:rFonts w:ascii="Calibri" w:eastAsia="Times New Roman" w:hAnsi="Calibri" w:cs="Calibri"/>
          <w:color w:val="000000" w:themeColor="text1"/>
        </w:rPr>
        <w:t>.</w:t>
      </w:r>
      <w:r w:rsidR="00D3774B" w:rsidRPr="00D3774B">
        <w:rPr>
          <w:rFonts w:ascii="Calibri" w:eastAsia="Times New Roman" w:hAnsi="Calibri" w:cs="Calibri"/>
          <w:color w:val="000000" w:themeColor="text1"/>
        </w:rPr>
        <w:t xml:space="preserve"> </w:t>
      </w:r>
      <w:r w:rsidR="00410E97" w:rsidRPr="00410E97">
        <w:rPr>
          <w:rFonts w:ascii="Calibri" w:eastAsia="Times New Roman" w:hAnsi="Calibri" w:cs="Calibri"/>
          <w:color w:val="000000" w:themeColor="text1"/>
        </w:rPr>
        <w:t>The ACF rule must maintain a zero-emission focus and build upon past efforts to reduce health impacts and disparities caused by trucking pollution in California.</w:t>
      </w:r>
    </w:p>
    <w:p w14:paraId="1BB72095" w14:textId="77777777" w:rsidR="00D3774B" w:rsidRDefault="00D3774B" w:rsidP="00544ED0">
      <w:pPr>
        <w:spacing w:after="0" w:line="240" w:lineRule="auto"/>
        <w:rPr>
          <w:rFonts w:ascii="Calibri" w:eastAsia="Times New Roman" w:hAnsi="Calibri" w:cs="Calibri"/>
          <w:color w:val="000000" w:themeColor="text1"/>
        </w:rPr>
      </w:pPr>
    </w:p>
    <w:p w14:paraId="4932F483" w14:textId="7047D806" w:rsidR="00776B1D" w:rsidRDefault="00D3774B" w:rsidP="00544ED0">
      <w:p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 xml:space="preserve">We </w:t>
      </w:r>
      <w:r w:rsidRPr="3BDE17D0">
        <w:rPr>
          <w:rFonts w:ascii="Calibri" w:eastAsia="Times New Roman" w:hAnsi="Calibri" w:cs="Calibri"/>
          <w:color w:val="000000" w:themeColor="text1"/>
        </w:rPr>
        <w:t>call on the California Air Resources Board to keep community health at the forefront by setting 100 percent zero-emission standards for medium and heavy-duty trucks</w:t>
      </w:r>
      <w:r w:rsidR="00496F79">
        <w:rPr>
          <w:rFonts w:ascii="Calibri" w:eastAsia="Times New Roman" w:hAnsi="Calibri" w:cs="Calibri"/>
          <w:color w:val="000000" w:themeColor="text1"/>
        </w:rPr>
        <w:t xml:space="preserve"> and accelerating the benefits of the </w:t>
      </w:r>
      <w:r w:rsidR="00496F79">
        <w:rPr>
          <w:rFonts w:ascii="Calibri" w:eastAsia="Times New Roman" w:hAnsi="Calibri" w:cs="Calibri"/>
          <w:color w:val="000000" w:themeColor="text1"/>
        </w:rPr>
        <w:lastRenderedPageBreak/>
        <w:t>proposed ACF rule</w:t>
      </w:r>
      <w:r w:rsidRPr="3BDE17D0">
        <w:rPr>
          <w:rFonts w:ascii="Calibri" w:eastAsia="Times New Roman" w:hAnsi="Calibri" w:cs="Calibri"/>
          <w:color w:val="000000" w:themeColor="text1"/>
        </w:rPr>
        <w:t xml:space="preserve">. We urge you and the Board members to approve the strongest possible </w:t>
      </w:r>
      <w:r w:rsidR="003B2FB1">
        <w:rPr>
          <w:rFonts w:ascii="Calibri" w:eastAsia="Times New Roman" w:hAnsi="Calibri" w:cs="Calibri"/>
          <w:color w:val="000000" w:themeColor="text1"/>
        </w:rPr>
        <w:t xml:space="preserve">zero-emission </w:t>
      </w:r>
      <w:r w:rsidRPr="3BDE17D0">
        <w:rPr>
          <w:rFonts w:ascii="Calibri" w:eastAsia="Times New Roman" w:hAnsi="Calibri" w:cs="Calibri"/>
          <w:color w:val="000000" w:themeColor="text1"/>
        </w:rPr>
        <w:t xml:space="preserve">ACF rule to achieve these goals. We thank you for all the work you do for California. Please contact William Barrett at the American Lung Association with any questions at </w:t>
      </w:r>
      <w:hyperlink r:id="rId31">
        <w:r w:rsidRPr="3BDE17D0">
          <w:rPr>
            <w:rStyle w:val="Hyperlink"/>
            <w:rFonts w:ascii="Calibri" w:eastAsia="Times New Roman" w:hAnsi="Calibri" w:cs="Calibri"/>
          </w:rPr>
          <w:t>William.Barrett@lung.org</w:t>
        </w:r>
      </w:hyperlink>
      <w:r w:rsidRPr="3BDE17D0">
        <w:rPr>
          <w:rFonts w:ascii="Calibri" w:eastAsia="Times New Roman" w:hAnsi="Calibri" w:cs="Calibri"/>
          <w:color w:val="000000" w:themeColor="text1"/>
        </w:rPr>
        <w:t>.</w:t>
      </w:r>
    </w:p>
    <w:p w14:paraId="3115F056" w14:textId="77777777" w:rsidR="00D3774B" w:rsidRPr="00776B1D" w:rsidRDefault="00D3774B" w:rsidP="00544ED0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1952488" w14:textId="66532718" w:rsidR="00272B2E" w:rsidRDefault="00D3774B" w:rsidP="00544ED0">
      <w:pPr>
        <w:spacing w:after="0" w:line="240" w:lineRule="auto"/>
      </w:pPr>
      <w:r>
        <w:t>Sincerely,</w:t>
      </w:r>
    </w:p>
    <w:p w14:paraId="1F0FB324" w14:textId="6B4A41CA" w:rsidR="00695E85" w:rsidRDefault="00695E85" w:rsidP="00544ED0">
      <w:pPr>
        <w:spacing w:after="0" w:line="240" w:lineRule="auto"/>
      </w:pPr>
    </w:p>
    <w:p w14:paraId="4CD44E4C" w14:textId="21059640" w:rsidR="00603893" w:rsidRDefault="00603893" w:rsidP="00603893">
      <w:pPr>
        <w:spacing w:after="0" w:line="240" w:lineRule="auto"/>
        <w:textAlignment w:val="baseline"/>
        <w:rPr>
          <w:rFonts w:eastAsia="Times New Roman" w:cstheme="minorHAnsi"/>
        </w:rPr>
      </w:pPr>
      <w:r w:rsidRPr="00541666">
        <w:rPr>
          <w:rFonts w:eastAsia="Times New Roman" w:cstheme="minorHAnsi"/>
        </w:rPr>
        <w:t>Katie</w:t>
      </w:r>
      <w:r>
        <w:rPr>
          <w:rFonts w:eastAsia="Times New Roman" w:cstheme="minorHAnsi"/>
        </w:rPr>
        <w:t xml:space="preserve"> </w:t>
      </w:r>
      <w:r w:rsidRPr="00541666">
        <w:rPr>
          <w:rFonts w:eastAsia="Times New Roman" w:cstheme="minorHAnsi"/>
        </w:rPr>
        <w:t>Huffling</w:t>
      </w:r>
      <w:r>
        <w:rPr>
          <w:rFonts w:eastAsia="Times New Roman" w:cstheme="minorHAnsi"/>
        </w:rPr>
        <w:t xml:space="preserve">, </w:t>
      </w:r>
      <w:r w:rsidRPr="00541666">
        <w:rPr>
          <w:rFonts w:eastAsia="Times New Roman" w:cstheme="minorHAnsi"/>
        </w:rPr>
        <w:t>DNP, RN, CNM, FAAN</w:t>
      </w:r>
      <w:r w:rsidR="009E5BB3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>Executive Director</w:t>
      </w:r>
    </w:p>
    <w:p w14:paraId="6E61EA11" w14:textId="2F82F496" w:rsidR="00CA59DC" w:rsidRPr="00E00149" w:rsidRDefault="00CA59DC" w:rsidP="00603893">
      <w:p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Melanie Schimpf, RN, </w:t>
      </w:r>
      <w:r w:rsidR="00D30903">
        <w:rPr>
          <w:rFonts w:eastAsia="Times New Roman" w:cstheme="minorHAnsi"/>
        </w:rPr>
        <w:t>CA Nurse Organizer</w:t>
      </w:r>
    </w:p>
    <w:p w14:paraId="07CC96E6" w14:textId="77777777" w:rsidR="00603893" w:rsidRDefault="00603893" w:rsidP="00603893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Alliance of Nurses for Healthy Environments</w:t>
      </w:r>
    </w:p>
    <w:p w14:paraId="64088771" w14:textId="59A4C716" w:rsidR="00282A8C" w:rsidRDefault="00282A8C" w:rsidP="00282A8C">
      <w:pPr>
        <w:spacing w:after="0" w:line="240" w:lineRule="auto"/>
      </w:pPr>
      <w:r>
        <w:t>Will Barrett</w:t>
      </w:r>
      <w:r w:rsidR="009E5BB3">
        <w:t xml:space="preserve">, </w:t>
      </w:r>
      <w:r>
        <w:t>National Senior Director, Clean Air Advocacy</w:t>
      </w:r>
    </w:p>
    <w:p w14:paraId="2176763A" w14:textId="33A90385" w:rsidR="00D75D3B" w:rsidRDefault="00D75D3B" w:rsidP="00282A8C">
      <w:pPr>
        <w:spacing w:after="0" w:line="240" w:lineRule="auto"/>
      </w:pPr>
      <w:r>
        <w:t>Mariela Ruacho, California Manager, Clean Air Advocacy</w:t>
      </w:r>
    </w:p>
    <w:p w14:paraId="3640F35C" w14:textId="46DD82BC" w:rsidR="00282A8C" w:rsidRDefault="00282A8C" w:rsidP="00282A8C">
      <w:pPr>
        <w:spacing w:after="0" w:line="240" w:lineRule="auto"/>
        <w:rPr>
          <w:b/>
          <w:bCs/>
        </w:rPr>
      </w:pPr>
      <w:r w:rsidRPr="00906657">
        <w:rPr>
          <w:b/>
          <w:bCs/>
        </w:rPr>
        <w:t>American Lung Association</w:t>
      </w:r>
    </w:p>
    <w:p w14:paraId="3AED375F" w14:textId="3971FF85" w:rsidR="005A6F41" w:rsidRDefault="005A6F41" w:rsidP="00282A8C">
      <w:pPr>
        <w:spacing w:after="0" w:line="240" w:lineRule="auto"/>
        <w:rPr>
          <w:b/>
          <w:bCs/>
        </w:rPr>
      </w:pPr>
    </w:p>
    <w:p w14:paraId="0731521A" w14:textId="394FBB21" w:rsidR="005A6F41" w:rsidRDefault="005A6F41" w:rsidP="005A6F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Carlos </w:t>
      </w:r>
      <w:r w:rsidR="006A2890">
        <w:rPr>
          <w:rStyle w:val="normaltextrun"/>
          <w:rFonts w:ascii="Calibri" w:hAnsi="Calibri" w:cs="Calibri"/>
          <w:sz w:val="22"/>
          <w:szCs w:val="22"/>
        </w:rPr>
        <w:t xml:space="preserve">A. </w:t>
      </w:r>
      <w:r>
        <w:rPr>
          <w:rStyle w:val="normaltextrun"/>
          <w:rFonts w:ascii="Calibri" w:hAnsi="Calibri" w:cs="Calibri"/>
          <w:sz w:val="22"/>
          <w:szCs w:val="22"/>
        </w:rPr>
        <w:t>Bello, MPH, CHES, Treasurer</w:t>
      </w:r>
    </w:p>
    <w:p w14:paraId="0A27755B" w14:textId="40E39E22" w:rsidR="005A6F41" w:rsidRPr="00E00149" w:rsidRDefault="005A6F41" w:rsidP="005A6F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Asha Chandy, Communication</w:t>
      </w:r>
      <w:r w:rsidR="008504DE">
        <w:rPr>
          <w:rStyle w:val="normaltextrun"/>
          <w:rFonts w:ascii="Calibri" w:hAnsi="Calibri" w:cs="Calibri"/>
          <w:sz w:val="22"/>
          <w:szCs w:val="22"/>
        </w:rPr>
        <w:t xml:space="preserve"> and Outreach Coordinator</w:t>
      </w:r>
    </w:p>
    <w:p w14:paraId="65645A25" w14:textId="6865C598" w:rsidR="005A6F41" w:rsidRPr="005A6F41" w:rsidRDefault="005A6F41" w:rsidP="005A6F4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Asthma Coalition of Kern County </w:t>
      </w:r>
    </w:p>
    <w:p w14:paraId="68A2EA67" w14:textId="56831EDA" w:rsidR="00761BD1" w:rsidRDefault="00761BD1" w:rsidP="00282A8C">
      <w:pPr>
        <w:spacing w:after="0" w:line="240" w:lineRule="auto"/>
        <w:rPr>
          <w:b/>
          <w:bCs/>
        </w:rPr>
      </w:pPr>
    </w:p>
    <w:p w14:paraId="4B9FE4C0" w14:textId="6F61A0C6" w:rsidR="00761BD1" w:rsidRPr="009E5BB3" w:rsidRDefault="00761BD1" w:rsidP="00761BD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Marghot Carabali</w:t>
      </w:r>
      <w:r w:rsidRPr="00E00149">
        <w:rPr>
          <w:rStyle w:val="normaltextrun"/>
          <w:rFonts w:ascii="Calibri" w:hAnsi="Calibri" w:cs="Calibri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sz w:val="22"/>
          <w:szCs w:val="22"/>
        </w:rPr>
        <w:t>MPA</w:t>
      </w:r>
      <w:r w:rsidR="009E5BB3">
        <w:rPr>
          <w:rStyle w:val="normaltextrun"/>
          <w:rFonts w:ascii="Calibri" w:hAnsi="Calibri" w:cs="Calibri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sz w:val="22"/>
          <w:szCs w:val="22"/>
        </w:rPr>
        <w:t>Asthma Coalition Coordinator</w:t>
      </w:r>
      <w:r w:rsidRPr="00E00149">
        <w:rPr>
          <w:rStyle w:val="eop"/>
          <w:rFonts w:ascii="Calibri" w:hAnsi="Calibri" w:cs="Calibri"/>
          <w:sz w:val="22"/>
          <w:szCs w:val="22"/>
        </w:rPr>
        <w:t> </w:t>
      </w:r>
    </w:p>
    <w:p w14:paraId="7F436928" w14:textId="40D0E243" w:rsidR="00761BD1" w:rsidRPr="00761BD1" w:rsidRDefault="00761BD1" w:rsidP="00761BD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Asthma Coalition of Los Angeles County </w:t>
      </w:r>
    </w:p>
    <w:p w14:paraId="0D0952DC" w14:textId="77777777" w:rsidR="00282A8C" w:rsidRDefault="00282A8C" w:rsidP="00695E85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14:paraId="3D7860BA" w14:textId="77777777" w:rsidR="001E2535" w:rsidRPr="00E418E3" w:rsidRDefault="001E2535" w:rsidP="001E253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Marc Carrel, </w:t>
      </w:r>
      <w:proofErr w:type="gramStart"/>
      <w:r>
        <w:rPr>
          <w:rFonts w:cstheme="minorHAnsi"/>
        </w:rPr>
        <w:t>President</w:t>
      </w:r>
      <w:proofErr w:type="gramEnd"/>
      <w:r>
        <w:rPr>
          <w:rFonts w:cstheme="minorHAnsi"/>
        </w:rPr>
        <w:t xml:space="preserve"> and CEO</w:t>
      </w:r>
    </w:p>
    <w:p w14:paraId="7CE507C8" w14:textId="0C12E08D" w:rsidR="0006021D" w:rsidRPr="001E2535" w:rsidRDefault="001E2535" w:rsidP="001E25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Breathe Southern California</w:t>
      </w:r>
    </w:p>
    <w:p w14:paraId="4513895F" w14:textId="1989ED09" w:rsidR="00045220" w:rsidRDefault="00045220" w:rsidP="0006021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16C4C437" w14:textId="7C1366BF" w:rsidR="00045220" w:rsidRPr="00E00149" w:rsidRDefault="00045220" w:rsidP="00045220">
      <w:pPr>
        <w:spacing w:after="0" w:line="240" w:lineRule="auto"/>
        <w:textAlignment w:val="baseline"/>
        <w:rPr>
          <w:rFonts w:eastAsia="Times New Roman" w:cstheme="minorHAnsi"/>
        </w:rPr>
      </w:pPr>
      <w:r w:rsidRPr="006D1AB6">
        <w:rPr>
          <w:rFonts w:eastAsia="Times New Roman" w:cstheme="minorHAnsi"/>
        </w:rPr>
        <w:t>Barbara Sattler RN,</w:t>
      </w:r>
      <w:r w:rsidR="00C73CA9">
        <w:rPr>
          <w:rFonts w:eastAsia="Times New Roman" w:cstheme="minorHAnsi"/>
        </w:rPr>
        <w:t xml:space="preserve"> MPH,</w:t>
      </w:r>
      <w:r w:rsidRPr="006D1AB6">
        <w:rPr>
          <w:rFonts w:eastAsia="Times New Roman" w:cstheme="minorHAnsi"/>
        </w:rPr>
        <w:t xml:space="preserve"> DrPH</w:t>
      </w:r>
      <w:r w:rsidR="009E5BB3">
        <w:rPr>
          <w:rFonts w:eastAsia="Times New Roman" w:cstheme="minorHAnsi"/>
        </w:rPr>
        <w:t xml:space="preserve">, </w:t>
      </w:r>
      <w:r w:rsidRPr="006D1AB6">
        <w:rPr>
          <w:rFonts w:eastAsia="Times New Roman" w:cstheme="minorHAnsi"/>
        </w:rPr>
        <w:t>Leadership Council</w:t>
      </w:r>
      <w:r w:rsidR="00CB4A5F">
        <w:rPr>
          <w:rFonts w:eastAsia="Times New Roman" w:cstheme="minorHAnsi"/>
        </w:rPr>
        <w:t xml:space="preserve"> Member</w:t>
      </w:r>
    </w:p>
    <w:p w14:paraId="5B573ED8" w14:textId="69966720" w:rsidR="00045220" w:rsidRPr="00045220" w:rsidRDefault="00045220" w:rsidP="00045220">
      <w:pPr>
        <w:spacing w:after="0"/>
        <w:rPr>
          <w:rStyle w:val="eop"/>
          <w:rFonts w:eastAsia="Times New Roman" w:cstheme="minorHAnsi"/>
          <w:b/>
          <w:bCs/>
        </w:rPr>
      </w:pPr>
      <w:r w:rsidRPr="006D1AB6">
        <w:rPr>
          <w:rFonts w:eastAsia="Times New Roman" w:cstheme="minorHAnsi"/>
          <w:b/>
          <w:bCs/>
        </w:rPr>
        <w:t>California Nurses for Environmental Health and Justice</w:t>
      </w:r>
    </w:p>
    <w:p w14:paraId="0CE267E3" w14:textId="77777777" w:rsidR="00282A8C" w:rsidRDefault="00282A8C" w:rsidP="004153DF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14:paraId="4B9FC77E" w14:textId="77777777" w:rsidR="001E2535" w:rsidRPr="009E5BB3" w:rsidRDefault="001E2535" w:rsidP="001E2535">
      <w:pPr>
        <w:spacing w:after="0"/>
        <w:rPr>
          <w:rFonts w:ascii="Calibri" w:eastAsia="Times New Roman" w:hAnsi="Calibri" w:cs="Calibri"/>
          <w:color w:val="000000" w:themeColor="text1"/>
        </w:rPr>
      </w:pPr>
      <w:r w:rsidRPr="4771C679">
        <w:rPr>
          <w:rFonts w:ascii="Calibri" w:eastAsia="Times New Roman" w:hAnsi="Calibri" w:cs="Calibri"/>
          <w:color w:val="000000" w:themeColor="text1"/>
        </w:rPr>
        <w:t>Linda Rudolph, MD, MPH</w:t>
      </w:r>
      <w:r>
        <w:rPr>
          <w:rFonts w:ascii="Calibri" w:eastAsia="Times New Roman" w:hAnsi="Calibri" w:cs="Calibri"/>
          <w:color w:val="000000" w:themeColor="text1"/>
        </w:rPr>
        <w:t>, Senior Advisor</w:t>
      </w:r>
    </w:p>
    <w:p w14:paraId="4BB500EB" w14:textId="77777777" w:rsidR="001E2535" w:rsidRDefault="001E2535" w:rsidP="001E2535">
      <w:pPr>
        <w:spacing w:after="0"/>
        <w:rPr>
          <w:rFonts w:ascii="Calibri" w:eastAsia="Times New Roman" w:hAnsi="Calibri" w:cs="Calibri"/>
          <w:b/>
          <w:bCs/>
          <w:color w:val="000000" w:themeColor="text1"/>
        </w:rPr>
      </w:pPr>
      <w:r w:rsidRPr="4771C679">
        <w:rPr>
          <w:rFonts w:ascii="Calibri" w:eastAsia="Times New Roman" w:hAnsi="Calibri" w:cs="Calibri"/>
          <w:b/>
          <w:bCs/>
          <w:color w:val="000000" w:themeColor="text1"/>
        </w:rPr>
        <w:t xml:space="preserve">Center for Climate Change and Health </w:t>
      </w:r>
    </w:p>
    <w:p w14:paraId="30143774" w14:textId="77777777" w:rsidR="001E2535" w:rsidRDefault="001E2535" w:rsidP="004153DF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14:paraId="60CEA52E" w14:textId="79F11088" w:rsidR="004153DF" w:rsidRPr="009E5BB3" w:rsidRDefault="004153DF" w:rsidP="004153DF">
      <w:pPr>
        <w:pStyle w:val="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00149">
        <w:rPr>
          <w:rStyle w:val="normaltextrun"/>
          <w:rFonts w:ascii="Calibri" w:hAnsi="Calibri" w:cs="Calibri"/>
          <w:sz w:val="22"/>
          <w:szCs w:val="22"/>
        </w:rPr>
        <w:t xml:space="preserve">Kevin </w:t>
      </w:r>
      <w:r w:rsidR="005F61A5">
        <w:rPr>
          <w:rStyle w:val="normaltextrun"/>
          <w:rFonts w:ascii="Calibri" w:hAnsi="Calibri" w:cs="Calibri"/>
          <w:sz w:val="22"/>
          <w:szCs w:val="22"/>
        </w:rPr>
        <w:t xml:space="preserve">D. </w:t>
      </w:r>
      <w:r w:rsidRPr="00E00149">
        <w:rPr>
          <w:rStyle w:val="normaltextrun"/>
          <w:rFonts w:ascii="Calibri" w:hAnsi="Calibri" w:cs="Calibri"/>
          <w:sz w:val="22"/>
          <w:szCs w:val="22"/>
        </w:rPr>
        <w:t>Hamilton, RRT, ACS</w:t>
      </w:r>
      <w:r w:rsidR="009E5BB3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5F61A5" w:rsidRPr="005F61A5">
        <w:rPr>
          <w:rStyle w:val="normaltextrun"/>
          <w:rFonts w:ascii="Calibri" w:hAnsi="Calibri" w:cs="Calibri"/>
          <w:sz w:val="22"/>
          <w:szCs w:val="22"/>
        </w:rPr>
        <w:t>Co-Executive Director</w:t>
      </w:r>
    </w:p>
    <w:p w14:paraId="3A3E192B" w14:textId="65851CC7" w:rsidR="0006021D" w:rsidRDefault="004153DF" w:rsidP="00695E85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E00149">
        <w:rPr>
          <w:rStyle w:val="normaltextrun"/>
          <w:rFonts w:ascii="Calibri" w:hAnsi="Calibri" w:cs="Calibri"/>
          <w:b/>
          <w:bCs/>
          <w:sz w:val="22"/>
          <w:szCs w:val="22"/>
        </w:rPr>
        <w:t>Central California Asthma Collaborative</w:t>
      </w:r>
    </w:p>
    <w:p w14:paraId="3EADDE0D" w14:textId="0F19E69C" w:rsidR="001E2535" w:rsidRDefault="001E2535" w:rsidP="00695E85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677A0FC4" w14:textId="77777777" w:rsidR="001E2535" w:rsidRDefault="001E2535" w:rsidP="001E2535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Amanda Millstein, MD, </w:t>
      </w:r>
      <w:r w:rsidRPr="00763014">
        <w:rPr>
          <w:rStyle w:val="normaltextrun"/>
          <w:rFonts w:ascii="Calibri" w:hAnsi="Calibri" w:cs="Calibri"/>
          <w:sz w:val="22"/>
          <w:szCs w:val="22"/>
        </w:rPr>
        <w:t>Co-Founder, Pediatrician</w:t>
      </w:r>
    </w:p>
    <w:p w14:paraId="50BBC31F" w14:textId="77777777" w:rsidR="001E2535" w:rsidRPr="001A0024" w:rsidRDefault="001E2535" w:rsidP="001E2535">
      <w:pPr>
        <w:pStyle w:val="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Ashley McClure, MD, </w:t>
      </w:r>
      <w:r w:rsidRPr="00763014">
        <w:rPr>
          <w:rStyle w:val="normaltextrun"/>
          <w:rFonts w:ascii="Calibri" w:hAnsi="Calibri" w:cs="Calibri"/>
          <w:sz w:val="22"/>
          <w:szCs w:val="22"/>
        </w:rPr>
        <w:t xml:space="preserve">Co-Founder, </w:t>
      </w:r>
      <w:r>
        <w:rPr>
          <w:rStyle w:val="normaltextrun"/>
          <w:rFonts w:ascii="Calibri" w:hAnsi="Calibri" w:cs="Calibri"/>
          <w:sz w:val="22"/>
          <w:szCs w:val="22"/>
        </w:rPr>
        <w:t>Internal Medicine</w:t>
      </w:r>
    </w:p>
    <w:p w14:paraId="6FB0AA16" w14:textId="14274E55" w:rsidR="001E2535" w:rsidRDefault="001E2535" w:rsidP="00695E85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Climate Health Now</w:t>
      </w:r>
    </w:p>
    <w:p w14:paraId="5349231B" w14:textId="37D4B42D" w:rsidR="00056A87" w:rsidRDefault="00056A87" w:rsidP="00A04AB2">
      <w:pPr>
        <w:spacing w:after="0"/>
        <w:rPr>
          <w:rFonts w:ascii="Calibri" w:eastAsia="Times New Roman" w:hAnsi="Calibri" w:cs="Calibri"/>
          <w:b/>
          <w:bCs/>
          <w:color w:val="000000" w:themeColor="text1"/>
        </w:rPr>
      </w:pPr>
    </w:p>
    <w:p w14:paraId="78225A95" w14:textId="1403602D" w:rsidR="00056A87" w:rsidRPr="009E5BB3" w:rsidRDefault="00056A87" w:rsidP="00056A87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E00149">
        <w:rPr>
          <w:rFonts w:ascii="Calibri" w:eastAsia="Times New Roman" w:hAnsi="Calibri" w:cs="Calibri"/>
        </w:rPr>
        <w:t>L</w:t>
      </w:r>
      <w:r>
        <w:rPr>
          <w:rFonts w:ascii="Calibri" w:eastAsia="Times New Roman" w:hAnsi="Calibri" w:cs="Calibri"/>
        </w:rPr>
        <w:t>ucinda Bazile, MPH</w:t>
      </w:r>
      <w:r w:rsidR="009E5BB3">
        <w:rPr>
          <w:rFonts w:ascii="Calibri" w:eastAsia="Times New Roman" w:hAnsi="Calibri" w:cs="Calibri"/>
        </w:rPr>
        <w:t xml:space="preserve">, </w:t>
      </w:r>
      <w:r>
        <w:rPr>
          <w:rFonts w:ascii="Calibri" w:eastAsia="Times New Roman" w:hAnsi="Calibri" w:cs="Calibri"/>
        </w:rPr>
        <w:t xml:space="preserve">Deputy </w:t>
      </w:r>
      <w:r w:rsidRPr="00E00149">
        <w:rPr>
          <w:rFonts w:ascii="Calibri" w:eastAsia="Times New Roman" w:hAnsi="Calibri" w:cs="Calibri"/>
        </w:rPr>
        <w:t>Director </w:t>
      </w:r>
    </w:p>
    <w:p w14:paraId="7610F55D" w14:textId="0CE077F0" w:rsidR="00056A87" w:rsidRDefault="00056A87" w:rsidP="00056A8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</w:rPr>
      </w:pPr>
      <w:r w:rsidRPr="008858BE">
        <w:rPr>
          <w:rFonts w:ascii="Calibri" w:eastAsia="Times New Roman" w:hAnsi="Calibri" w:cs="Calibri"/>
          <w:b/>
          <w:bCs/>
        </w:rPr>
        <w:t>LifeLong Medical Care</w:t>
      </w:r>
    </w:p>
    <w:p w14:paraId="54E67A7B" w14:textId="77777777" w:rsidR="00086E64" w:rsidRDefault="00086E64" w:rsidP="00056A8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</w:rPr>
      </w:pPr>
    </w:p>
    <w:p w14:paraId="459A1C1F" w14:textId="77777777" w:rsidR="00086E64" w:rsidRDefault="00086E64" w:rsidP="00086E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Sylvia Betancourt, Program Manager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0D9A29" w14:textId="7309AF7B" w:rsidR="00086E64" w:rsidRDefault="00086E64" w:rsidP="00086E6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Long Beach Alliance for Children with Asthma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E5BFD9" w14:textId="77777777" w:rsidR="00F9644B" w:rsidRDefault="00F9644B" w:rsidP="00086E6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4EF7099" w14:textId="7A7B131A" w:rsidR="00F9644B" w:rsidRDefault="00F9644B" w:rsidP="00F964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Henry</w:t>
      </w:r>
      <w:r w:rsidR="007A207B">
        <w:rPr>
          <w:rStyle w:val="normaltextrun"/>
          <w:rFonts w:ascii="Calibri" w:hAnsi="Calibri" w:cs="Calibri"/>
          <w:sz w:val="22"/>
          <w:szCs w:val="22"/>
        </w:rPr>
        <w:t xml:space="preserve"> E.</w:t>
      </w:r>
      <w:r>
        <w:rPr>
          <w:rStyle w:val="normaltextrun"/>
          <w:rFonts w:ascii="Calibri" w:hAnsi="Calibri" w:cs="Calibri"/>
          <w:sz w:val="22"/>
          <w:szCs w:val="22"/>
        </w:rPr>
        <w:t xml:space="preserve"> Rogers</w:t>
      </w:r>
      <w:r w:rsidR="007A207B">
        <w:rPr>
          <w:rStyle w:val="normaltextrun"/>
          <w:rFonts w:ascii="Calibri" w:hAnsi="Calibri" w:cs="Calibri"/>
          <w:sz w:val="22"/>
          <w:szCs w:val="22"/>
        </w:rPr>
        <w:t>, MBA,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Government Affairs</w:t>
      </w:r>
    </w:p>
    <w:p w14:paraId="4B29DE99" w14:textId="5CCBD0C3" w:rsidR="00F9644B" w:rsidRPr="00086E64" w:rsidRDefault="00F9644B" w:rsidP="00086E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Los Angeles County Medical Association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882D5B" w14:textId="4C40F72A" w:rsidR="00412316" w:rsidRDefault="00412316" w:rsidP="00695E85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66CF7C20" w14:textId="77777777" w:rsidR="00D75D3B" w:rsidRDefault="00D75D3B" w:rsidP="002C6235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2D558D58" w14:textId="75F8D9FB" w:rsidR="002C6235" w:rsidRPr="00E00149" w:rsidRDefault="002C6235" w:rsidP="002C6235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E00149">
        <w:rPr>
          <w:rFonts w:ascii="Calibri" w:eastAsia="Times New Roman" w:hAnsi="Calibri" w:cs="Calibri"/>
        </w:rPr>
        <w:lastRenderedPageBreak/>
        <w:t xml:space="preserve">Lynn </w:t>
      </w:r>
      <w:r>
        <w:rPr>
          <w:rFonts w:ascii="Calibri" w:eastAsia="Times New Roman" w:hAnsi="Calibri" w:cs="Calibri"/>
        </w:rPr>
        <w:t xml:space="preserve">H. </w:t>
      </w:r>
      <w:r w:rsidRPr="00E00149">
        <w:rPr>
          <w:rFonts w:ascii="Calibri" w:eastAsia="Times New Roman" w:hAnsi="Calibri" w:cs="Calibri"/>
        </w:rPr>
        <w:t>Kersey, MA, MPH, CLE, Executive Director </w:t>
      </w:r>
    </w:p>
    <w:p w14:paraId="461C4701" w14:textId="77777777" w:rsidR="002C6235" w:rsidRPr="004153DF" w:rsidRDefault="002C6235" w:rsidP="002C6235">
      <w:pPr>
        <w:spacing w:after="0" w:line="240" w:lineRule="auto"/>
        <w:textAlignment w:val="baseline"/>
        <w:rPr>
          <w:rStyle w:val="normaltextrun"/>
          <w:rFonts w:ascii="Segoe UI" w:eastAsia="Times New Roman" w:hAnsi="Segoe UI" w:cs="Segoe UI"/>
        </w:rPr>
      </w:pPr>
      <w:r w:rsidRPr="5F61E17B">
        <w:rPr>
          <w:rFonts w:ascii="Calibri" w:eastAsia="Times New Roman" w:hAnsi="Calibri" w:cs="Calibri"/>
          <w:b/>
          <w:bCs/>
        </w:rPr>
        <w:t>Maternal and Child Health Access</w:t>
      </w:r>
    </w:p>
    <w:p w14:paraId="1ACAC3B8" w14:textId="4594C490" w:rsidR="00695E85" w:rsidRDefault="00695E85" w:rsidP="00544ED0">
      <w:pPr>
        <w:spacing w:after="0" w:line="240" w:lineRule="auto"/>
      </w:pPr>
    </w:p>
    <w:p w14:paraId="49829422" w14:textId="797DCAA9" w:rsidR="0053470C" w:rsidRDefault="0053470C" w:rsidP="0053470C">
      <w:pPr>
        <w:spacing w:after="0" w:line="240" w:lineRule="auto"/>
      </w:pPr>
      <w:bookmarkStart w:id="2" w:name="_Hlk104884641"/>
      <w:r>
        <w:t>Harry Wang, MD</w:t>
      </w:r>
      <w:r w:rsidR="009E5BB3">
        <w:t xml:space="preserve">, </w:t>
      </w:r>
      <w:r>
        <w:t xml:space="preserve">President </w:t>
      </w:r>
    </w:p>
    <w:p w14:paraId="3179C28E" w14:textId="77777777" w:rsidR="0053470C" w:rsidRPr="00DE6ECF" w:rsidRDefault="0053470C" w:rsidP="0053470C">
      <w:pPr>
        <w:spacing w:after="0" w:line="240" w:lineRule="auto"/>
        <w:rPr>
          <w:b/>
          <w:bCs/>
          <w:sz w:val="24"/>
          <w:szCs w:val="24"/>
        </w:rPr>
      </w:pPr>
      <w:r w:rsidRPr="11108552">
        <w:rPr>
          <w:b/>
          <w:bCs/>
        </w:rPr>
        <w:t>Physicians for Social Responsibility</w:t>
      </w:r>
      <w:r>
        <w:rPr>
          <w:b/>
          <w:bCs/>
        </w:rPr>
        <w:t>/</w:t>
      </w:r>
      <w:r w:rsidRPr="11108552">
        <w:rPr>
          <w:b/>
          <w:bCs/>
        </w:rPr>
        <w:t>Sacramento</w:t>
      </w:r>
      <w:bookmarkEnd w:id="2"/>
    </w:p>
    <w:p w14:paraId="27299223" w14:textId="77777777" w:rsidR="0053470C" w:rsidRDefault="0053470C" w:rsidP="0053470C">
      <w:pPr>
        <w:spacing w:after="0" w:line="240" w:lineRule="auto"/>
        <w:rPr>
          <w:b/>
          <w:bCs/>
        </w:rPr>
      </w:pPr>
    </w:p>
    <w:p w14:paraId="7A76C403" w14:textId="42D44BBD" w:rsidR="0053470C" w:rsidRPr="009E5BB3" w:rsidRDefault="0053470C" w:rsidP="0053470C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E00149">
        <w:rPr>
          <w:rFonts w:ascii="Calibri" w:eastAsia="Times New Roman" w:hAnsi="Calibri" w:cs="Calibri"/>
        </w:rPr>
        <w:t>Robert M. Gould, MD</w:t>
      </w:r>
      <w:r w:rsidR="009E5BB3">
        <w:rPr>
          <w:rFonts w:ascii="Calibri" w:eastAsia="Times New Roman" w:hAnsi="Calibri" w:cs="Calibri"/>
        </w:rPr>
        <w:t xml:space="preserve">, </w:t>
      </w:r>
      <w:r w:rsidRPr="00E00149">
        <w:rPr>
          <w:rFonts w:ascii="Calibri" w:eastAsia="Times New Roman" w:hAnsi="Calibri" w:cs="Calibri"/>
        </w:rPr>
        <w:t>President </w:t>
      </w:r>
    </w:p>
    <w:p w14:paraId="394A9397" w14:textId="77777777" w:rsidR="0053470C" w:rsidRDefault="0053470C" w:rsidP="0053470C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E00149">
        <w:rPr>
          <w:rFonts w:ascii="Calibri" w:eastAsia="Times New Roman" w:hAnsi="Calibri" w:cs="Calibri"/>
          <w:b/>
          <w:bCs/>
        </w:rPr>
        <w:t>San Francisco Bay Physicians for Social Responsibility</w:t>
      </w:r>
      <w:r w:rsidRPr="00E00149">
        <w:rPr>
          <w:rFonts w:ascii="Calibri" w:eastAsia="Times New Roman" w:hAnsi="Calibri" w:cs="Calibri"/>
        </w:rPr>
        <w:t> </w:t>
      </w:r>
    </w:p>
    <w:p w14:paraId="2C58975A" w14:textId="4594C490" w:rsidR="00514928" w:rsidRDefault="00514928" w:rsidP="00544ED0">
      <w:pPr>
        <w:spacing w:after="0" w:line="240" w:lineRule="auto"/>
      </w:pPr>
    </w:p>
    <w:p w14:paraId="54F82B01" w14:textId="77777777" w:rsidR="00FD0F23" w:rsidRPr="00E00149" w:rsidRDefault="00FD0F23" w:rsidP="00FD0F23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E00149">
        <w:rPr>
          <w:rFonts w:ascii="Calibri" w:eastAsia="Times New Roman" w:hAnsi="Calibri" w:cs="Calibri"/>
        </w:rPr>
        <w:t xml:space="preserve">Juliet Sims, </w:t>
      </w:r>
      <w:r>
        <w:rPr>
          <w:rFonts w:ascii="Calibri" w:eastAsia="Times New Roman" w:hAnsi="Calibri" w:cs="Calibri"/>
        </w:rPr>
        <w:t xml:space="preserve">RD, </w:t>
      </w:r>
      <w:r w:rsidRPr="00E00149">
        <w:rPr>
          <w:rFonts w:ascii="Calibri" w:eastAsia="Times New Roman" w:hAnsi="Calibri" w:cs="Calibri"/>
        </w:rPr>
        <w:t>MPH, Associate Program Director </w:t>
      </w:r>
    </w:p>
    <w:p w14:paraId="4F96B78E" w14:textId="08A18ECC" w:rsidR="00FD0F23" w:rsidRPr="00E00149" w:rsidRDefault="00FD0F23" w:rsidP="00FD0F23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3D7C7F">
        <w:rPr>
          <w:rFonts w:ascii="Calibri" w:eastAsia="Times New Roman" w:hAnsi="Calibri" w:cs="Calibri"/>
        </w:rPr>
        <w:t xml:space="preserve">Vince Leus, </w:t>
      </w:r>
      <w:r w:rsidR="00EA4CB6" w:rsidRPr="003D7C7F">
        <w:rPr>
          <w:rFonts w:ascii="Calibri" w:eastAsia="Times New Roman" w:hAnsi="Calibri" w:cs="Calibri"/>
        </w:rPr>
        <w:t xml:space="preserve">MURP, </w:t>
      </w:r>
      <w:r w:rsidRPr="003D7C7F">
        <w:rPr>
          <w:rFonts w:ascii="Calibri" w:eastAsia="Times New Roman" w:hAnsi="Calibri" w:cs="Calibri"/>
        </w:rPr>
        <w:t>Program Coordinator</w:t>
      </w:r>
      <w:r w:rsidRPr="00E00149">
        <w:rPr>
          <w:rFonts w:ascii="Calibri" w:eastAsia="Times New Roman" w:hAnsi="Calibri" w:cs="Calibri"/>
        </w:rPr>
        <w:t> </w:t>
      </w:r>
    </w:p>
    <w:p w14:paraId="640C9588" w14:textId="77777777" w:rsidR="00FD0F23" w:rsidRDefault="00FD0F23" w:rsidP="00FD0F23">
      <w:pPr>
        <w:spacing w:after="0" w:line="240" w:lineRule="auto"/>
        <w:textAlignment w:val="baseline"/>
        <w:rPr>
          <w:rStyle w:val="eop"/>
          <w:rFonts w:ascii="Calibri" w:hAnsi="Calibri" w:cs="Calibri"/>
        </w:rPr>
      </w:pPr>
      <w:r w:rsidRPr="00E00149">
        <w:rPr>
          <w:rFonts w:ascii="Calibri" w:eastAsia="Times New Roman" w:hAnsi="Calibri" w:cs="Calibri"/>
          <w:b/>
          <w:bCs/>
        </w:rPr>
        <w:t>Prevention Institute</w:t>
      </w:r>
      <w:r w:rsidRPr="00E00149">
        <w:rPr>
          <w:rFonts w:ascii="Calibri" w:eastAsia="Times New Roman" w:hAnsi="Calibri" w:cs="Calibri"/>
        </w:rPr>
        <w:t> </w:t>
      </w:r>
      <w:r w:rsidRPr="00E00149">
        <w:rPr>
          <w:rStyle w:val="eop"/>
          <w:rFonts w:ascii="Calibri" w:hAnsi="Calibri" w:cs="Calibri"/>
        </w:rPr>
        <w:t> </w:t>
      </w:r>
    </w:p>
    <w:p w14:paraId="51D15F2B" w14:textId="77777777" w:rsidR="00FD0F23" w:rsidRDefault="00FD0F23" w:rsidP="00FD0F23">
      <w:pPr>
        <w:spacing w:after="0" w:line="240" w:lineRule="auto"/>
        <w:textAlignment w:val="baseline"/>
        <w:rPr>
          <w:rStyle w:val="eop"/>
          <w:rFonts w:ascii="Calibri" w:hAnsi="Calibri" w:cs="Calibri"/>
        </w:rPr>
      </w:pPr>
    </w:p>
    <w:p w14:paraId="683CC983" w14:textId="0E67F025" w:rsidR="00FD0F23" w:rsidRPr="00190FDA" w:rsidRDefault="00FD0F23" w:rsidP="00FD0F23">
      <w:pPr>
        <w:spacing w:after="0" w:line="240" w:lineRule="auto"/>
        <w:rPr>
          <w:rFonts w:ascii="Calibri" w:eastAsia="Times New Roman" w:hAnsi="Calibri" w:cs="Calibri"/>
        </w:rPr>
      </w:pPr>
      <w:r w:rsidRPr="47983F53">
        <w:rPr>
          <w:rFonts w:ascii="Calibri" w:eastAsia="Times New Roman" w:hAnsi="Calibri" w:cs="Calibri"/>
        </w:rPr>
        <w:t>Oussama Mokeddem</w:t>
      </w:r>
      <w:r w:rsidR="00190FDA">
        <w:rPr>
          <w:rFonts w:ascii="Calibri" w:eastAsia="Times New Roman" w:hAnsi="Calibri" w:cs="Calibri"/>
        </w:rPr>
        <w:t xml:space="preserve">, </w:t>
      </w:r>
      <w:r w:rsidRPr="47983F53">
        <w:rPr>
          <w:rFonts w:ascii="Calibri" w:eastAsia="Times New Roman" w:hAnsi="Calibri" w:cs="Calibri"/>
        </w:rPr>
        <w:t>Director of State Policy </w:t>
      </w:r>
    </w:p>
    <w:p w14:paraId="7F0B9F12" w14:textId="42D1C35C" w:rsidR="00FD0F23" w:rsidRDefault="00FD0F23" w:rsidP="00FD0F23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47983F53">
        <w:rPr>
          <w:rFonts w:ascii="Calibri" w:eastAsia="Times New Roman" w:hAnsi="Calibri" w:cs="Calibri"/>
          <w:b/>
          <w:bCs/>
        </w:rPr>
        <w:t>Public Health Advocates</w:t>
      </w:r>
    </w:p>
    <w:p w14:paraId="04407E89" w14:textId="394306A4" w:rsidR="009B3F22" w:rsidRDefault="009B3F22" w:rsidP="00FD0F23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702AD277" w14:textId="77777777" w:rsidR="009B3F22" w:rsidRPr="00190FDA" w:rsidRDefault="009B3F22" w:rsidP="009B3F22">
      <w:p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 xml:space="preserve">Matthew Marsom, </w:t>
      </w:r>
      <w:r w:rsidRPr="003702C1">
        <w:rPr>
          <w:rFonts w:ascii="Calibri" w:eastAsia="Times New Roman" w:hAnsi="Calibri" w:cs="Calibri"/>
          <w:color w:val="000000" w:themeColor="text1"/>
        </w:rPr>
        <w:t>Vice President</w:t>
      </w:r>
      <w:r>
        <w:rPr>
          <w:rFonts w:ascii="Calibri" w:eastAsia="Times New Roman" w:hAnsi="Calibri" w:cs="Calibri"/>
          <w:color w:val="000000" w:themeColor="text1"/>
        </w:rPr>
        <w:t xml:space="preserve"> for </w:t>
      </w:r>
      <w:proofErr w:type="gramStart"/>
      <w:r>
        <w:rPr>
          <w:rFonts w:ascii="Calibri" w:eastAsia="Times New Roman" w:hAnsi="Calibri" w:cs="Calibri"/>
          <w:color w:val="000000" w:themeColor="text1"/>
        </w:rPr>
        <w:t>Policy</w:t>
      </w:r>
      <w:proofErr w:type="gramEnd"/>
      <w:r>
        <w:rPr>
          <w:rFonts w:ascii="Calibri" w:eastAsia="Times New Roman" w:hAnsi="Calibri" w:cs="Calibri"/>
          <w:color w:val="000000" w:themeColor="text1"/>
        </w:rPr>
        <w:t xml:space="preserve"> and Programs</w:t>
      </w:r>
    </w:p>
    <w:p w14:paraId="35D9086E" w14:textId="77777777" w:rsidR="009B3F22" w:rsidRPr="007E6B10" w:rsidRDefault="009B3F22" w:rsidP="009B3F22">
      <w:pPr>
        <w:spacing w:after="0" w:line="240" w:lineRule="auto"/>
        <w:rPr>
          <w:rFonts w:eastAsia="Times New Roman"/>
          <w:b/>
        </w:rPr>
      </w:pPr>
      <w:r w:rsidRPr="003702C1">
        <w:rPr>
          <w:rFonts w:ascii="Calibri" w:eastAsia="Times New Roman" w:hAnsi="Calibri" w:cs="Calibri"/>
          <w:b/>
          <w:bCs/>
          <w:color w:val="000000" w:themeColor="text1"/>
        </w:rPr>
        <w:t>Public Health Institute</w:t>
      </w:r>
    </w:p>
    <w:p w14:paraId="7BE278BC" w14:textId="77777777" w:rsidR="00FD0F23" w:rsidRDefault="00FD0F23" w:rsidP="00FD0F23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3A3EC699" w14:textId="71CD5A16" w:rsidR="00FD0F23" w:rsidRPr="00190FDA" w:rsidRDefault="00FD0F23" w:rsidP="00FD0F23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48514C">
        <w:rPr>
          <w:rFonts w:ascii="Calibri" w:eastAsia="Times New Roman" w:hAnsi="Calibri" w:cs="Calibri"/>
        </w:rPr>
        <w:t>Joel Ervice</w:t>
      </w:r>
      <w:r w:rsidR="00190FDA">
        <w:rPr>
          <w:rFonts w:ascii="Calibri" w:eastAsia="Times New Roman" w:hAnsi="Calibri" w:cs="Calibri"/>
        </w:rPr>
        <w:t xml:space="preserve">, </w:t>
      </w:r>
      <w:r w:rsidRPr="0048514C">
        <w:rPr>
          <w:rFonts w:ascii="Calibri" w:eastAsia="Times New Roman" w:hAnsi="Calibri" w:cs="Calibri"/>
        </w:rPr>
        <w:t>Associate Director </w:t>
      </w:r>
    </w:p>
    <w:p w14:paraId="1555B0A1" w14:textId="77777777" w:rsidR="00FD0F23" w:rsidRDefault="00FD0F23" w:rsidP="00FD0F23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48514C">
        <w:rPr>
          <w:rFonts w:ascii="Calibri" w:eastAsia="Times New Roman" w:hAnsi="Calibri" w:cs="Calibri"/>
          <w:b/>
          <w:bCs/>
        </w:rPr>
        <w:t>Regional Asthma Management and Prevention (RAMP)</w:t>
      </w:r>
      <w:r w:rsidRPr="0048514C">
        <w:rPr>
          <w:rFonts w:ascii="Calibri" w:eastAsia="Times New Roman" w:hAnsi="Calibri" w:cs="Calibri"/>
        </w:rPr>
        <w:t> </w:t>
      </w:r>
    </w:p>
    <w:p w14:paraId="40FC98F6" w14:textId="77777777" w:rsidR="00AD4253" w:rsidRDefault="00AD4253" w:rsidP="00FD0F23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1CF2E03D" w14:textId="77777777" w:rsidR="00AD4253" w:rsidRDefault="00AD4253" w:rsidP="00AD425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65392A21">
        <w:rPr>
          <w:rStyle w:val="normaltextrun"/>
          <w:rFonts w:ascii="Calibri" w:hAnsi="Calibri" w:cs="Calibri"/>
          <w:sz w:val="22"/>
          <w:szCs w:val="22"/>
        </w:rPr>
        <w:t>Sharina Sanchez, Program Director</w:t>
      </w:r>
    </w:p>
    <w:p w14:paraId="47AB97FF" w14:textId="5131BB2D" w:rsidR="00AD4253" w:rsidRPr="00AD4253" w:rsidRDefault="00AD4253" w:rsidP="00AD4253">
      <w:pPr>
        <w:pStyle w:val="paragraph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65392A21">
        <w:rPr>
          <w:rStyle w:val="normaltextrun"/>
          <w:rFonts w:ascii="Calibri" w:hAnsi="Calibri" w:cs="Calibri"/>
          <w:b/>
          <w:bCs/>
          <w:sz w:val="22"/>
          <w:szCs w:val="22"/>
        </w:rPr>
        <w:t>SBX Youth &amp; Family Services</w:t>
      </w:r>
    </w:p>
    <w:p w14:paraId="1365CA30" w14:textId="77777777" w:rsidR="00FD0F23" w:rsidRPr="004B4660" w:rsidRDefault="00FD0F23" w:rsidP="00FD0F23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</w:p>
    <w:p w14:paraId="430A41AB" w14:textId="3DE5A737" w:rsidR="00FD0F23" w:rsidRPr="00190FDA" w:rsidRDefault="00FD0F23" w:rsidP="00FD0F23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E00149">
        <w:rPr>
          <w:rFonts w:ascii="Calibri" w:eastAsia="Times New Roman" w:hAnsi="Calibri" w:cs="Calibri"/>
        </w:rPr>
        <w:t>Jim Mangia, MPH</w:t>
      </w:r>
      <w:r w:rsidR="00190FDA">
        <w:rPr>
          <w:rFonts w:ascii="Calibri" w:eastAsia="Times New Roman" w:hAnsi="Calibri" w:cs="Calibri"/>
        </w:rPr>
        <w:t xml:space="preserve">, </w:t>
      </w:r>
      <w:r w:rsidRPr="00E00149">
        <w:rPr>
          <w:rFonts w:ascii="Calibri" w:eastAsia="Times New Roman" w:hAnsi="Calibri" w:cs="Calibri"/>
        </w:rPr>
        <w:t>President &amp; CEO </w:t>
      </w:r>
    </w:p>
    <w:p w14:paraId="7B8619BB" w14:textId="33BCCA8C" w:rsidR="00FD0F23" w:rsidRPr="00E00149" w:rsidRDefault="00FD0F23" w:rsidP="00FD0F23">
      <w:pPr>
        <w:spacing w:after="0" w:line="240" w:lineRule="auto"/>
        <w:textAlignment w:val="baseline"/>
        <w:rPr>
          <w:rFonts w:ascii="Segoe UI" w:eastAsia="Times New Roman" w:hAnsi="Segoe UI" w:cs="Segoe UI"/>
        </w:rPr>
      </w:pPr>
      <w:r w:rsidRPr="00E00149">
        <w:rPr>
          <w:rFonts w:ascii="Calibri" w:eastAsia="Times New Roman" w:hAnsi="Calibri" w:cs="Calibri"/>
          <w:b/>
          <w:bCs/>
        </w:rPr>
        <w:t xml:space="preserve">St. John’s </w:t>
      </w:r>
      <w:r w:rsidR="00E23C79">
        <w:rPr>
          <w:rFonts w:ascii="Calibri" w:eastAsia="Times New Roman" w:hAnsi="Calibri" w:cs="Calibri"/>
          <w:b/>
          <w:bCs/>
        </w:rPr>
        <w:t>Community Health</w:t>
      </w:r>
    </w:p>
    <w:p w14:paraId="244A6457" w14:textId="77777777" w:rsidR="00FD0F23" w:rsidRDefault="00FD0F23" w:rsidP="00544ED0">
      <w:pPr>
        <w:spacing w:after="0" w:line="240" w:lineRule="auto"/>
      </w:pPr>
    </w:p>
    <w:sectPr w:rsidR="00FD0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AD28B" w14:textId="77777777" w:rsidR="005038EF" w:rsidRDefault="005038EF" w:rsidP="00822318">
      <w:pPr>
        <w:spacing w:after="0" w:line="240" w:lineRule="auto"/>
      </w:pPr>
      <w:r>
        <w:separator/>
      </w:r>
    </w:p>
  </w:endnote>
  <w:endnote w:type="continuationSeparator" w:id="0">
    <w:p w14:paraId="55C6F229" w14:textId="77777777" w:rsidR="005038EF" w:rsidRDefault="005038EF" w:rsidP="00822318">
      <w:pPr>
        <w:spacing w:after="0" w:line="240" w:lineRule="auto"/>
      </w:pPr>
      <w:r>
        <w:continuationSeparator/>
      </w:r>
    </w:p>
  </w:endnote>
  <w:endnote w:type="continuationNotice" w:id="1">
    <w:p w14:paraId="0A340AE3" w14:textId="77777777" w:rsidR="005038EF" w:rsidRDefault="005038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D8C4" w14:textId="77777777" w:rsidR="005038EF" w:rsidRDefault="005038EF" w:rsidP="00822318">
      <w:pPr>
        <w:spacing w:after="0" w:line="240" w:lineRule="auto"/>
      </w:pPr>
      <w:r>
        <w:separator/>
      </w:r>
    </w:p>
  </w:footnote>
  <w:footnote w:type="continuationSeparator" w:id="0">
    <w:p w14:paraId="214A6983" w14:textId="77777777" w:rsidR="005038EF" w:rsidRDefault="005038EF" w:rsidP="00822318">
      <w:pPr>
        <w:spacing w:after="0" w:line="240" w:lineRule="auto"/>
      </w:pPr>
      <w:r>
        <w:continuationSeparator/>
      </w:r>
    </w:p>
  </w:footnote>
  <w:footnote w:type="continuationNotice" w:id="1">
    <w:p w14:paraId="2ED61366" w14:textId="77777777" w:rsidR="005038EF" w:rsidRDefault="005038EF">
      <w:pPr>
        <w:spacing w:after="0" w:line="240" w:lineRule="auto"/>
      </w:pPr>
    </w:p>
  </w:footnote>
  <w:footnote w:id="2">
    <w:p w14:paraId="4E8FB139" w14:textId="36319B12" w:rsidR="00822318" w:rsidRDefault="00822318">
      <w:pPr>
        <w:pStyle w:val="FootnoteText"/>
      </w:pPr>
      <w:r w:rsidRPr="00CC2BBC">
        <w:rPr>
          <w:rStyle w:val="FootnoteReference"/>
          <w:sz w:val="18"/>
          <w:szCs w:val="18"/>
        </w:rPr>
        <w:footnoteRef/>
      </w:r>
      <w:r w:rsidRPr="00CC2BBC">
        <w:rPr>
          <w:sz w:val="18"/>
          <w:szCs w:val="18"/>
        </w:rPr>
        <w:t xml:space="preserve"> California Air Resources Board. </w:t>
      </w:r>
      <w:r w:rsidR="00CC2BBC" w:rsidRPr="00CC2BBC">
        <w:rPr>
          <w:sz w:val="18"/>
          <w:szCs w:val="18"/>
        </w:rPr>
        <w:t>Proposed Advanced Clean Fleets Regulation Staff Report: Initial Statement of Reasons</w:t>
      </w:r>
      <w:r w:rsidR="00360E03" w:rsidRPr="00CC2BBC">
        <w:rPr>
          <w:sz w:val="18"/>
          <w:szCs w:val="18"/>
        </w:rPr>
        <w:t xml:space="preserve">. Analysis of Alternative </w:t>
      </w:r>
      <w:r w:rsidR="006B7A51" w:rsidRPr="00CC2BBC">
        <w:rPr>
          <w:sz w:val="18"/>
          <w:szCs w:val="18"/>
        </w:rPr>
        <w:t xml:space="preserve">2 at pp. 248-254. </w:t>
      </w:r>
      <w:hyperlink r:id="rId1" w:history="1">
        <w:r w:rsidR="006B7A51" w:rsidRPr="00CC2BBC">
          <w:rPr>
            <w:rStyle w:val="Hyperlink"/>
            <w:sz w:val="18"/>
            <w:szCs w:val="18"/>
          </w:rPr>
          <w:t>https://ww2.arb.ca.gov/sites/default/files/barcu/regact/2022/acf22/isor2.pdf</w:t>
        </w:r>
      </w:hyperlink>
      <w:r w:rsidR="006B7A51" w:rsidRPr="00CC2BBC">
        <w:rPr>
          <w:sz w:val="18"/>
          <w:szCs w:val="18"/>
        </w:rPr>
        <w:t xml:space="preserve"> 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s2gIRKw" int2:invalidationBookmarkName="" int2:hashCode="ba1zuVFPDXB1Kr" int2:id="c0P1312I">
      <int2:state int2:value="Rejected" int2:type="LegacyProofing"/>
    </int2:bookmark>
    <int2:bookmark int2:bookmarkName="_Int_CpaRu9ve" int2:invalidationBookmarkName="" int2:hashCode="RoHRJMxsS3O6q/" int2:id="dU6u3cOD"/>
    <int2:bookmark int2:bookmarkName="_Int_yhIh0d9M" int2:invalidationBookmarkName="" int2:hashCode="EpkfZZV7pnzp9e" int2:id="sxhMwj75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4155D"/>
    <w:multiLevelType w:val="multilevel"/>
    <w:tmpl w:val="86E4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566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1D"/>
    <w:rsid w:val="000349F9"/>
    <w:rsid w:val="00045220"/>
    <w:rsid w:val="00056A87"/>
    <w:rsid w:val="0006021D"/>
    <w:rsid w:val="00074A10"/>
    <w:rsid w:val="00086E64"/>
    <w:rsid w:val="000A5C44"/>
    <w:rsid w:val="000A7FFC"/>
    <w:rsid w:val="000D2AF4"/>
    <w:rsid w:val="000D5CE2"/>
    <w:rsid w:val="000D7E3A"/>
    <w:rsid w:val="000E7FC7"/>
    <w:rsid w:val="00100E8A"/>
    <w:rsid w:val="00151FA6"/>
    <w:rsid w:val="00181EE9"/>
    <w:rsid w:val="00190FDA"/>
    <w:rsid w:val="001E2535"/>
    <w:rsid w:val="00247D82"/>
    <w:rsid w:val="0025508C"/>
    <w:rsid w:val="002550FA"/>
    <w:rsid w:val="00263F95"/>
    <w:rsid w:val="00272B2E"/>
    <w:rsid w:val="00282A8C"/>
    <w:rsid w:val="00286454"/>
    <w:rsid w:val="00293CFE"/>
    <w:rsid w:val="002C1361"/>
    <w:rsid w:val="002C6125"/>
    <w:rsid w:val="002C6235"/>
    <w:rsid w:val="00336770"/>
    <w:rsid w:val="00360E03"/>
    <w:rsid w:val="0037026D"/>
    <w:rsid w:val="00386965"/>
    <w:rsid w:val="003B20C3"/>
    <w:rsid w:val="003B2FB1"/>
    <w:rsid w:val="003D7C7F"/>
    <w:rsid w:val="00400F8A"/>
    <w:rsid w:val="00404D4F"/>
    <w:rsid w:val="00410E97"/>
    <w:rsid w:val="00412316"/>
    <w:rsid w:val="004153DF"/>
    <w:rsid w:val="00433341"/>
    <w:rsid w:val="00451162"/>
    <w:rsid w:val="0045396E"/>
    <w:rsid w:val="00496F79"/>
    <w:rsid w:val="004A752D"/>
    <w:rsid w:val="004B5C2A"/>
    <w:rsid w:val="004D11AF"/>
    <w:rsid w:val="005038EF"/>
    <w:rsid w:val="0051017C"/>
    <w:rsid w:val="00514241"/>
    <w:rsid w:val="00514928"/>
    <w:rsid w:val="0053470C"/>
    <w:rsid w:val="00544ED0"/>
    <w:rsid w:val="00552C6F"/>
    <w:rsid w:val="005652F0"/>
    <w:rsid w:val="00565EDE"/>
    <w:rsid w:val="00574967"/>
    <w:rsid w:val="005A6F41"/>
    <w:rsid w:val="005B7C83"/>
    <w:rsid w:val="005D1499"/>
    <w:rsid w:val="005D7F71"/>
    <w:rsid w:val="005F35B8"/>
    <w:rsid w:val="005F61A5"/>
    <w:rsid w:val="006009A3"/>
    <w:rsid w:val="00603893"/>
    <w:rsid w:val="00637815"/>
    <w:rsid w:val="00652218"/>
    <w:rsid w:val="00670023"/>
    <w:rsid w:val="00695E85"/>
    <w:rsid w:val="006A2890"/>
    <w:rsid w:val="006A2B47"/>
    <w:rsid w:val="006B7A51"/>
    <w:rsid w:val="006C4BD6"/>
    <w:rsid w:val="006C5ECC"/>
    <w:rsid w:val="006D3D4B"/>
    <w:rsid w:val="006D7928"/>
    <w:rsid w:val="00715585"/>
    <w:rsid w:val="00732D1E"/>
    <w:rsid w:val="00744C93"/>
    <w:rsid w:val="007500B6"/>
    <w:rsid w:val="0075765F"/>
    <w:rsid w:val="00761BD1"/>
    <w:rsid w:val="00763014"/>
    <w:rsid w:val="00773A2F"/>
    <w:rsid w:val="00776B1D"/>
    <w:rsid w:val="007A207B"/>
    <w:rsid w:val="007D4282"/>
    <w:rsid w:val="007F0255"/>
    <w:rsid w:val="007F445B"/>
    <w:rsid w:val="00803C4B"/>
    <w:rsid w:val="00820435"/>
    <w:rsid w:val="00820C70"/>
    <w:rsid w:val="00822318"/>
    <w:rsid w:val="00823766"/>
    <w:rsid w:val="00835FB3"/>
    <w:rsid w:val="0084083D"/>
    <w:rsid w:val="0084551D"/>
    <w:rsid w:val="008504DE"/>
    <w:rsid w:val="00887A9E"/>
    <w:rsid w:val="008B6438"/>
    <w:rsid w:val="009215E0"/>
    <w:rsid w:val="00931057"/>
    <w:rsid w:val="00944FD9"/>
    <w:rsid w:val="009861E0"/>
    <w:rsid w:val="009A44EA"/>
    <w:rsid w:val="009B3F22"/>
    <w:rsid w:val="009C70E7"/>
    <w:rsid w:val="009D6E66"/>
    <w:rsid w:val="009E5BB3"/>
    <w:rsid w:val="00A04AB2"/>
    <w:rsid w:val="00A452B6"/>
    <w:rsid w:val="00A52C04"/>
    <w:rsid w:val="00A95822"/>
    <w:rsid w:val="00AD4253"/>
    <w:rsid w:val="00AD4994"/>
    <w:rsid w:val="00B07F45"/>
    <w:rsid w:val="00B3203F"/>
    <w:rsid w:val="00BA4E3E"/>
    <w:rsid w:val="00BB3CF0"/>
    <w:rsid w:val="00BC3025"/>
    <w:rsid w:val="00BC6029"/>
    <w:rsid w:val="00C05E95"/>
    <w:rsid w:val="00C24014"/>
    <w:rsid w:val="00C73CA9"/>
    <w:rsid w:val="00CA59DC"/>
    <w:rsid w:val="00CB4A5F"/>
    <w:rsid w:val="00CC2BBC"/>
    <w:rsid w:val="00CD5C05"/>
    <w:rsid w:val="00D2452D"/>
    <w:rsid w:val="00D30903"/>
    <w:rsid w:val="00D36F32"/>
    <w:rsid w:val="00D3774B"/>
    <w:rsid w:val="00D41192"/>
    <w:rsid w:val="00D5465A"/>
    <w:rsid w:val="00D75D3B"/>
    <w:rsid w:val="00DC0562"/>
    <w:rsid w:val="00DC3889"/>
    <w:rsid w:val="00DD23CE"/>
    <w:rsid w:val="00DE3F39"/>
    <w:rsid w:val="00E20146"/>
    <w:rsid w:val="00E23C79"/>
    <w:rsid w:val="00E401A4"/>
    <w:rsid w:val="00E47777"/>
    <w:rsid w:val="00E6049C"/>
    <w:rsid w:val="00E655AC"/>
    <w:rsid w:val="00E86C00"/>
    <w:rsid w:val="00E9382B"/>
    <w:rsid w:val="00EA0B9F"/>
    <w:rsid w:val="00EA4CB6"/>
    <w:rsid w:val="00ED0CB0"/>
    <w:rsid w:val="00ED7DE0"/>
    <w:rsid w:val="00F06F6D"/>
    <w:rsid w:val="00F5524C"/>
    <w:rsid w:val="00F617CC"/>
    <w:rsid w:val="00F65233"/>
    <w:rsid w:val="00F852FD"/>
    <w:rsid w:val="00F9644B"/>
    <w:rsid w:val="00FA229B"/>
    <w:rsid w:val="00FC41FF"/>
    <w:rsid w:val="00FD0F23"/>
    <w:rsid w:val="00FE0136"/>
    <w:rsid w:val="01DB6561"/>
    <w:rsid w:val="022E53B1"/>
    <w:rsid w:val="02977AC5"/>
    <w:rsid w:val="029DFA24"/>
    <w:rsid w:val="04334B26"/>
    <w:rsid w:val="0462441D"/>
    <w:rsid w:val="05D4ED0F"/>
    <w:rsid w:val="0809AF37"/>
    <w:rsid w:val="083C2672"/>
    <w:rsid w:val="0BA45EDD"/>
    <w:rsid w:val="0DAB798E"/>
    <w:rsid w:val="1313EA70"/>
    <w:rsid w:val="161CED6A"/>
    <w:rsid w:val="16D90244"/>
    <w:rsid w:val="1A350E1F"/>
    <w:rsid w:val="1A3C16DB"/>
    <w:rsid w:val="1AC09DFA"/>
    <w:rsid w:val="1F37D163"/>
    <w:rsid w:val="22DBE118"/>
    <w:rsid w:val="2351DA20"/>
    <w:rsid w:val="250B7972"/>
    <w:rsid w:val="2DF7ADDA"/>
    <w:rsid w:val="2EA0A99C"/>
    <w:rsid w:val="2F5E2119"/>
    <w:rsid w:val="33901312"/>
    <w:rsid w:val="348FA216"/>
    <w:rsid w:val="3BDE17D0"/>
    <w:rsid w:val="3D9DB032"/>
    <w:rsid w:val="3FC5B386"/>
    <w:rsid w:val="40D338E2"/>
    <w:rsid w:val="447DDE38"/>
    <w:rsid w:val="4C1AFFA2"/>
    <w:rsid w:val="4D91D34A"/>
    <w:rsid w:val="4EE58F4A"/>
    <w:rsid w:val="51876ADC"/>
    <w:rsid w:val="518BAFA7"/>
    <w:rsid w:val="52524247"/>
    <w:rsid w:val="52889EC2"/>
    <w:rsid w:val="52DFA3CD"/>
    <w:rsid w:val="547B742E"/>
    <w:rsid w:val="5589E309"/>
    <w:rsid w:val="57B314F0"/>
    <w:rsid w:val="57CC3D4D"/>
    <w:rsid w:val="58D99A0A"/>
    <w:rsid w:val="5A42A844"/>
    <w:rsid w:val="5C868613"/>
    <w:rsid w:val="5D7A4906"/>
    <w:rsid w:val="5DD8BCED"/>
    <w:rsid w:val="5E2A43FA"/>
    <w:rsid w:val="5ECA90AC"/>
    <w:rsid w:val="5F40306E"/>
    <w:rsid w:val="5F8B7F12"/>
    <w:rsid w:val="6159F736"/>
    <w:rsid w:val="61CB6B46"/>
    <w:rsid w:val="62FDB51D"/>
    <w:rsid w:val="63D0622D"/>
    <w:rsid w:val="67212B4C"/>
    <w:rsid w:val="67B7FDE3"/>
    <w:rsid w:val="6A8F5930"/>
    <w:rsid w:val="6E6F1BA2"/>
    <w:rsid w:val="6F4ED69F"/>
    <w:rsid w:val="6FDC3825"/>
    <w:rsid w:val="6FFBC46A"/>
    <w:rsid w:val="73821748"/>
    <w:rsid w:val="739EC9E0"/>
    <w:rsid w:val="765B5212"/>
    <w:rsid w:val="77CC2C6B"/>
    <w:rsid w:val="7811E9AC"/>
    <w:rsid w:val="79831A6B"/>
    <w:rsid w:val="7CC1E876"/>
    <w:rsid w:val="7DB6B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2826F"/>
  <w15:chartTrackingRefBased/>
  <w15:docId w15:val="{C11A1050-C0A0-441F-957B-4D0C13A1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6B1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B1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76B1D"/>
  </w:style>
  <w:style w:type="character" w:customStyle="1" w:styleId="eop">
    <w:name w:val="eop"/>
    <w:basedOn w:val="DefaultParagraphFont"/>
    <w:rsid w:val="00776B1D"/>
  </w:style>
  <w:style w:type="paragraph" w:styleId="FootnoteText">
    <w:name w:val="footnote text"/>
    <w:basedOn w:val="Normal"/>
    <w:link w:val="FootnoteTextChar"/>
    <w:uiPriority w:val="99"/>
    <w:semiHidden/>
    <w:unhideWhenUsed/>
    <w:rsid w:val="008223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23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2318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C4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41FF"/>
  </w:style>
  <w:style w:type="paragraph" w:styleId="Footer">
    <w:name w:val="footer"/>
    <w:basedOn w:val="Normal"/>
    <w:link w:val="FooterChar"/>
    <w:uiPriority w:val="99"/>
    <w:semiHidden/>
    <w:unhideWhenUsed/>
    <w:rsid w:val="00FC4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41FF"/>
  </w:style>
  <w:style w:type="paragraph" w:customStyle="1" w:styleId="paragraph">
    <w:name w:val="paragraph"/>
    <w:basedOn w:val="Normal"/>
    <w:rsid w:val="0069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6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microsoft.com/office/2020/10/relationships/intelligence" Target="intelligence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hyperlink" Target="https://www.lung.org/research/sot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tif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hyperlink" Target="mailto:William.Barrett@lung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hyperlink" Target="http://www.lung.org/ev" TargetMode="External"/><Relationship Id="rId8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2.arb.ca.gov/sites/default/files/barcu/regact/2022/acf22/isor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9A4BC-88F5-4856-A50A-BB87BC70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1108</Words>
  <Characters>6321</Characters>
  <Application>Microsoft Office Word</Application>
  <DocSecurity>0</DocSecurity>
  <Lines>52</Lines>
  <Paragraphs>14</Paragraphs>
  <ScaleCrop>false</ScaleCrop>
  <Company/>
  <LinksUpToDate>false</LinksUpToDate>
  <CharactersWithSpaces>7415</CharactersWithSpaces>
  <SharedDoc>false</SharedDoc>
  <HLinks>
    <vt:vector size="24" baseType="variant">
      <vt:variant>
        <vt:i4>2228314</vt:i4>
      </vt:variant>
      <vt:variant>
        <vt:i4>6</vt:i4>
      </vt:variant>
      <vt:variant>
        <vt:i4>0</vt:i4>
      </vt:variant>
      <vt:variant>
        <vt:i4>5</vt:i4>
      </vt:variant>
      <vt:variant>
        <vt:lpwstr>mailto:William.Barrett@lung.org</vt:lpwstr>
      </vt:variant>
      <vt:variant>
        <vt:lpwstr/>
      </vt:variant>
      <vt:variant>
        <vt:i4>2883631</vt:i4>
      </vt:variant>
      <vt:variant>
        <vt:i4>3</vt:i4>
      </vt:variant>
      <vt:variant>
        <vt:i4>0</vt:i4>
      </vt:variant>
      <vt:variant>
        <vt:i4>5</vt:i4>
      </vt:variant>
      <vt:variant>
        <vt:lpwstr>http://www.lung.org/ev</vt:lpwstr>
      </vt:variant>
      <vt:variant>
        <vt:lpwstr/>
      </vt:variant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https://www.lung.org/research/sota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https://ww2.arb.ca.gov/sites/default/files/barcu/regact/2022/acf22/isor2.pdf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Ruacho</dc:creator>
  <cp:keywords/>
  <dc:description/>
  <cp:lastModifiedBy>William Barrett</cp:lastModifiedBy>
  <cp:revision>3</cp:revision>
  <cp:lastPrinted>2022-10-14T01:20:00Z</cp:lastPrinted>
  <dcterms:created xsi:type="dcterms:W3CDTF">2022-10-15T02:59:00Z</dcterms:created>
  <dcterms:modified xsi:type="dcterms:W3CDTF">2022-10-15T02:59:00Z</dcterms:modified>
</cp:coreProperties>
</file>