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4F3DB" w14:textId="77777777" w:rsidR="000E5357" w:rsidRDefault="000E5357" w:rsidP="00637995">
      <w:pPr>
        <w:rPr>
          <w:rFonts w:asciiTheme="majorHAnsi" w:hAnsiTheme="majorHAnsi"/>
        </w:rPr>
      </w:pPr>
    </w:p>
    <w:p w14:paraId="641BFF6F" w14:textId="77777777" w:rsidR="00637995" w:rsidRPr="000B2717" w:rsidRDefault="00726755" w:rsidP="00637995">
      <w:pPr>
        <w:rPr>
          <w:rFonts w:asciiTheme="majorHAnsi" w:hAnsiTheme="majorHAnsi"/>
        </w:rPr>
      </w:pPr>
      <w:bookmarkStart w:id="0" w:name="_GoBack"/>
      <w:bookmarkEnd w:id="0"/>
      <w:r>
        <w:rPr>
          <w:rFonts w:asciiTheme="majorHAnsi" w:hAnsiTheme="majorHAnsi"/>
        </w:rPr>
        <w:t>November 10</w:t>
      </w:r>
      <w:r w:rsidR="00637995" w:rsidRPr="000B2717">
        <w:rPr>
          <w:rFonts w:asciiTheme="majorHAnsi" w:hAnsiTheme="majorHAnsi"/>
        </w:rPr>
        <w:t>, 2015</w:t>
      </w:r>
    </w:p>
    <w:p w14:paraId="21232E3A" w14:textId="77777777" w:rsidR="00637995" w:rsidRPr="000B2717" w:rsidRDefault="00637995" w:rsidP="00637995">
      <w:pPr>
        <w:spacing w:after="0"/>
        <w:rPr>
          <w:rFonts w:asciiTheme="majorHAnsi" w:hAnsiTheme="majorHAnsi"/>
        </w:rPr>
      </w:pPr>
      <w:r w:rsidRPr="000B2717">
        <w:rPr>
          <w:rFonts w:asciiTheme="majorHAnsi" w:hAnsiTheme="majorHAnsi"/>
        </w:rPr>
        <w:t>Chair Mary Nichols and Board Members</w:t>
      </w:r>
    </w:p>
    <w:p w14:paraId="5DB125EF" w14:textId="77777777" w:rsidR="00637995" w:rsidRPr="000B2717" w:rsidRDefault="00637995" w:rsidP="00637995">
      <w:pPr>
        <w:spacing w:after="0"/>
        <w:rPr>
          <w:rFonts w:asciiTheme="majorHAnsi" w:hAnsiTheme="majorHAnsi"/>
        </w:rPr>
      </w:pPr>
      <w:r w:rsidRPr="000B2717">
        <w:rPr>
          <w:rFonts w:asciiTheme="majorHAnsi" w:hAnsiTheme="majorHAnsi"/>
        </w:rPr>
        <w:t xml:space="preserve">California Air Resources Board </w:t>
      </w:r>
    </w:p>
    <w:p w14:paraId="70092ADF" w14:textId="77777777" w:rsidR="00637995" w:rsidRPr="000B2717" w:rsidRDefault="00637995" w:rsidP="00637995">
      <w:pPr>
        <w:spacing w:after="0"/>
        <w:rPr>
          <w:rFonts w:asciiTheme="majorHAnsi" w:hAnsiTheme="majorHAnsi"/>
        </w:rPr>
      </w:pPr>
      <w:r w:rsidRPr="000B2717">
        <w:rPr>
          <w:rFonts w:asciiTheme="majorHAnsi" w:hAnsiTheme="majorHAnsi"/>
        </w:rPr>
        <w:t>1001 “I” Street</w:t>
      </w:r>
    </w:p>
    <w:p w14:paraId="2ABEA02E" w14:textId="77777777" w:rsidR="00637995" w:rsidRPr="000B2717" w:rsidRDefault="00637995" w:rsidP="00637995">
      <w:pPr>
        <w:spacing w:after="0"/>
        <w:rPr>
          <w:rFonts w:asciiTheme="majorHAnsi" w:hAnsiTheme="majorHAnsi"/>
        </w:rPr>
      </w:pPr>
      <w:r w:rsidRPr="000B2717">
        <w:rPr>
          <w:rFonts w:asciiTheme="majorHAnsi" w:hAnsiTheme="majorHAnsi"/>
        </w:rPr>
        <w:t>Sacramento, CA 95814</w:t>
      </w:r>
    </w:p>
    <w:p w14:paraId="6E13BF3A" w14:textId="77777777" w:rsidR="00637995" w:rsidRPr="000B2717" w:rsidRDefault="00637995" w:rsidP="00637995">
      <w:pPr>
        <w:spacing w:after="0"/>
        <w:rPr>
          <w:rFonts w:asciiTheme="majorHAnsi" w:hAnsiTheme="majorHAnsi"/>
        </w:rPr>
      </w:pPr>
    </w:p>
    <w:p w14:paraId="069C0EF5" w14:textId="77777777" w:rsidR="00637995" w:rsidRDefault="00637995" w:rsidP="00637995">
      <w:pPr>
        <w:spacing w:after="0"/>
        <w:rPr>
          <w:rFonts w:asciiTheme="majorHAnsi" w:hAnsiTheme="majorHAnsi"/>
        </w:rPr>
      </w:pPr>
      <w:r w:rsidRPr="000B2717">
        <w:rPr>
          <w:rFonts w:asciiTheme="majorHAnsi" w:hAnsiTheme="majorHAnsi"/>
        </w:rPr>
        <w:t>RE: Second Draft Cap-and-Trade Auction Proceeds Second Investment Plan</w:t>
      </w:r>
    </w:p>
    <w:p w14:paraId="2BF67C49" w14:textId="77777777" w:rsidR="003D6DB9" w:rsidRPr="000B2717" w:rsidRDefault="003D6DB9" w:rsidP="00637995">
      <w:pPr>
        <w:spacing w:after="0"/>
        <w:rPr>
          <w:rFonts w:asciiTheme="majorHAnsi" w:hAnsiTheme="majorHAnsi"/>
        </w:rPr>
      </w:pPr>
    </w:p>
    <w:p w14:paraId="2A0AC799" w14:textId="77777777" w:rsidR="00637995" w:rsidRPr="000B2717" w:rsidRDefault="00637995" w:rsidP="00637995">
      <w:pPr>
        <w:spacing w:after="0"/>
        <w:rPr>
          <w:rFonts w:asciiTheme="majorHAnsi" w:hAnsiTheme="majorHAnsi"/>
        </w:rPr>
      </w:pPr>
      <w:r w:rsidRPr="000B2717">
        <w:rPr>
          <w:rFonts w:asciiTheme="majorHAnsi" w:hAnsiTheme="majorHAnsi"/>
        </w:rPr>
        <w:t>Dear Ms. Nichols and Board members:</w:t>
      </w:r>
    </w:p>
    <w:p w14:paraId="7A981291" w14:textId="77777777" w:rsidR="00637995" w:rsidRPr="000B2717" w:rsidRDefault="00637995" w:rsidP="00637995">
      <w:pPr>
        <w:spacing w:after="0"/>
        <w:rPr>
          <w:rFonts w:asciiTheme="majorHAnsi" w:hAnsiTheme="majorHAnsi"/>
        </w:rPr>
      </w:pPr>
    </w:p>
    <w:p w14:paraId="370D4AA6" w14:textId="77777777" w:rsidR="00726755" w:rsidRDefault="00726755" w:rsidP="00726755">
      <w:pPr>
        <w:spacing w:after="0"/>
        <w:rPr>
          <w:rFonts w:asciiTheme="majorHAnsi" w:hAnsiTheme="majorHAnsi"/>
        </w:rPr>
      </w:pPr>
      <w:r>
        <w:rPr>
          <w:rFonts w:asciiTheme="majorHAnsi" w:hAnsiTheme="majorHAnsi"/>
        </w:rPr>
        <w:t>As a member of t</w:t>
      </w:r>
      <w:r w:rsidR="00637995" w:rsidRPr="000B2717">
        <w:rPr>
          <w:rFonts w:asciiTheme="majorHAnsi" w:hAnsiTheme="majorHAnsi"/>
        </w:rPr>
        <w:t>he</w:t>
      </w:r>
      <w:r>
        <w:rPr>
          <w:rFonts w:asciiTheme="majorHAnsi" w:hAnsiTheme="majorHAnsi"/>
        </w:rPr>
        <w:t xml:space="preserve"> Sustainable Schools Coalition</w:t>
      </w:r>
      <w:r w:rsidR="00637995" w:rsidRPr="000B2717">
        <w:rPr>
          <w:rFonts w:asciiTheme="majorHAnsi" w:hAnsiTheme="majorHAnsi"/>
        </w:rPr>
        <w:t xml:space="preserve"> </w:t>
      </w:r>
      <w:r>
        <w:rPr>
          <w:rFonts w:asciiTheme="majorHAnsi" w:hAnsiTheme="majorHAnsi"/>
        </w:rPr>
        <w:t xml:space="preserve">I am writing to urge that you consider incorporating a focus on California’s 10,000 K-12 schools for the investments in your </w:t>
      </w:r>
      <w:r w:rsidRPr="002D2EEF">
        <w:rPr>
          <w:rFonts w:asciiTheme="majorHAnsi" w:hAnsiTheme="majorHAnsi"/>
          <w:i/>
        </w:rPr>
        <w:t>Investment Plan</w:t>
      </w:r>
      <w:r>
        <w:rPr>
          <w:rFonts w:asciiTheme="majorHAnsi" w:hAnsiTheme="majorHAnsi"/>
        </w:rPr>
        <w:t>.</w:t>
      </w:r>
    </w:p>
    <w:p w14:paraId="13F59374" w14:textId="77777777" w:rsidR="00726755" w:rsidRDefault="00726755" w:rsidP="00726755">
      <w:pPr>
        <w:spacing w:after="0"/>
        <w:rPr>
          <w:rFonts w:asciiTheme="majorHAnsi" w:hAnsiTheme="majorHAnsi"/>
        </w:rPr>
      </w:pPr>
    </w:p>
    <w:p w14:paraId="4F26981D" w14:textId="77777777" w:rsidR="003D6DB9" w:rsidRDefault="00726755" w:rsidP="00726755">
      <w:pPr>
        <w:spacing w:after="0"/>
        <w:rPr>
          <w:rFonts w:asciiTheme="majorHAnsi" w:hAnsiTheme="majorHAnsi"/>
        </w:rPr>
      </w:pPr>
      <w:r>
        <w:rPr>
          <w:rFonts w:asciiTheme="majorHAnsi" w:hAnsiTheme="majorHAnsi"/>
        </w:rPr>
        <w:t>I have reviewed the Draft Investment Concepts and believe there is a strong connection to K-12 schools in the three areas of focus</w:t>
      </w:r>
      <w:r w:rsidR="003D6DB9">
        <w:rPr>
          <w:rFonts w:asciiTheme="majorHAnsi" w:hAnsiTheme="majorHAnsi"/>
        </w:rPr>
        <w:t>:  Transportation &amp; Sustainable Communities, Clean Energy &amp; Energy Efficiency, and Natural Resources &amp; Waste Diversion.  As a long-time California K-12 teacher, administrator, and principal, I now work to support schools that promote environmental education and literacy, that take steps to become more energy efficient, and that work to reduce their footprint.  It is well established that greener, more environmentally sustainable schools can help us achieve a “triple bottom line”:  they save money, promote health, and boost achievement.  Our schools just need adequate funding, monies that the CARB can help to provide.</w:t>
      </w:r>
    </w:p>
    <w:p w14:paraId="16A67B9C" w14:textId="77777777" w:rsidR="003D6DB9" w:rsidRDefault="003D6DB9" w:rsidP="00726755">
      <w:pPr>
        <w:spacing w:after="0"/>
        <w:rPr>
          <w:rFonts w:asciiTheme="majorHAnsi" w:hAnsiTheme="majorHAnsi"/>
        </w:rPr>
      </w:pPr>
    </w:p>
    <w:p w14:paraId="0BE0D8CE" w14:textId="77777777" w:rsidR="003D6DB9" w:rsidRDefault="003D6DB9" w:rsidP="00726755">
      <w:pPr>
        <w:spacing w:after="0"/>
        <w:rPr>
          <w:rFonts w:asciiTheme="majorHAnsi" w:hAnsiTheme="majorHAnsi"/>
        </w:rPr>
      </w:pPr>
      <w:r>
        <w:rPr>
          <w:rFonts w:asciiTheme="majorHAnsi" w:hAnsiTheme="majorHAnsi"/>
        </w:rPr>
        <w:t>Thank you for considering ways to increase funding from the Cap-and-Trade Auction Proceeds Investment Plan to help develop sustainable schools in California.</w:t>
      </w:r>
    </w:p>
    <w:p w14:paraId="4BEA151A" w14:textId="77777777" w:rsidR="003D6DB9" w:rsidRDefault="003D6DB9" w:rsidP="00726755">
      <w:pPr>
        <w:spacing w:after="0"/>
        <w:rPr>
          <w:rFonts w:asciiTheme="majorHAnsi" w:hAnsiTheme="majorHAnsi"/>
        </w:rPr>
      </w:pPr>
    </w:p>
    <w:p w14:paraId="6E385E1C" w14:textId="77777777" w:rsidR="003D6DB9" w:rsidRDefault="003D6DB9" w:rsidP="00726755">
      <w:pPr>
        <w:spacing w:after="0"/>
        <w:rPr>
          <w:rFonts w:asciiTheme="majorHAnsi" w:hAnsiTheme="majorHAnsi"/>
        </w:rPr>
      </w:pPr>
      <w:r>
        <w:rPr>
          <w:rFonts w:asciiTheme="majorHAnsi" w:hAnsiTheme="majorHAnsi"/>
        </w:rPr>
        <w:t>Sincerely,</w:t>
      </w:r>
    </w:p>
    <w:p w14:paraId="037F45F2" w14:textId="77777777" w:rsidR="003D6DB9" w:rsidRDefault="003D6DB9" w:rsidP="00726755">
      <w:pPr>
        <w:spacing w:after="0"/>
        <w:rPr>
          <w:rFonts w:asciiTheme="majorHAnsi" w:hAnsiTheme="majorHAnsi"/>
        </w:rPr>
      </w:pPr>
    </w:p>
    <w:p w14:paraId="44AB0C70" w14:textId="77777777" w:rsidR="003D6DB9" w:rsidRDefault="003D6DB9" w:rsidP="00726755">
      <w:pPr>
        <w:spacing w:after="0"/>
        <w:rPr>
          <w:rFonts w:asciiTheme="majorHAnsi" w:hAnsiTheme="majorHAnsi"/>
        </w:rPr>
      </w:pPr>
      <w:r>
        <w:rPr>
          <w:rFonts w:asciiTheme="majorHAnsi" w:hAnsiTheme="majorHAnsi"/>
        </w:rPr>
        <w:t>Paul Chapman</w:t>
      </w:r>
    </w:p>
    <w:p w14:paraId="7108EF04" w14:textId="77777777" w:rsidR="003D6DB9" w:rsidRDefault="003D6DB9" w:rsidP="00726755">
      <w:pPr>
        <w:spacing w:after="0"/>
        <w:rPr>
          <w:rFonts w:asciiTheme="majorHAnsi" w:hAnsiTheme="majorHAnsi"/>
        </w:rPr>
      </w:pPr>
      <w:r>
        <w:rPr>
          <w:rFonts w:asciiTheme="majorHAnsi" w:hAnsiTheme="majorHAnsi"/>
        </w:rPr>
        <w:t>Executive Director</w:t>
      </w:r>
    </w:p>
    <w:p w14:paraId="7EC64D7B" w14:textId="77777777" w:rsidR="003D6DB9" w:rsidRDefault="003D6DB9" w:rsidP="00726755">
      <w:pPr>
        <w:spacing w:after="0"/>
        <w:rPr>
          <w:rFonts w:asciiTheme="majorHAnsi" w:hAnsiTheme="majorHAnsi"/>
        </w:rPr>
      </w:pPr>
      <w:r>
        <w:rPr>
          <w:rFonts w:asciiTheme="majorHAnsi" w:hAnsiTheme="majorHAnsi"/>
        </w:rPr>
        <w:t>Inverness Associates</w:t>
      </w:r>
    </w:p>
    <w:p w14:paraId="18977095" w14:textId="77777777" w:rsidR="003D6DB9" w:rsidRDefault="003D6DB9" w:rsidP="00726755">
      <w:pPr>
        <w:spacing w:after="0"/>
        <w:rPr>
          <w:rFonts w:asciiTheme="majorHAnsi" w:hAnsiTheme="majorHAnsi"/>
        </w:rPr>
      </w:pPr>
      <w:hyperlink r:id="rId8" w:history="1">
        <w:r w:rsidRPr="00863C07">
          <w:rPr>
            <w:rStyle w:val="Hyperlink"/>
            <w:rFonts w:asciiTheme="majorHAnsi" w:hAnsiTheme="majorHAnsi"/>
          </w:rPr>
          <w:t>pchapman5@gmail.com</w:t>
        </w:r>
      </w:hyperlink>
    </w:p>
    <w:p w14:paraId="04C6B237" w14:textId="77777777" w:rsidR="003D6DB9" w:rsidRPr="000B2717" w:rsidRDefault="003D6DB9" w:rsidP="00726755">
      <w:pPr>
        <w:spacing w:after="0"/>
        <w:rPr>
          <w:rFonts w:asciiTheme="majorHAnsi" w:hAnsiTheme="majorHAnsi"/>
        </w:rPr>
      </w:pPr>
      <w:r>
        <w:rPr>
          <w:rFonts w:asciiTheme="majorHAnsi" w:hAnsiTheme="majorHAnsi"/>
        </w:rPr>
        <w:t>510-520-6657</w:t>
      </w:r>
    </w:p>
    <w:p w14:paraId="55AF904A" w14:textId="77777777" w:rsidR="00726755" w:rsidRDefault="00726755" w:rsidP="00637995">
      <w:pPr>
        <w:spacing w:after="0"/>
        <w:rPr>
          <w:rFonts w:asciiTheme="majorHAnsi" w:hAnsiTheme="majorHAnsi"/>
        </w:rPr>
      </w:pPr>
    </w:p>
    <w:p w14:paraId="4B3F5C72" w14:textId="77777777" w:rsidR="00726755" w:rsidRDefault="00726755" w:rsidP="00637995">
      <w:pPr>
        <w:spacing w:after="0"/>
        <w:rPr>
          <w:rFonts w:asciiTheme="majorHAnsi" w:hAnsiTheme="majorHAnsi"/>
        </w:rPr>
      </w:pPr>
    </w:p>
    <w:p w14:paraId="58CA5B07" w14:textId="77777777" w:rsidR="002C16CD" w:rsidRPr="000B2717" w:rsidRDefault="002C16CD" w:rsidP="002C16CD">
      <w:pPr>
        <w:spacing w:after="0"/>
        <w:rPr>
          <w:rFonts w:asciiTheme="majorHAnsi" w:hAnsiTheme="majorHAnsi"/>
        </w:rPr>
      </w:pPr>
    </w:p>
    <w:sectPr w:rsidR="002C16CD" w:rsidRPr="000B2717" w:rsidSect="00A82135">
      <w:pgSz w:w="12240" w:h="15840"/>
      <w:pgMar w:top="1296" w:right="1296" w:bottom="1296" w:left="1296"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17A76" w14:textId="77777777" w:rsidR="003D6DB9" w:rsidRDefault="003D6DB9" w:rsidP="00486312">
      <w:pPr>
        <w:spacing w:after="0"/>
      </w:pPr>
      <w:r>
        <w:separator/>
      </w:r>
    </w:p>
  </w:endnote>
  <w:endnote w:type="continuationSeparator" w:id="0">
    <w:p w14:paraId="7B74AE66" w14:textId="77777777" w:rsidR="003D6DB9" w:rsidRDefault="003D6DB9" w:rsidP="004863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2FEAC" w14:textId="77777777" w:rsidR="003D6DB9" w:rsidRDefault="003D6DB9" w:rsidP="00486312">
      <w:pPr>
        <w:spacing w:after="0"/>
      </w:pPr>
      <w:r>
        <w:separator/>
      </w:r>
    </w:p>
  </w:footnote>
  <w:footnote w:type="continuationSeparator" w:id="0">
    <w:p w14:paraId="6219DB42" w14:textId="77777777" w:rsidR="003D6DB9" w:rsidRDefault="003D6DB9" w:rsidP="00486312">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23AD2"/>
    <w:multiLevelType w:val="hybridMultilevel"/>
    <w:tmpl w:val="A16EA0B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0876D2B"/>
    <w:multiLevelType w:val="hybridMultilevel"/>
    <w:tmpl w:val="8C284F36"/>
    <w:lvl w:ilvl="0" w:tplc="21145A66">
      <w:start w:val="100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995"/>
    <w:rsid w:val="00030D42"/>
    <w:rsid w:val="00033D1E"/>
    <w:rsid w:val="00045DF7"/>
    <w:rsid w:val="0006195A"/>
    <w:rsid w:val="000B2717"/>
    <w:rsid w:val="000B7CBF"/>
    <w:rsid w:val="000E5357"/>
    <w:rsid w:val="00132C72"/>
    <w:rsid w:val="001A3CC7"/>
    <w:rsid w:val="001C2667"/>
    <w:rsid w:val="00210CEC"/>
    <w:rsid w:val="0021303B"/>
    <w:rsid w:val="00227D5F"/>
    <w:rsid w:val="00230910"/>
    <w:rsid w:val="0027481F"/>
    <w:rsid w:val="002B2BA6"/>
    <w:rsid w:val="002C16CD"/>
    <w:rsid w:val="002D2EEF"/>
    <w:rsid w:val="0031793B"/>
    <w:rsid w:val="00331E54"/>
    <w:rsid w:val="003C2F36"/>
    <w:rsid w:val="003D26EA"/>
    <w:rsid w:val="003D6DB9"/>
    <w:rsid w:val="00456ABE"/>
    <w:rsid w:val="00462C69"/>
    <w:rsid w:val="00486312"/>
    <w:rsid w:val="004A29C6"/>
    <w:rsid w:val="004A4C6A"/>
    <w:rsid w:val="004F1931"/>
    <w:rsid w:val="00510220"/>
    <w:rsid w:val="00514CAB"/>
    <w:rsid w:val="005D0299"/>
    <w:rsid w:val="00634B01"/>
    <w:rsid w:val="00637995"/>
    <w:rsid w:val="00685C87"/>
    <w:rsid w:val="006A7072"/>
    <w:rsid w:val="006E3322"/>
    <w:rsid w:val="00724F58"/>
    <w:rsid w:val="00726755"/>
    <w:rsid w:val="00742E33"/>
    <w:rsid w:val="00751D20"/>
    <w:rsid w:val="007C5973"/>
    <w:rsid w:val="00852722"/>
    <w:rsid w:val="008714BD"/>
    <w:rsid w:val="008A1BC0"/>
    <w:rsid w:val="008A7D42"/>
    <w:rsid w:val="008B547E"/>
    <w:rsid w:val="008D4005"/>
    <w:rsid w:val="00924460"/>
    <w:rsid w:val="009609E1"/>
    <w:rsid w:val="00962E84"/>
    <w:rsid w:val="00994DA6"/>
    <w:rsid w:val="009B36D5"/>
    <w:rsid w:val="009B555A"/>
    <w:rsid w:val="009C7655"/>
    <w:rsid w:val="009D48F5"/>
    <w:rsid w:val="00A34EBF"/>
    <w:rsid w:val="00A452A0"/>
    <w:rsid w:val="00A52E05"/>
    <w:rsid w:val="00A7731C"/>
    <w:rsid w:val="00A80575"/>
    <w:rsid w:val="00A82135"/>
    <w:rsid w:val="00AF1639"/>
    <w:rsid w:val="00B127BE"/>
    <w:rsid w:val="00B2522B"/>
    <w:rsid w:val="00BC4C34"/>
    <w:rsid w:val="00BD0742"/>
    <w:rsid w:val="00C22955"/>
    <w:rsid w:val="00C241D7"/>
    <w:rsid w:val="00CA0A41"/>
    <w:rsid w:val="00CA4AD1"/>
    <w:rsid w:val="00CE4B60"/>
    <w:rsid w:val="00D05E33"/>
    <w:rsid w:val="00D16D5D"/>
    <w:rsid w:val="00D21F7F"/>
    <w:rsid w:val="00D62C3B"/>
    <w:rsid w:val="00DA6240"/>
    <w:rsid w:val="00DB2D48"/>
    <w:rsid w:val="00DD0693"/>
    <w:rsid w:val="00E11A2D"/>
    <w:rsid w:val="00E12BCD"/>
    <w:rsid w:val="00E36256"/>
    <w:rsid w:val="00E950D8"/>
    <w:rsid w:val="00EA3924"/>
    <w:rsid w:val="00EA4EC7"/>
    <w:rsid w:val="00EB2CE4"/>
    <w:rsid w:val="00EB3028"/>
    <w:rsid w:val="00F03314"/>
    <w:rsid w:val="00F32722"/>
    <w:rsid w:val="00F36C9A"/>
    <w:rsid w:val="00FE0CB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A78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3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135"/>
    <w:pPr>
      <w:ind w:left="720"/>
      <w:contextualSpacing/>
    </w:pPr>
  </w:style>
  <w:style w:type="paragraph" w:styleId="FootnoteText">
    <w:name w:val="footnote text"/>
    <w:basedOn w:val="Normal"/>
    <w:link w:val="FootnoteTextChar"/>
    <w:uiPriority w:val="99"/>
    <w:unhideWhenUsed/>
    <w:rsid w:val="00486312"/>
    <w:pPr>
      <w:spacing w:after="0"/>
    </w:pPr>
  </w:style>
  <w:style w:type="character" w:customStyle="1" w:styleId="FootnoteTextChar">
    <w:name w:val="Footnote Text Char"/>
    <w:basedOn w:val="DefaultParagraphFont"/>
    <w:link w:val="FootnoteText"/>
    <w:uiPriority w:val="99"/>
    <w:rsid w:val="00486312"/>
  </w:style>
  <w:style w:type="character" w:styleId="FootnoteReference">
    <w:name w:val="footnote reference"/>
    <w:basedOn w:val="DefaultParagraphFont"/>
    <w:uiPriority w:val="99"/>
    <w:unhideWhenUsed/>
    <w:rsid w:val="00486312"/>
    <w:rPr>
      <w:vertAlign w:val="superscript"/>
    </w:rPr>
  </w:style>
  <w:style w:type="character" w:styleId="Hyperlink">
    <w:name w:val="Hyperlink"/>
    <w:basedOn w:val="DefaultParagraphFont"/>
    <w:uiPriority w:val="99"/>
    <w:unhideWhenUsed/>
    <w:rsid w:val="00486312"/>
    <w:rPr>
      <w:color w:val="0000FF" w:themeColor="hyperlink"/>
      <w:u w:val="single"/>
    </w:rPr>
  </w:style>
  <w:style w:type="character" w:styleId="FollowedHyperlink">
    <w:name w:val="FollowedHyperlink"/>
    <w:basedOn w:val="DefaultParagraphFont"/>
    <w:uiPriority w:val="99"/>
    <w:semiHidden/>
    <w:unhideWhenUsed/>
    <w:rsid w:val="00C241D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3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135"/>
    <w:pPr>
      <w:ind w:left="720"/>
      <w:contextualSpacing/>
    </w:pPr>
  </w:style>
  <w:style w:type="paragraph" w:styleId="FootnoteText">
    <w:name w:val="footnote text"/>
    <w:basedOn w:val="Normal"/>
    <w:link w:val="FootnoteTextChar"/>
    <w:uiPriority w:val="99"/>
    <w:unhideWhenUsed/>
    <w:rsid w:val="00486312"/>
    <w:pPr>
      <w:spacing w:after="0"/>
    </w:pPr>
  </w:style>
  <w:style w:type="character" w:customStyle="1" w:styleId="FootnoteTextChar">
    <w:name w:val="Footnote Text Char"/>
    <w:basedOn w:val="DefaultParagraphFont"/>
    <w:link w:val="FootnoteText"/>
    <w:uiPriority w:val="99"/>
    <w:rsid w:val="00486312"/>
  </w:style>
  <w:style w:type="character" w:styleId="FootnoteReference">
    <w:name w:val="footnote reference"/>
    <w:basedOn w:val="DefaultParagraphFont"/>
    <w:uiPriority w:val="99"/>
    <w:unhideWhenUsed/>
    <w:rsid w:val="00486312"/>
    <w:rPr>
      <w:vertAlign w:val="superscript"/>
    </w:rPr>
  </w:style>
  <w:style w:type="character" w:styleId="Hyperlink">
    <w:name w:val="Hyperlink"/>
    <w:basedOn w:val="DefaultParagraphFont"/>
    <w:uiPriority w:val="99"/>
    <w:unhideWhenUsed/>
    <w:rsid w:val="00486312"/>
    <w:rPr>
      <w:color w:val="0000FF" w:themeColor="hyperlink"/>
      <w:u w:val="single"/>
    </w:rPr>
  </w:style>
  <w:style w:type="character" w:styleId="FollowedHyperlink">
    <w:name w:val="FollowedHyperlink"/>
    <w:basedOn w:val="DefaultParagraphFont"/>
    <w:uiPriority w:val="99"/>
    <w:semiHidden/>
    <w:unhideWhenUsed/>
    <w:rsid w:val="00C241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chapman5@gmail.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1265</Characters>
  <Application>Microsoft Macintosh Word</Application>
  <DocSecurity>0</DocSecurity>
  <Lines>10</Lines>
  <Paragraphs>2</Paragraphs>
  <ScaleCrop>false</ScaleCrop>
  <Company>ptq7k-kjrk8-8fwcd-xc8x4-gtt2w</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Moore</dc:creator>
  <cp:keywords/>
  <dc:description/>
  <cp:lastModifiedBy>head royce</cp:lastModifiedBy>
  <cp:revision>2</cp:revision>
  <dcterms:created xsi:type="dcterms:W3CDTF">2015-11-11T00:47:00Z</dcterms:created>
  <dcterms:modified xsi:type="dcterms:W3CDTF">2015-11-11T00:47:00Z</dcterms:modified>
</cp:coreProperties>
</file>