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58" w:rsidRDefault="001C4058" w:rsidP="007454B8">
      <w:pPr>
        <w:pStyle w:val="NoSpacing"/>
      </w:pPr>
      <w:r>
        <w:t>June 17, 2013</w:t>
      </w:r>
    </w:p>
    <w:p w:rsidR="001C4058" w:rsidRDefault="001C4058" w:rsidP="007454B8">
      <w:pPr>
        <w:pStyle w:val="NoSpacing"/>
      </w:pPr>
    </w:p>
    <w:p w:rsidR="001C4058" w:rsidRDefault="001C4058" w:rsidP="007454B8">
      <w:pPr>
        <w:pStyle w:val="NoSpacing"/>
      </w:pPr>
    </w:p>
    <w:p w:rsidR="007454B8" w:rsidRDefault="007454B8" w:rsidP="007454B8">
      <w:pPr>
        <w:pStyle w:val="NoSpacing"/>
      </w:pPr>
      <w:r>
        <w:t>Steven Cliff, Ph.D.</w:t>
      </w:r>
    </w:p>
    <w:p w:rsidR="007454B8" w:rsidRDefault="007454B8" w:rsidP="007454B8">
      <w:pPr>
        <w:pStyle w:val="NoSpacing"/>
      </w:pPr>
      <w:r>
        <w:t>Chief - Climate Change Market Branch</w:t>
      </w:r>
    </w:p>
    <w:p w:rsidR="007454B8" w:rsidRDefault="007454B8" w:rsidP="007454B8">
      <w:pPr>
        <w:pStyle w:val="NoSpacing"/>
      </w:pPr>
      <w:r>
        <w:t>California Air Resources Board</w:t>
      </w:r>
    </w:p>
    <w:p w:rsidR="007454B8" w:rsidRDefault="007454B8" w:rsidP="007454B8">
      <w:pPr>
        <w:pStyle w:val="NoSpacing"/>
      </w:pPr>
      <w:r>
        <w:t>1001 I Street</w:t>
      </w:r>
    </w:p>
    <w:p w:rsidR="007454B8" w:rsidRDefault="007454B8" w:rsidP="007454B8">
      <w:pPr>
        <w:pStyle w:val="NoSpacing"/>
      </w:pPr>
      <w:r>
        <w:t>Sacramento, CA 95812-2828</w:t>
      </w:r>
    </w:p>
    <w:p w:rsidR="007454B8" w:rsidRDefault="007454B8" w:rsidP="007454B8">
      <w:pPr>
        <w:pStyle w:val="NoSpacing"/>
      </w:pPr>
    </w:p>
    <w:p w:rsidR="007454B8" w:rsidRPr="006F7DC8" w:rsidRDefault="007454B8" w:rsidP="007454B8">
      <w:pPr>
        <w:pStyle w:val="NoSpacing"/>
        <w:rPr>
          <w:b/>
        </w:rPr>
      </w:pPr>
      <w:r w:rsidRPr="006F7DC8">
        <w:rPr>
          <w:b/>
        </w:rPr>
        <w:t xml:space="preserve">Re: </w:t>
      </w:r>
      <w:r w:rsidR="001F689B" w:rsidRPr="006F7DC8">
        <w:rPr>
          <w:b/>
        </w:rPr>
        <w:t>Ashland Inc.</w:t>
      </w:r>
      <w:r w:rsidRPr="006F7DC8">
        <w:rPr>
          <w:b/>
        </w:rPr>
        <w:t>’</w:t>
      </w:r>
      <w:r w:rsidR="001F689B" w:rsidRPr="006F7DC8">
        <w:rPr>
          <w:b/>
        </w:rPr>
        <w:t>s</w:t>
      </w:r>
      <w:r w:rsidRPr="006F7DC8">
        <w:rPr>
          <w:b/>
        </w:rPr>
        <w:t xml:space="preserve"> Comments on the Air Resources Board Cap-and-Trade Public Meeting to Discuss Natural Gas Suppliers Under the Cap-and-Trade Program</w:t>
      </w:r>
    </w:p>
    <w:p w:rsidR="007454B8" w:rsidRPr="006F7DC8" w:rsidRDefault="007454B8" w:rsidP="007454B8">
      <w:pPr>
        <w:pStyle w:val="NoSpacing"/>
        <w:rPr>
          <w:b/>
        </w:rPr>
      </w:pPr>
    </w:p>
    <w:p w:rsidR="007454B8" w:rsidRPr="006F7DC8" w:rsidRDefault="007454B8" w:rsidP="007454B8">
      <w:pPr>
        <w:pStyle w:val="NoSpacing"/>
      </w:pPr>
      <w:r w:rsidRPr="006F7DC8">
        <w:t xml:space="preserve">Dear Dr. Cliff: </w:t>
      </w:r>
    </w:p>
    <w:p w:rsidR="007454B8" w:rsidRPr="006F7DC8" w:rsidRDefault="007454B8" w:rsidP="007454B8">
      <w:pPr>
        <w:pStyle w:val="NoSpacing"/>
      </w:pPr>
    </w:p>
    <w:p w:rsidR="007454B8" w:rsidRPr="006F7DC8" w:rsidRDefault="001F689B" w:rsidP="007454B8">
      <w:pPr>
        <w:pStyle w:val="NoSpacing"/>
      </w:pPr>
      <w:r w:rsidRPr="006F7DC8">
        <w:t>Ashland Inc.</w:t>
      </w:r>
      <w:r w:rsidR="007454B8" w:rsidRPr="006F7DC8">
        <w:t xml:space="preserve"> appreciates the opportunity to submit these comments on the Air Resources Board’s (ARB) June 3</w:t>
      </w:r>
      <w:r w:rsidR="007454B8" w:rsidRPr="006F7DC8">
        <w:rPr>
          <w:vertAlign w:val="superscript"/>
        </w:rPr>
        <w:t>rd</w:t>
      </w:r>
      <w:r w:rsidR="007454B8" w:rsidRPr="006F7DC8">
        <w:t xml:space="preserve"> public meeting to discuss how the natural gas supplier’s will be treated under the cap-and-trade program. </w:t>
      </w:r>
    </w:p>
    <w:p w:rsidR="007454B8" w:rsidRPr="006F7DC8" w:rsidRDefault="007454B8" w:rsidP="007454B8">
      <w:pPr>
        <w:pStyle w:val="NoSpacing"/>
      </w:pPr>
    </w:p>
    <w:p w:rsidR="007454B8" w:rsidRPr="006F7DC8" w:rsidRDefault="001F689B" w:rsidP="007454B8">
      <w:pPr>
        <w:pStyle w:val="NoSpacing"/>
        <w:rPr>
          <w:rFonts w:ascii="TimesNewRomanPSMT" w:hAnsi="TimesNewRomanPSMT" w:cs="TimesNewRomanPSMT"/>
          <w:szCs w:val="24"/>
        </w:rPr>
      </w:pPr>
      <w:r w:rsidRPr="006F7DC8">
        <w:t>Ashland</w:t>
      </w:r>
      <w:r w:rsidR="007454B8" w:rsidRPr="006F7DC8">
        <w:t xml:space="preserve"> is a significant user of natural gas.  In this difficult economy, it is important that we manage our operating costs.  </w:t>
      </w:r>
      <w:r w:rsidR="001C4058" w:rsidRPr="006F7DC8">
        <w:t xml:space="preserve">Our natural gas bill is an important part of our on-going operating costs.  If the full cost of carbon is passed through to natural gas customers, our natural gas utility bill will increase by </w:t>
      </w:r>
      <w:r w:rsidRPr="006F7DC8">
        <w:t xml:space="preserve">up to </w:t>
      </w:r>
      <w:r w:rsidR="004E2FFA" w:rsidRPr="006F7DC8">
        <w:t>16</w:t>
      </w:r>
      <w:r w:rsidR="001C4058" w:rsidRPr="006F7DC8">
        <w:t>%.  This would present a significant challenge to my business and our competiveness with businesses outside of California.</w:t>
      </w:r>
    </w:p>
    <w:p w:rsidR="007454B8" w:rsidRPr="006F7DC8" w:rsidRDefault="007454B8" w:rsidP="007454B8">
      <w:pPr>
        <w:pStyle w:val="NoSpacing"/>
      </w:pPr>
    </w:p>
    <w:p w:rsidR="007454B8" w:rsidRPr="006F7DC8" w:rsidRDefault="007454B8" w:rsidP="007454B8">
      <w:pPr>
        <w:autoSpaceDE w:val="0"/>
        <w:autoSpaceDN w:val="0"/>
        <w:adjustRightInd w:val="0"/>
        <w:spacing w:after="0" w:line="240" w:lineRule="auto"/>
        <w:rPr>
          <w:rFonts w:ascii="Times New Roman" w:hAnsi="Times New Roman"/>
          <w:sz w:val="24"/>
        </w:rPr>
      </w:pPr>
      <w:r w:rsidRPr="006F7DC8">
        <w:rPr>
          <w:rFonts w:ascii="Times New Roman" w:hAnsi="Times New Roman"/>
          <w:sz w:val="24"/>
        </w:rPr>
        <w:t>For nearly 25 years, California’s leadership in the area of air quality has contributed to</w:t>
      </w:r>
      <w:r w:rsidR="00F06C13" w:rsidRPr="006F7DC8">
        <w:rPr>
          <w:rFonts w:ascii="Times New Roman" w:hAnsi="Times New Roman"/>
          <w:sz w:val="24"/>
        </w:rPr>
        <w:t xml:space="preserve"> </w:t>
      </w:r>
      <w:r w:rsidRPr="006F7DC8">
        <w:rPr>
          <w:rFonts w:ascii="Times New Roman" w:hAnsi="Times New Roman"/>
          <w:sz w:val="24"/>
        </w:rPr>
        <w:t>significant improvements in</w:t>
      </w:r>
      <w:r w:rsidR="00F06C13" w:rsidRPr="006F7DC8">
        <w:rPr>
          <w:rFonts w:ascii="Times New Roman" w:hAnsi="Times New Roman"/>
          <w:sz w:val="24"/>
        </w:rPr>
        <w:t xml:space="preserve"> </w:t>
      </w:r>
      <w:r w:rsidRPr="006F7DC8">
        <w:rPr>
          <w:rFonts w:ascii="Times New Roman" w:hAnsi="Times New Roman"/>
          <w:sz w:val="24"/>
        </w:rPr>
        <w:t xml:space="preserve">the reduction of emissions.  Many years before AB32, the natural gas sector stepped up to the challenge </w:t>
      </w:r>
      <w:r w:rsidR="001C4058" w:rsidRPr="006F7DC8">
        <w:rPr>
          <w:rFonts w:ascii="Times New Roman" w:hAnsi="Times New Roman"/>
          <w:sz w:val="24"/>
        </w:rPr>
        <w:t>by advancing</w:t>
      </w:r>
      <w:r w:rsidRPr="006F7DC8">
        <w:rPr>
          <w:rFonts w:ascii="Times New Roman" w:hAnsi="Times New Roman"/>
          <w:sz w:val="24"/>
        </w:rPr>
        <w:t xml:space="preserve"> energy efficiency programs and standards. As the utility representatives </w:t>
      </w:r>
      <w:r w:rsidR="00F06C13" w:rsidRPr="006F7DC8">
        <w:rPr>
          <w:rFonts w:ascii="Times New Roman" w:hAnsi="Times New Roman"/>
          <w:sz w:val="24"/>
        </w:rPr>
        <w:t>discussed</w:t>
      </w:r>
      <w:r w:rsidRPr="006F7DC8">
        <w:rPr>
          <w:rFonts w:ascii="Times New Roman" w:hAnsi="Times New Roman"/>
          <w:sz w:val="24"/>
        </w:rPr>
        <w:t xml:space="preserve"> at the June 3rd workshop, natural gas utility customers </w:t>
      </w:r>
      <w:r w:rsidR="001C4058" w:rsidRPr="006F7DC8">
        <w:rPr>
          <w:rFonts w:ascii="Times New Roman" w:hAnsi="Times New Roman"/>
          <w:sz w:val="24"/>
        </w:rPr>
        <w:t xml:space="preserve">in California </w:t>
      </w:r>
      <w:r w:rsidRPr="006F7DC8">
        <w:rPr>
          <w:rFonts w:ascii="Times New Roman" w:hAnsi="Times New Roman"/>
          <w:sz w:val="24"/>
        </w:rPr>
        <w:t xml:space="preserve">have already spent over $2 billion on </w:t>
      </w:r>
      <w:r w:rsidR="00F06C13" w:rsidRPr="006F7DC8">
        <w:rPr>
          <w:rFonts w:ascii="Times New Roman" w:hAnsi="Times New Roman"/>
          <w:sz w:val="24"/>
        </w:rPr>
        <w:t xml:space="preserve">energy efficiency programs aimed at reducing natural gas use and </w:t>
      </w:r>
      <w:r w:rsidR="001C4058" w:rsidRPr="006F7DC8">
        <w:rPr>
          <w:rFonts w:ascii="Times New Roman" w:hAnsi="Times New Roman"/>
          <w:sz w:val="24"/>
        </w:rPr>
        <w:t xml:space="preserve">associated </w:t>
      </w:r>
      <w:r w:rsidR="00F06C13" w:rsidRPr="006F7DC8">
        <w:rPr>
          <w:rFonts w:ascii="Times New Roman" w:hAnsi="Times New Roman"/>
          <w:sz w:val="24"/>
        </w:rPr>
        <w:t>greenhouse gas (GHG) emissions.  As a result, the natural gas sector is already below its 1990 GHG emissions levels years before the AB32 goal for 2020.</w:t>
      </w:r>
    </w:p>
    <w:p w:rsidR="00F06C13" w:rsidRPr="006F7DC8" w:rsidRDefault="00F06C13" w:rsidP="007454B8">
      <w:pPr>
        <w:autoSpaceDE w:val="0"/>
        <w:autoSpaceDN w:val="0"/>
        <w:adjustRightInd w:val="0"/>
        <w:spacing w:after="0" w:line="240" w:lineRule="auto"/>
        <w:rPr>
          <w:rFonts w:ascii="Times New Roman" w:hAnsi="Times New Roman"/>
          <w:sz w:val="24"/>
        </w:rPr>
      </w:pPr>
    </w:p>
    <w:p w:rsidR="001C4058" w:rsidRPr="006F7DC8" w:rsidRDefault="001F689B" w:rsidP="007454B8">
      <w:pPr>
        <w:autoSpaceDE w:val="0"/>
        <w:autoSpaceDN w:val="0"/>
        <w:adjustRightInd w:val="0"/>
        <w:spacing w:after="0" w:line="240" w:lineRule="auto"/>
        <w:rPr>
          <w:rFonts w:ascii="Times New Roman" w:hAnsi="Times New Roman" w:cs="Times New Roman"/>
          <w:sz w:val="24"/>
          <w:szCs w:val="24"/>
        </w:rPr>
      </w:pPr>
      <w:r w:rsidRPr="006F7DC8">
        <w:rPr>
          <w:rFonts w:ascii="Times New Roman" w:hAnsi="Times New Roman" w:cs="Times New Roman"/>
          <w:sz w:val="24"/>
          <w:szCs w:val="24"/>
        </w:rPr>
        <w:t>Ashland</w:t>
      </w:r>
      <w:r w:rsidR="001C4058" w:rsidRPr="006F7DC8">
        <w:rPr>
          <w:rFonts w:ascii="Times New Roman" w:hAnsi="Times New Roman" w:cs="Times New Roman"/>
          <w:sz w:val="24"/>
          <w:szCs w:val="24"/>
        </w:rPr>
        <w:t xml:space="preserve"> is one of the many businesses in California that has participated in </w:t>
      </w:r>
      <w:r w:rsidR="004034C6" w:rsidRPr="006F7DC8">
        <w:rPr>
          <w:rFonts w:ascii="Times New Roman" w:hAnsi="Times New Roman" w:cs="Times New Roman"/>
          <w:sz w:val="24"/>
          <w:szCs w:val="24"/>
        </w:rPr>
        <w:t xml:space="preserve">one of </w:t>
      </w:r>
      <w:r w:rsidR="001C4058" w:rsidRPr="006F7DC8">
        <w:rPr>
          <w:rFonts w:ascii="Times New Roman" w:hAnsi="Times New Roman" w:cs="Times New Roman"/>
          <w:sz w:val="24"/>
          <w:szCs w:val="24"/>
        </w:rPr>
        <w:t xml:space="preserve">SoCalGas’ energy efficiency programs.  </w:t>
      </w:r>
      <w:r w:rsidR="00A74605" w:rsidRPr="006F7DC8">
        <w:rPr>
          <w:rFonts w:ascii="Times New Roman" w:hAnsi="Times New Roman" w:cs="Times New Roman"/>
          <w:sz w:val="24"/>
          <w:szCs w:val="24"/>
        </w:rPr>
        <w:t xml:space="preserve">We were invested in equipment modernization, including steam traps and heat recovery systems.  </w:t>
      </w:r>
      <w:r w:rsidR="004034C6" w:rsidRPr="006F7DC8">
        <w:rPr>
          <w:rFonts w:ascii="Times New Roman" w:hAnsi="Times New Roman" w:cs="Times New Roman"/>
          <w:sz w:val="24"/>
          <w:szCs w:val="24"/>
        </w:rPr>
        <w:t xml:space="preserve">Through this partnership with SoCalGas, we have reduced our natural gas use </w:t>
      </w:r>
      <w:r w:rsidR="004E2FFA" w:rsidRPr="006F7DC8">
        <w:rPr>
          <w:rFonts w:ascii="Times New Roman" w:hAnsi="Times New Roman" w:cs="Times New Roman"/>
          <w:sz w:val="24"/>
          <w:szCs w:val="24"/>
        </w:rPr>
        <w:t xml:space="preserve">by </w:t>
      </w:r>
      <w:r w:rsidR="00A74605" w:rsidRPr="006F7DC8">
        <w:rPr>
          <w:rFonts w:ascii="Times New Roman" w:hAnsi="Times New Roman" w:cs="Times New Roman"/>
          <w:sz w:val="24"/>
          <w:szCs w:val="24"/>
        </w:rPr>
        <w:t xml:space="preserve">a total of </w:t>
      </w:r>
      <w:r w:rsidRPr="006F7DC8">
        <w:rPr>
          <w:rFonts w:ascii="Times New Roman" w:hAnsi="Times New Roman" w:cs="Times New Roman"/>
          <w:sz w:val="24"/>
          <w:szCs w:val="24"/>
        </w:rPr>
        <w:t>328</w:t>
      </w:r>
      <w:r w:rsidR="004E2FFA" w:rsidRPr="006F7DC8">
        <w:rPr>
          <w:rFonts w:ascii="Times New Roman" w:hAnsi="Times New Roman" w:cs="Times New Roman"/>
          <w:sz w:val="24"/>
          <w:szCs w:val="24"/>
        </w:rPr>
        <w:t>,27</w:t>
      </w:r>
      <w:r w:rsidRPr="006F7DC8">
        <w:rPr>
          <w:rFonts w:ascii="Times New Roman" w:hAnsi="Times New Roman" w:cs="Times New Roman"/>
          <w:sz w:val="24"/>
          <w:szCs w:val="24"/>
        </w:rPr>
        <w:t>0</w:t>
      </w:r>
      <w:r w:rsidR="004E2FFA" w:rsidRPr="006F7DC8">
        <w:rPr>
          <w:rFonts w:ascii="Times New Roman" w:hAnsi="Times New Roman" w:cs="Times New Roman"/>
          <w:sz w:val="24"/>
          <w:szCs w:val="24"/>
        </w:rPr>
        <w:t xml:space="preserve"> therms</w:t>
      </w:r>
      <w:r w:rsidR="00A74605" w:rsidRPr="006F7DC8">
        <w:rPr>
          <w:rFonts w:ascii="Times New Roman" w:hAnsi="Times New Roman" w:cs="Times New Roman"/>
          <w:sz w:val="24"/>
          <w:szCs w:val="24"/>
        </w:rPr>
        <w:t xml:space="preserve"> so far</w:t>
      </w:r>
      <w:r w:rsidR="004E2FFA" w:rsidRPr="006F7DC8">
        <w:rPr>
          <w:rFonts w:ascii="Times New Roman" w:hAnsi="Times New Roman" w:cs="Times New Roman"/>
          <w:sz w:val="24"/>
          <w:szCs w:val="24"/>
        </w:rPr>
        <w:t xml:space="preserve">.  </w:t>
      </w:r>
    </w:p>
    <w:p w:rsidR="001C4058" w:rsidRPr="006F7DC8" w:rsidRDefault="001C4058" w:rsidP="007454B8">
      <w:pPr>
        <w:autoSpaceDE w:val="0"/>
        <w:autoSpaceDN w:val="0"/>
        <w:adjustRightInd w:val="0"/>
        <w:spacing w:after="0" w:line="240" w:lineRule="auto"/>
        <w:rPr>
          <w:rFonts w:ascii="Times New Roman" w:hAnsi="Times New Roman"/>
          <w:sz w:val="24"/>
        </w:rPr>
      </w:pPr>
    </w:p>
    <w:p w:rsidR="00F06C13" w:rsidRPr="006F7DC8" w:rsidRDefault="00F06C13" w:rsidP="007454B8">
      <w:pPr>
        <w:autoSpaceDE w:val="0"/>
        <w:autoSpaceDN w:val="0"/>
        <w:adjustRightInd w:val="0"/>
        <w:spacing w:after="0" w:line="240" w:lineRule="auto"/>
        <w:rPr>
          <w:rFonts w:ascii="Times New Roman" w:hAnsi="Times New Roman"/>
          <w:sz w:val="24"/>
        </w:rPr>
      </w:pPr>
      <w:r w:rsidRPr="006F7DC8">
        <w:rPr>
          <w:rFonts w:ascii="Times New Roman" w:hAnsi="Times New Roman"/>
          <w:sz w:val="24"/>
        </w:rPr>
        <w:t>While, we recognize the challenge California has to meet its 2020 goal.  We believe the contributions already made by the natural gas sector should be acknowledged by ARB and factored into its plans for providing allowances to the natural gas suppliers.</w:t>
      </w:r>
    </w:p>
    <w:p w:rsidR="00F06C13" w:rsidRPr="006F7DC8" w:rsidRDefault="00F06C13" w:rsidP="007454B8">
      <w:pPr>
        <w:autoSpaceDE w:val="0"/>
        <w:autoSpaceDN w:val="0"/>
        <w:adjustRightInd w:val="0"/>
        <w:spacing w:after="0" w:line="240" w:lineRule="auto"/>
        <w:rPr>
          <w:rFonts w:ascii="Times New Roman" w:hAnsi="Times New Roman"/>
          <w:sz w:val="24"/>
        </w:rPr>
      </w:pPr>
    </w:p>
    <w:p w:rsidR="00F06C13" w:rsidRPr="00F06C13" w:rsidRDefault="00F06C13" w:rsidP="007454B8">
      <w:pPr>
        <w:autoSpaceDE w:val="0"/>
        <w:autoSpaceDN w:val="0"/>
        <w:adjustRightInd w:val="0"/>
        <w:spacing w:after="0" w:line="240" w:lineRule="auto"/>
        <w:rPr>
          <w:rFonts w:ascii="Times New Roman" w:hAnsi="Times New Roman"/>
          <w:sz w:val="24"/>
        </w:rPr>
      </w:pPr>
      <w:r>
        <w:rPr>
          <w:rFonts w:ascii="Times New Roman" w:hAnsi="Times New Roman"/>
          <w:sz w:val="24"/>
        </w:rPr>
        <w:t xml:space="preserve">We support the joint utility proposal for ARB to provide the utilities with 100% of their allowances in 2015 with a small decline in free allowance through 2020. </w:t>
      </w:r>
      <w:r w:rsidR="001C4058">
        <w:rPr>
          <w:rFonts w:ascii="Times New Roman" w:hAnsi="Times New Roman"/>
          <w:sz w:val="24"/>
        </w:rPr>
        <w:t xml:space="preserve"> This proposal will allow a phasing in of the carbon price to natural gas customers, while rewarding the sector for taking early actions to reduce emissions.</w:t>
      </w:r>
    </w:p>
    <w:p w:rsidR="007454B8" w:rsidRDefault="007454B8" w:rsidP="007454B8">
      <w:pPr>
        <w:pStyle w:val="NoSpacing"/>
      </w:pPr>
    </w:p>
    <w:p w:rsidR="007454B8" w:rsidRDefault="007454B8" w:rsidP="007454B8">
      <w:pPr>
        <w:pStyle w:val="NoSpacing"/>
        <w:keepNext/>
      </w:pPr>
      <w:r>
        <w:lastRenderedPageBreak/>
        <w:t xml:space="preserve">Thank you again for the opportunity to submit these comments.  We look forward to continuing our work with ARB and other stakeholders to ensure the successful implementation of Assembly Bill (AB) 32.  </w:t>
      </w:r>
    </w:p>
    <w:p w:rsidR="007454B8" w:rsidRDefault="007454B8" w:rsidP="007454B8">
      <w:pPr>
        <w:pStyle w:val="NoSpacing"/>
      </w:pPr>
    </w:p>
    <w:p w:rsidR="007454B8" w:rsidRDefault="007454B8" w:rsidP="001C4058">
      <w:pPr>
        <w:pStyle w:val="NoSpacing"/>
      </w:pPr>
      <w:bookmarkStart w:id="0" w:name="_GoBack"/>
      <w:bookmarkEnd w:id="0"/>
      <w:r>
        <w:t>Very truly yours,</w:t>
      </w:r>
    </w:p>
    <w:p w:rsidR="00075659" w:rsidRDefault="00075659" w:rsidP="001C4058">
      <w:pPr>
        <w:pStyle w:val="NoSpacing"/>
      </w:pPr>
    </w:p>
    <w:p w:rsidR="00075659" w:rsidRDefault="00075659" w:rsidP="001C4058">
      <w:pPr>
        <w:pStyle w:val="NoSpacing"/>
      </w:pPr>
    </w:p>
    <w:p w:rsidR="00075659" w:rsidRDefault="00075659" w:rsidP="001C4058">
      <w:pPr>
        <w:pStyle w:val="NoSpacing"/>
      </w:pPr>
      <w:r>
        <w:t>Aaron Jenkins, PE</w:t>
      </w:r>
    </w:p>
    <w:p w:rsidR="00075659" w:rsidRDefault="00075659" w:rsidP="001C4058">
      <w:pPr>
        <w:pStyle w:val="NoSpacing"/>
      </w:pPr>
      <w:r>
        <w:t>Plant Engineer</w:t>
      </w:r>
    </w:p>
    <w:p w:rsidR="00075659" w:rsidRDefault="00075659" w:rsidP="001C4058">
      <w:pPr>
        <w:pStyle w:val="NoSpacing"/>
      </w:pPr>
    </w:p>
    <w:p w:rsidR="00075659" w:rsidRDefault="00075659" w:rsidP="001C4058">
      <w:pPr>
        <w:pStyle w:val="NoSpacing"/>
      </w:pPr>
      <w:r>
        <w:t>Ashland Performance Materials</w:t>
      </w:r>
    </w:p>
    <w:p w:rsidR="00075659" w:rsidRDefault="00075659" w:rsidP="001C4058">
      <w:pPr>
        <w:pStyle w:val="NoSpacing"/>
      </w:pPr>
      <w:r>
        <w:t>Division of Ashland, Inc</w:t>
      </w:r>
    </w:p>
    <w:p w:rsidR="00075659" w:rsidRDefault="00075659" w:rsidP="001C4058">
      <w:pPr>
        <w:pStyle w:val="NoSpacing"/>
      </w:pPr>
      <w:r>
        <w:t>6608 E 26st Street</w:t>
      </w:r>
    </w:p>
    <w:p w:rsidR="00075659" w:rsidRDefault="00075659" w:rsidP="001C4058">
      <w:pPr>
        <w:pStyle w:val="NoSpacing"/>
      </w:pPr>
      <w:r>
        <w:t>Los Angeles, CA 90040</w:t>
      </w:r>
    </w:p>
    <w:sectPr w:rsidR="00075659" w:rsidSect="00CB3A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454B8"/>
    <w:rsid w:val="00075659"/>
    <w:rsid w:val="001C4058"/>
    <w:rsid w:val="001D6943"/>
    <w:rsid w:val="001F689B"/>
    <w:rsid w:val="004034C6"/>
    <w:rsid w:val="00430032"/>
    <w:rsid w:val="004E2FFA"/>
    <w:rsid w:val="006C749F"/>
    <w:rsid w:val="006F7DC8"/>
    <w:rsid w:val="007454B8"/>
    <w:rsid w:val="007C1562"/>
    <w:rsid w:val="008B2FAE"/>
    <w:rsid w:val="008B468F"/>
    <w:rsid w:val="00A74605"/>
    <w:rsid w:val="00BD5CBC"/>
    <w:rsid w:val="00CB3A54"/>
    <w:rsid w:val="00EE757D"/>
    <w:rsid w:val="00F06C13"/>
    <w:rsid w:val="00F61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4B8"/>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54B8"/>
    <w:pPr>
      <w:spacing w:after="0"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Allison</dc:creator>
  <cp:lastModifiedBy>a347194</cp:lastModifiedBy>
  <cp:revision>2</cp:revision>
  <dcterms:created xsi:type="dcterms:W3CDTF">2013-06-14T17:59:00Z</dcterms:created>
  <dcterms:modified xsi:type="dcterms:W3CDTF">2013-06-14T17:59:00Z</dcterms:modified>
</cp:coreProperties>
</file>