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240" w:rsidRDefault="00E94240" w:rsidP="00E94240">
      <w:pPr>
        <w:rPr>
          <w:rFonts w:eastAsia="Times New Roman"/>
        </w:rPr>
      </w:pPr>
      <w:r>
        <w:rPr>
          <w:rFonts w:eastAsia="Times New Roman"/>
        </w:rPr>
        <w:t>----------------------------------------------------------------------------------------------------------------------------</w:t>
      </w:r>
    </w:p>
    <w:p w:rsidR="00E94240" w:rsidRDefault="00E94240" w:rsidP="00E94240">
      <w:pPr>
        <w:rPr>
          <w:rFonts w:eastAsia="Times New Roman"/>
        </w:rPr>
      </w:pPr>
    </w:p>
    <w:p w:rsidR="00E94240" w:rsidRDefault="00E94240" w:rsidP="00E94240">
      <w:pPr>
        <w:rPr>
          <w:rFonts w:eastAsia="Times New Roman"/>
        </w:rPr>
      </w:pPr>
      <w:r>
        <w:rPr>
          <w:rFonts w:eastAsia="Times New Roman"/>
        </w:rPr>
        <w:t>To: California Air Resources Board</w:t>
      </w:r>
      <w:r>
        <w:rPr>
          <w:rFonts w:eastAsia="Times New Roman"/>
        </w:rPr>
        <w:br/>
        <w:t>From: 350 Bay Area</w:t>
      </w:r>
      <w:r>
        <w:rPr>
          <w:rFonts w:eastAsia="Times New Roman"/>
        </w:rPr>
        <w:br/>
      </w:r>
      <w:r>
        <w:rPr>
          <w:rFonts w:eastAsia="Times New Roman"/>
        </w:rPr>
        <w:br/>
        <w:t xml:space="preserve">The 563 Californians who signed this letter (attached) are all too familiar with diesel truck exhaust. </w:t>
      </w:r>
      <w:proofErr w:type="gramStart"/>
      <w:r>
        <w:rPr>
          <w:rFonts w:eastAsia="Times New Roman"/>
        </w:rPr>
        <w:t>And</w:t>
      </w:r>
      <w:proofErr w:type="gramEnd"/>
      <w:r>
        <w:rPr>
          <w:rFonts w:eastAsia="Times New Roman"/>
        </w:rPr>
        <w:t xml:space="preserve"> we are very worried about the air pollution caused by emissions such as diesel exhaust and the damage this is doing to people’s health and our climate.</w:t>
      </w:r>
      <w:r>
        <w:rPr>
          <w:rFonts w:eastAsia="Times New Roman"/>
        </w:rPr>
        <w:br/>
      </w:r>
      <w:r>
        <w:rPr>
          <w:rFonts w:eastAsia="Times New Roman"/>
        </w:rPr>
        <w:br/>
      </w:r>
      <w:proofErr w:type="gramStart"/>
      <w:r>
        <w:rPr>
          <w:rFonts w:eastAsia="Times New Roman"/>
        </w:rPr>
        <w:t>Don't</w:t>
      </w:r>
      <w:proofErr w:type="gramEnd"/>
      <w:r>
        <w:rPr>
          <w:rFonts w:eastAsia="Times New Roman"/>
        </w:rPr>
        <w:t xml:space="preserve"> let industry lobbyists block California’s action to clean up our air. The Advanced Clean Truck rule will help improve our respiratory health, protect environmental justice communities </w:t>
      </w:r>
      <w:proofErr w:type="gramStart"/>
      <w:r>
        <w:rPr>
          <w:rFonts w:eastAsia="Times New Roman"/>
        </w:rPr>
        <w:t>disproportionately</w:t>
      </w:r>
      <w:proofErr w:type="gramEnd"/>
      <w:r>
        <w:rPr>
          <w:rFonts w:eastAsia="Times New Roman"/>
        </w:rPr>
        <w:t xml:space="preserve"> impacted by heavy diesel traffic and stimulate good green jobs for California workers.</w:t>
      </w:r>
      <w:r>
        <w:rPr>
          <w:rFonts w:eastAsia="Times New Roman"/>
        </w:rPr>
        <w:br/>
      </w:r>
      <w:r>
        <w:rPr>
          <w:rFonts w:eastAsia="Times New Roman"/>
        </w:rPr>
        <w:br/>
        <w:t>We urge the CARB staff and the Board to stand by your proposed Advanced Truck Rule and the goals that it would set for 300,000 ZEV trucks by 2035. We strongly support this goal to replace dirty diesel trucks with clean trucks as fast as possible.</w:t>
      </w:r>
      <w:r>
        <w:rPr>
          <w:rFonts w:eastAsia="Times New Roman"/>
        </w:rPr>
        <w:br w:type="textWrapping" w:clear="all"/>
      </w:r>
    </w:p>
    <w:p w:rsidR="00E94240" w:rsidRDefault="00E94240" w:rsidP="00E94240">
      <w:pPr>
        <w:rPr>
          <w:rFonts w:eastAsia="Times New Roman"/>
        </w:rPr>
      </w:pPr>
    </w:p>
    <w:p w:rsidR="00E94240" w:rsidRDefault="00E94240" w:rsidP="00E94240">
      <w:pPr>
        <w:rPr>
          <w:rFonts w:eastAsia="Times New Roman"/>
        </w:rPr>
      </w:pPr>
      <w:r>
        <w:rPr>
          <w:rFonts w:eastAsia="Times New Roman"/>
        </w:rPr>
        <w:t xml:space="preserve">-- </w:t>
      </w:r>
    </w:p>
    <w:p w:rsidR="00E94240" w:rsidRDefault="00E94240" w:rsidP="00E94240">
      <w:pPr>
        <w:pStyle w:val="NormalWeb"/>
        <w:spacing w:before="0" w:beforeAutospacing="0" w:after="0" w:afterAutospacing="0"/>
      </w:pPr>
      <w:r>
        <w:rPr>
          <w:rFonts w:ascii="Arial" w:hAnsi="Arial" w:cs="Arial"/>
          <w:color w:val="888888"/>
        </w:rPr>
        <w:t>Michael Fukuyama</w:t>
      </w:r>
      <w:r>
        <w:rPr>
          <w:rFonts w:ascii="Arial" w:hAnsi="Arial" w:cs="Arial"/>
          <w:color w:val="888888"/>
        </w:rPr>
        <w:br/>
        <w:t>Business Analytics, Lyft</w:t>
      </w:r>
    </w:p>
    <w:p w:rsidR="00E94240" w:rsidRDefault="00E94240" w:rsidP="00E94240">
      <w:pPr>
        <w:rPr>
          <w:rFonts w:eastAsia="Times New Roman"/>
          <w:color w:val="888888"/>
        </w:rPr>
      </w:pPr>
      <w:hyperlink r:id="rId4" w:tgtFrame="_blank" w:history="1">
        <w:r>
          <w:rPr>
            <w:rStyle w:val="Hyperlink"/>
            <w:rFonts w:ascii="Arial" w:eastAsia="Times New Roman" w:hAnsi="Arial" w:cs="Arial"/>
          </w:rPr>
          <w:t>michaelfukuyama1@gmail.com</w:t>
        </w:r>
      </w:hyperlink>
      <w:r>
        <w:rPr>
          <w:rFonts w:ascii="Arial" w:eastAsia="Times New Roman" w:hAnsi="Arial" w:cs="Arial"/>
          <w:color w:val="888888"/>
        </w:rPr>
        <w:t xml:space="preserve"> | 323.629.7888</w:t>
      </w:r>
    </w:p>
    <w:p w:rsidR="00314B0A" w:rsidRDefault="00314B0A">
      <w:bookmarkStart w:id="0" w:name="_GoBack"/>
      <w:bookmarkEnd w:id="0"/>
    </w:p>
    <w:sectPr w:rsidR="00314B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240"/>
    <w:rsid w:val="00314B0A"/>
    <w:rsid w:val="008E215A"/>
    <w:rsid w:val="00E94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297A57-2C15-4B97-83EB-20D2C5839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24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4240"/>
    <w:rPr>
      <w:color w:val="0000FF"/>
      <w:u w:val="single"/>
    </w:rPr>
  </w:style>
  <w:style w:type="paragraph" w:styleId="NormalWeb">
    <w:name w:val="Normal (Web)"/>
    <w:basedOn w:val="Normal"/>
    <w:uiPriority w:val="99"/>
    <w:semiHidden/>
    <w:unhideWhenUsed/>
    <w:rsid w:val="00E942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24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ichaelfukuyama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CARB</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Sakazaki, Ryan@ARB</dc:creator>
  <cp:keywords/>
  <dc:description/>
  <cp:lastModifiedBy>Sakazaki, Ryan@ARB</cp:lastModifiedBy>
  <cp:revision>1</cp:revision>
  <dcterms:created xsi:type="dcterms:W3CDTF">2020-05-28T01:01:00Z</dcterms:created>
  <dcterms:modified xsi:type="dcterms:W3CDTF">2020-05-28T01:01:00Z</dcterms:modified>
</cp:coreProperties>
</file>