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1A" w:rsidRPr="001D3EAA" w:rsidRDefault="00D77134" w:rsidP="00D77134">
      <w:pPr>
        <w:jc w:val="center"/>
        <w:rPr>
          <w:sz w:val="28"/>
        </w:rPr>
      </w:pPr>
      <w:bookmarkStart w:id="0" w:name="_GoBack"/>
      <w:bookmarkEnd w:id="0"/>
      <w:r w:rsidRPr="00D77134">
        <w:rPr>
          <w:noProof/>
          <w:sz w:val="28"/>
        </w:rPr>
        <w:drawing>
          <wp:inline distT="0" distB="0" distL="0" distR="0">
            <wp:extent cx="2409825" cy="963930"/>
            <wp:effectExtent l="19050" t="0" r="9525" b="0"/>
            <wp:docPr id="2" name="Picture 0" descr="CA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 Official Logo.jpg"/>
                    <pic:cNvPicPr/>
                  </pic:nvPicPr>
                  <pic:blipFill>
                    <a:blip r:embed="rId6" cstate="print"/>
                    <a:stretch>
                      <a:fillRect/>
                    </a:stretch>
                  </pic:blipFill>
                  <pic:spPr>
                    <a:xfrm>
                      <a:off x="0" y="0"/>
                      <a:ext cx="2409825" cy="963930"/>
                    </a:xfrm>
                    <a:prstGeom prst="rect">
                      <a:avLst/>
                    </a:prstGeom>
                  </pic:spPr>
                </pic:pic>
              </a:graphicData>
            </a:graphic>
          </wp:inline>
        </w:drawing>
      </w:r>
    </w:p>
    <w:p w:rsidR="00D77134" w:rsidRDefault="00D77134" w:rsidP="004D396C">
      <w:pPr>
        <w:rPr>
          <w:sz w:val="28"/>
          <w:szCs w:val="28"/>
        </w:rPr>
      </w:pPr>
    </w:p>
    <w:p w:rsidR="004D396C" w:rsidRPr="00423C8E" w:rsidRDefault="004D396C" w:rsidP="004D396C">
      <w:pPr>
        <w:rPr>
          <w:sz w:val="24"/>
          <w:szCs w:val="24"/>
        </w:rPr>
      </w:pPr>
      <w:r w:rsidRPr="00423C8E">
        <w:rPr>
          <w:sz w:val="24"/>
          <w:szCs w:val="24"/>
        </w:rPr>
        <w:t>March 8, 2013</w:t>
      </w:r>
    </w:p>
    <w:p w:rsidR="004D396C" w:rsidRPr="00423C8E" w:rsidRDefault="004D396C" w:rsidP="004D396C">
      <w:pPr>
        <w:rPr>
          <w:sz w:val="24"/>
          <w:szCs w:val="24"/>
        </w:rPr>
      </w:pPr>
    </w:p>
    <w:p w:rsidR="004D396C" w:rsidRPr="00423C8E" w:rsidRDefault="004D396C" w:rsidP="004D396C">
      <w:pPr>
        <w:rPr>
          <w:sz w:val="24"/>
          <w:szCs w:val="24"/>
        </w:rPr>
      </w:pPr>
    </w:p>
    <w:p w:rsidR="004D396C" w:rsidRPr="00423C8E" w:rsidRDefault="00D77134" w:rsidP="004D396C">
      <w:pPr>
        <w:rPr>
          <w:sz w:val="24"/>
          <w:szCs w:val="24"/>
        </w:rPr>
      </w:pPr>
      <w:r w:rsidRPr="00423C8E">
        <w:rPr>
          <w:sz w:val="24"/>
          <w:szCs w:val="24"/>
        </w:rPr>
        <w:t>Clerk of the Board</w:t>
      </w:r>
    </w:p>
    <w:p w:rsidR="004D396C" w:rsidRPr="00423C8E" w:rsidRDefault="004D396C" w:rsidP="004D396C">
      <w:pPr>
        <w:rPr>
          <w:sz w:val="24"/>
          <w:szCs w:val="24"/>
        </w:rPr>
      </w:pPr>
      <w:r w:rsidRPr="00423C8E">
        <w:rPr>
          <w:sz w:val="24"/>
          <w:szCs w:val="24"/>
        </w:rPr>
        <w:t>California Air Resources Board</w:t>
      </w:r>
    </w:p>
    <w:p w:rsidR="004D396C" w:rsidRPr="00423C8E" w:rsidRDefault="004D396C" w:rsidP="004D396C">
      <w:pPr>
        <w:rPr>
          <w:sz w:val="24"/>
          <w:szCs w:val="24"/>
        </w:rPr>
      </w:pPr>
      <w:r w:rsidRPr="00423C8E">
        <w:rPr>
          <w:sz w:val="24"/>
          <w:szCs w:val="24"/>
        </w:rPr>
        <w:t>1001 I Street</w:t>
      </w:r>
    </w:p>
    <w:p w:rsidR="004D396C" w:rsidRPr="00423C8E" w:rsidRDefault="004D396C" w:rsidP="004D396C">
      <w:pPr>
        <w:rPr>
          <w:sz w:val="24"/>
          <w:szCs w:val="24"/>
        </w:rPr>
      </w:pPr>
      <w:r w:rsidRPr="00423C8E">
        <w:rPr>
          <w:sz w:val="24"/>
          <w:szCs w:val="24"/>
        </w:rPr>
        <w:t>Sacramento, CA  95814</w:t>
      </w:r>
    </w:p>
    <w:p w:rsidR="004D396C" w:rsidRPr="00423C8E" w:rsidRDefault="004D396C" w:rsidP="004D396C">
      <w:pPr>
        <w:rPr>
          <w:sz w:val="24"/>
          <w:szCs w:val="24"/>
        </w:rPr>
      </w:pPr>
    </w:p>
    <w:p w:rsidR="004D396C" w:rsidRPr="00423C8E" w:rsidRDefault="004D396C" w:rsidP="004D396C">
      <w:pPr>
        <w:rPr>
          <w:b/>
          <w:sz w:val="24"/>
          <w:szCs w:val="24"/>
        </w:rPr>
      </w:pPr>
      <w:r w:rsidRPr="00423C8E">
        <w:rPr>
          <w:b/>
          <w:sz w:val="24"/>
          <w:szCs w:val="24"/>
        </w:rPr>
        <w:t xml:space="preserve">RE:  </w:t>
      </w:r>
      <w:r w:rsidR="00227E69">
        <w:rPr>
          <w:b/>
          <w:sz w:val="24"/>
          <w:szCs w:val="24"/>
        </w:rPr>
        <w:t xml:space="preserve">Cap-and-Trade Auction Proceed </w:t>
      </w:r>
      <w:r w:rsidRPr="00423C8E">
        <w:rPr>
          <w:b/>
          <w:sz w:val="24"/>
          <w:szCs w:val="24"/>
        </w:rPr>
        <w:t xml:space="preserve">Investment Plan </w:t>
      </w:r>
      <w:r w:rsidR="00227E69">
        <w:rPr>
          <w:b/>
          <w:sz w:val="24"/>
          <w:szCs w:val="24"/>
        </w:rPr>
        <w:t>– Comments from the California Airports Council</w:t>
      </w:r>
    </w:p>
    <w:p w:rsidR="004D396C" w:rsidRPr="00423C8E" w:rsidRDefault="004D396C" w:rsidP="004D396C">
      <w:pPr>
        <w:rPr>
          <w:sz w:val="24"/>
          <w:szCs w:val="24"/>
        </w:rPr>
      </w:pPr>
    </w:p>
    <w:p w:rsidR="004D396C" w:rsidRPr="00423C8E" w:rsidRDefault="004D396C" w:rsidP="004D396C">
      <w:pPr>
        <w:rPr>
          <w:sz w:val="24"/>
          <w:szCs w:val="24"/>
        </w:rPr>
      </w:pPr>
      <w:r w:rsidRPr="00423C8E">
        <w:rPr>
          <w:sz w:val="24"/>
          <w:szCs w:val="24"/>
        </w:rPr>
        <w:t xml:space="preserve">Dear </w:t>
      </w:r>
      <w:r w:rsidR="00D77134" w:rsidRPr="00423C8E">
        <w:rPr>
          <w:sz w:val="24"/>
          <w:szCs w:val="24"/>
        </w:rPr>
        <w:t xml:space="preserve">Chairwoman Nichols and Board Members:  </w:t>
      </w:r>
    </w:p>
    <w:p w:rsidR="004D396C" w:rsidRPr="00423C8E" w:rsidRDefault="004D396C" w:rsidP="004D396C">
      <w:pPr>
        <w:rPr>
          <w:sz w:val="24"/>
          <w:szCs w:val="24"/>
        </w:rPr>
      </w:pPr>
    </w:p>
    <w:p w:rsidR="004D396C" w:rsidRPr="00423C8E" w:rsidRDefault="004D396C" w:rsidP="004D396C">
      <w:pPr>
        <w:rPr>
          <w:sz w:val="24"/>
          <w:szCs w:val="24"/>
        </w:rPr>
      </w:pPr>
      <w:r w:rsidRPr="00423C8E">
        <w:rPr>
          <w:sz w:val="24"/>
          <w:szCs w:val="24"/>
        </w:rPr>
        <w:t>On behalf of the California Airports Council, we welcome the opportunity to provide comments relating to the development of a statewide investment plan for auction proceeds from the Cap-and-Trade program.</w:t>
      </w:r>
    </w:p>
    <w:p w:rsidR="004D396C" w:rsidRPr="00423C8E" w:rsidRDefault="004D396C" w:rsidP="004D396C">
      <w:pPr>
        <w:rPr>
          <w:sz w:val="24"/>
          <w:szCs w:val="24"/>
        </w:rPr>
      </w:pPr>
    </w:p>
    <w:p w:rsidR="004D396C" w:rsidRPr="00423C8E" w:rsidRDefault="0051541A" w:rsidP="0051541A">
      <w:pPr>
        <w:rPr>
          <w:sz w:val="24"/>
          <w:szCs w:val="24"/>
        </w:rPr>
      </w:pPr>
      <w:r w:rsidRPr="00423C8E">
        <w:rPr>
          <w:sz w:val="24"/>
          <w:szCs w:val="24"/>
        </w:rPr>
        <w:t>The California Airport Council (CAC) comprises the 30 commercial service airports in California who co</w:t>
      </w:r>
      <w:r w:rsidR="00934E84" w:rsidRPr="00423C8E">
        <w:rPr>
          <w:sz w:val="24"/>
          <w:szCs w:val="24"/>
        </w:rPr>
        <w:t>llectively account for over 13</w:t>
      </w:r>
      <w:r w:rsidRPr="00423C8E">
        <w:rPr>
          <w:sz w:val="24"/>
          <w:szCs w:val="24"/>
        </w:rPr>
        <w:t xml:space="preserve">% of all commercial aviation activity within the United States.  California airports are among world leaders in environmental protection practices and have in fact advanced well beyond basic levels of regulatory compliance in many environmental sectors.  </w:t>
      </w:r>
    </w:p>
    <w:p w:rsidR="0051541A" w:rsidRPr="00423C8E" w:rsidRDefault="0051541A" w:rsidP="0051541A">
      <w:pPr>
        <w:rPr>
          <w:sz w:val="24"/>
          <w:szCs w:val="24"/>
        </w:rPr>
      </w:pPr>
    </w:p>
    <w:p w:rsidR="00996A59" w:rsidRPr="00423C8E" w:rsidRDefault="0051541A" w:rsidP="0051541A">
      <w:pPr>
        <w:rPr>
          <w:sz w:val="24"/>
          <w:szCs w:val="24"/>
        </w:rPr>
      </w:pPr>
      <w:r w:rsidRPr="00423C8E">
        <w:rPr>
          <w:sz w:val="24"/>
          <w:szCs w:val="24"/>
        </w:rPr>
        <w:t xml:space="preserve">California airports have implemented measures </w:t>
      </w:r>
      <w:r w:rsidR="004D396C" w:rsidRPr="00423C8E">
        <w:rPr>
          <w:sz w:val="24"/>
          <w:szCs w:val="24"/>
        </w:rPr>
        <w:t xml:space="preserve">and practices to significantly reduce their </w:t>
      </w:r>
      <w:r w:rsidR="00934E84" w:rsidRPr="00423C8E">
        <w:rPr>
          <w:sz w:val="24"/>
          <w:szCs w:val="24"/>
        </w:rPr>
        <w:t xml:space="preserve">carbon </w:t>
      </w:r>
      <w:r w:rsidR="00996A59" w:rsidRPr="00423C8E">
        <w:rPr>
          <w:sz w:val="24"/>
          <w:szCs w:val="24"/>
        </w:rPr>
        <w:t xml:space="preserve">footprint and </w:t>
      </w:r>
      <w:r w:rsidR="004D396C" w:rsidRPr="00423C8E">
        <w:rPr>
          <w:sz w:val="24"/>
          <w:szCs w:val="24"/>
        </w:rPr>
        <w:t>minimize the emission of green</w:t>
      </w:r>
      <w:r w:rsidR="00A96181" w:rsidRPr="00423C8E">
        <w:rPr>
          <w:sz w:val="24"/>
          <w:szCs w:val="24"/>
        </w:rPr>
        <w:t xml:space="preserve"> </w:t>
      </w:r>
      <w:r w:rsidR="004D396C" w:rsidRPr="00423C8E">
        <w:rPr>
          <w:sz w:val="24"/>
          <w:szCs w:val="24"/>
        </w:rPr>
        <w:t xml:space="preserve">house gases from airport operations.  </w:t>
      </w:r>
      <w:r w:rsidR="00996A59" w:rsidRPr="00423C8E">
        <w:rPr>
          <w:sz w:val="24"/>
          <w:szCs w:val="24"/>
        </w:rPr>
        <w:t>Among the many measures taken by California airports:</w:t>
      </w:r>
    </w:p>
    <w:p w:rsidR="00996A59" w:rsidRPr="00423C8E" w:rsidRDefault="00996A59" w:rsidP="0051541A">
      <w:pPr>
        <w:rPr>
          <w:sz w:val="24"/>
          <w:szCs w:val="24"/>
        </w:rPr>
      </w:pPr>
    </w:p>
    <w:p w:rsidR="00996A59" w:rsidRDefault="00C46451" w:rsidP="00934E84">
      <w:pPr>
        <w:pStyle w:val="ListParagraph"/>
        <w:numPr>
          <w:ilvl w:val="0"/>
          <w:numId w:val="1"/>
        </w:numPr>
        <w:rPr>
          <w:sz w:val="24"/>
          <w:szCs w:val="24"/>
        </w:rPr>
      </w:pPr>
      <w:r w:rsidRPr="00423C8E">
        <w:rPr>
          <w:sz w:val="24"/>
          <w:szCs w:val="24"/>
        </w:rPr>
        <w:t xml:space="preserve">Conversion to </w:t>
      </w:r>
      <w:r w:rsidR="0051541A" w:rsidRPr="00423C8E">
        <w:rPr>
          <w:sz w:val="24"/>
          <w:szCs w:val="24"/>
        </w:rPr>
        <w:t>alternative fuel</w:t>
      </w:r>
      <w:r w:rsidR="004D396C" w:rsidRPr="00423C8E">
        <w:rPr>
          <w:sz w:val="24"/>
          <w:szCs w:val="24"/>
        </w:rPr>
        <w:t xml:space="preserve"> ground equipment</w:t>
      </w:r>
      <w:r w:rsidR="00996A59" w:rsidRPr="00423C8E">
        <w:rPr>
          <w:sz w:val="24"/>
          <w:szCs w:val="24"/>
        </w:rPr>
        <w:t xml:space="preserve">, </w:t>
      </w:r>
      <w:r w:rsidR="004D396C" w:rsidRPr="00423C8E">
        <w:rPr>
          <w:sz w:val="24"/>
          <w:szCs w:val="24"/>
        </w:rPr>
        <w:t xml:space="preserve">shuttles, </w:t>
      </w:r>
      <w:r w:rsidR="00996A59" w:rsidRPr="00423C8E">
        <w:rPr>
          <w:sz w:val="24"/>
          <w:szCs w:val="24"/>
        </w:rPr>
        <w:t>and ground transportation providers</w:t>
      </w:r>
      <w:r w:rsidR="002F7CE3" w:rsidRPr="00423C8E">
        <w:rPr>
          <w:sz w:val="24"/>
          <w:szCs w:val="24"/>
        </w:rPr>
        <w:t>.  Some airports offer p</w:t>
      </w:r>
      <w:r w:rsidRPr="00423C8E">
        <w:rPr>
          <w:sz w:val="24"/>
          <w:szCs w:val="24"/>
        </w:rPr>
        <w:t xml:space="preserve">arking and airport access fee incentives for </w:t>
      </w:r>
      <w:r w:rsidR="002F7CE3" w:rsidRPr="00423C8E">
        <w:rPr>
          <w:sz w:val="24"/>
          <w:szCs w:val="24"/>
        </w:rPr>
        <w:t xml:space="preserve">ground transportation </w:t>
      </w:r>
      <w:r w:rsidRPr="00423C8E">
        <w:rPr>
          <w:sz w:val="24"/>
          <w:szCs w:val="24"/>
        </w:rPr>
        <w:t>providers operating low emission vehicles.</w:t>
      </w:r>
      <w:r w:rsidR="002F7CE3" w:rsidRPr="00423C8E">
        <w:rPr>
          <w:sz w:val="24"/>
          <w:szCs w:val="24"/>
        </w:rPr>
        <w:t xml:space="preserve">  Some have used grants to finance the acquisition of low or zero emission vehicles for ground transportation service providers.</w:t>
      </w:r>
    </w:p>
    <w:p w:rsidR="00423C8E" w:rsidRDefault="00423C8E" w:rsidP="00423C8E">
      <w:pPr>
        <w:rPr>
          <w:sz w:val="24"/>
          <w:szCs w:val="24"/>
        </w:rPr>
      </w:pPr>
    </w:p>
    <w:p w:rsidR="00423C8E" w:rsidRDefault="00423C8E" w:rsidP="00423C8E">
      <w:pPr>
        <w:rPr>
          <w:sz w:val="24"/>
          <w:szCs w:val="24"/>
        </w:rPr>
      </w:pPr>
    </w:p>
    <w:p w:rsidR="00423C8E" w:rsidRDefault="00423C8E" w:rsidP="00423C8E">
      <w:pPr>
        <w:rPr>
          <w:sz w:val="24"/>
          <w:szCs w:val="24"/>
        </w:rPr>
      </w:pPr>
    </w:p>
    <w:p w:rsidR="00423C8E" w:rsidRPr="00423C8E" w:rsidRDefault="00423C8E" w:rsidP="00423C8E">
      <w:pPr>
        <w:rPr>
          <w:sz w:val="24"/>
          <w:szCs w:val="24"/>
        </w:rPr>
      </w:pPr>
      <w:r w:rsidRPr="00423C8E">
        <w:rPr>
          <w:sz w:val="24"/>
          <w:szCs w:val="24"/>
        </w:rPr>
        <w:lastRenderedPageBreak/>
        <w:t>Cha</w:t>
      </w:r>
      <w:r>
        <w:rPr>
          <w:sz w:val="24"/>
          <w:szCs w:val="24"/>
        </w:rPr>
        <w:t>irwoman Nichols &amp; Board Members</w:t>
      </w:r>
      <w:r>
        <w:rPr>
          <w:sz w:val="24"/>
          <w:szCs w:val="24"/>
        </w:rPr>
        <w:tab/>
      </w:r>
      <w:r>
        <w:rPr>
          <w:sz w:val="24"/>
          <w:szCs w:val="24"/>
        </w:rPr>
        <w:tab/>
      </w:r>
      <w:r w:rsidRPr="00423C8E">
        <w:rPr>
          <w:sz w:val="24"/>
          <w:szCs w:val="24"/>
        </w:rPr>
        <w:t>Page 2</w:t>
      </w:r>
      <w:r w:rsidRPr="00423C8E">
        <w:rPr>
          <w:sz w:val="24"/>
          <w:szCs w:val="24"/>
        </w:rPr>
        <w:tab/>
      </w:r>
      <w:r w:rsidRPr="00423C8E">
        <w:rPr>
          <w:sz w:val="24"/>
          <w:szCs w:val="24"/>
        </w:rPr>
        <w:tab/>
      </w:r>
      <w:r>
        <w:rPr>
          <w:sz w:val="24"/>
          <w:szCs w:val="24"/>
        </w:rPr>
        <w:tab/>
      </w:r>
      <w:r>
        <w:rPr>
          <w:sz w:val="24"/>
          <w:szCs w:val="24"/>
        </w:rPr>
        <w:tab/>
      </w:r>
      <w:r w:rsidRPr="00423C8E">
        <w:rPr>
          <w:sz w:val="24"/>
          <w:szCs w:val="24"/>
        </w:rPr>
        <w:t>March 8, 2013</w:t>
      </w:r>
    </w:p>
    <w:p w:rsidR="002F7CE3" w:rsidRPr="00423C8E" w:rsidRDefault="002F7CE3" w:rsidP="0051541A">
      <w:pPr>
        <w:rPr>
          <w:sz w:val="24"/>
          <w:szCs w:val="24"/>
        </w:rPr>
      </w:pPr>
    </w:p>
    <w:p w:rsidR="00996A59" w:rsidRPr="00423C8E" w:rsidRDefault="002F7CE3" w:rsidP="00934E84">
      <w:pPr>
        <w:pStyle w:val="ListParagraph"/>
        <w:numPr>
          <w:ilvl w:val="0"/>
          <w:numId w:val="1"/>
        </w:numPr>
        <w:rPr>
          <w:sz w:val="24"/>
          <w:szCs w:val="24"/>
        </w:rPr>
      </w:pPr>
      <w:r w:rsidRPr="00423C8E">
        <w:rPr>
          <w:sz w:val="24"/>
          <w:szCs w:val="24"/>
        </w:rPr>
        <w:t xml:space="preserve">Airports increasingly provide ground power for aircraft </w:t>
      </w:r>
      <w:r w:rsidR="00583323" w:rsidRPr="00423C8E">
        <w:rPr>
          <w:sz w:val="24"/>
          <w:szCs w:val="24"/>
        </w:rPr>
        <w:t xml:space="preserve">while parked at gates </w:t>
      </w:r>
      <w:r w:rsidR="00A96181" w:rsidRPr="00423C8E">
        <w:rPr>
          <w:sz w:val="24"/>
          <w:szCs w:val="24"/>
        </w:rPr>
        <w:t xml:space="preserve">to minimize the use of aircraft engines for power </w:t>
      </w:r>
      <w:r w:rsidR="00583323" w:rsidRPr="00423C8E">
        <w:rPr>
          <w:sz w:val="24"/>
          <w:szCs w:val="24"/>
        </w:rPr>
        <w:t>and pre-conditioned air to climatize jetways</w:t>
      </w:r>
      <w:r w:rsidR="00A96181" w:rsidRPr="00423C8E">
        <w:rPr>
          <w:sz w:val="24"/>
          <w:szCs w:val="24"/>
        </w:rPr>
        <w:t>.</w:t>
      </w:r>
    </w:p>
    <w:p w:rsidR="00A96181" w:rsidRPr="00423C8E" w:rsidRDefault="00A96181" w:rsidP="0051541A">
      <w:pPr>
        <w:rPr>
          <w:sz w:val="24"/>
          <w:szCs w:val="24"/>
        </w:rPr>
      </w:pPr>
    </w:p>
    <w:p w:rsidR="00A96181" w:rsidRPr="00423C8E" w:rsidRDefault="00996A59" w:rsidP="00934E84">
      <w:pPr>
        <w:pStyle w:val="ListParagraph"/>
        <w:numPr>
          <w:ilvl w:val="0"/>
          <w:numId w:val="1"/>
        </w:numPr>
        <w:rPr>
          <w:sz w:val="24"/>
          <w:szCs w:val="24"/>
        </w:rPr>
      </w:pPr>
      <w:r w:rsidRPr="00423C8E">
        <w:rPr>
          <w:sz w:val="24"/>
          <w:szCs w:val="24"/>
        </w:rPr>
        <w:t xml:space="preserve">Installation of on-airport </w:t>
      </w:r>
      <w:r w:rsidR="00C46451" w:rsidRPr="00423C8E">
        <w:rPr>
          <w:sz w:val="24"/>
          <w:szCs w:val="24"/>
        </w:rPr>
        <w:t>clean energy generation, including solar panels</w:t>
      </w:r>
      <w:r w:rsidR="00583323" w:rsidRPr="00423C8E">
        <w:rPr>
          <w:sz w:val="24"/>
          <w:szCs w:val="24"/>
        </w:rPr>
        <w:t xml:space="preserve">.  </w:t>
      </w:r>
      <w:r w:rsidR="00C46451" w:rsidRPr="00423C8E">
        <w:rPr>
          <w:sz w:val="24"/>
          <w:szCs w:val="24"/>
        </w:rPr>
        <w:t xml:space="preserve"> </w:t>
      </w:r>
    </w:p>
    <w:p w:rsidR="00A96181" w:rsidRPr="00423C8E" w:rsidRDefault="00A96181" w:rsidP="0051541A">
      <w:pPr>
        <w:rPr>
          <w:sz w:val="24"/>
          <w:szCs w:val="24"/>
        </w:rPr>
      </w:pPr>
    </w:p>
    <w:p w:rsidR="00996A59" w:rsidRPr="00423C8E" w:rsidRDefault="00A96181" w:rsidP="00934E84">
      <w:pPr>
        <w:pStyle w:val="ListParagraph"/>
        <w:numPr>
          <w:ilvl w:val="0"/>
          <w:numId w:val="1"/>
        </w:numPr>
        <w:rPr>
          <w:sz w:val="24"/>
          <w:szCs w:val="24"/>
        </w:rPr>
      </w:pPr>
      <w:r w:rsidRPr="00423C8E">
        <w:rPr>
          <w:sz w:val="24"/>
          <w:szCs w:val="24"/>
        </w:rPr>
        <w:t xml:space="preserve">Construction of </w:t>
      </w:r>
      <w:r w:rsidR="00C46451" w:rsidRPr="00423C8E">
        <w:rPr>
          <w:sz w:val="24"/>
          <w:szCs w:val="24"/>
        </w:rPr>
        <w:t xml:space="preserve">on-airport central power plants utilizing best available technologies.  </w:t>
      </w:r>
    </w:p>
    <w:p w:rsidR="00996A59" w:rsidRPr="00423C8E" w:rsidRDefault="00996A59" w:rsidP="0051541A">
      <w:pPr>
        <w:rPr>
          <w:sz w:val="24"/>
          <w:szCs w:val="24"/>
        </w:rPr>
      </w:pPr>
    </w:p>
    <w:p w:rsidR="002F7CE3" w:rsidRPr="00423C8E" w:rsidRDefault="002F7CE3" w:rsidP="00934E84">
      <w:pPr>
        <w:pStyle w:val="ListParagraph"/>
        <w:numPr>
          <w:ilvl w:val="0"/>
          <w:numId w:val="1"/>
        </w:numPr>
        <w:rPr>
          <w:sz w:val="24"/>
          <w:szCs w:val="24"/>
        </w:rPr>
      </w:pPr>
      <w:r w:rsidRPr="00423C8E">
        <w:rPr>
          <w:sz w:val="24"/>
          <w:szCs w:val="24"/>
        </w:rPr>
        <w:t>The majority of new capital project construction at California airports meets either LEED Gold or Silver green building s</w:t>
      </w:r>
      <w:r w:rsidR="00A96181" w:rsidRPr="00423C8E">
        <w:rPr>
          <w:sz w:val="24"/>
          <w:szCs w:val="24"/>
        </w:rPr>
        <w:t>tandards and the</w:t>
      </w:r>
      <w:r w:rsidRPr="00423C8E">
        <w:rPr>
          <w:sz w:val="24"/>
          <w:szCs w:val="24"/>
        </w:rPr>
        <w:t xml:space="preserve"> majority of demolition materials are recycled. </w:t>
      </w:r>
    </w:p>
    <w:p w:rsidR="00A96181" w:rsidRPr="00423C8E" w:rsidRDefault="00A96181" w:rsidP="0051541A">
      <w:pPr>
        <w:rPr>
          <w:sz w:val="24"/>
          <w:szCs w:val="24"/>
        </w:rPr>
      </w:pPr>
    </w:p>
    <w:p w:rsidR="00A96181" w:rsidRPr="00423C8E" w:rsidRDefault="00A96181" w:rsidP="0051541A">
      <w:pPr>
        <w:rPr>
          <w:sz w:val="24"/>
          <w:szCs w:val="24"/>
        </w:rPr>
      </w:pPr>
      <w:r w:rsidRPr="00423C8E">
        <w:rPr>
          <w:sz w:val="24"/>
          <w:szCs w:val="24"/>
        </w:rPr>
        <w:t xml:space="preserve">As the commercial aviation sector </w:t>
      </w:r>
      <w:r w:rsidR="00934E84" w:rsidRPr="00423C8E">
        <w:rPr>
          <w:sz w:val="24"/>
          <w:szCs w:val="24"/>
        </w:rPr>
        <w:t xml:space="preserve">in California </w:t>
      </w:r>
      <w:r w:rsidRPr="00423C8E">
        <w:rPr>
          <w:sz w:val="24"/>
          <w:szCs w:val="24"/>
        </w:rPr>
        <w:t xml:space="preserve">expands both passenger and cargo activity, we believe further </w:t>
      </w:r>
      <w:r w:rsidR="00C16804" w:rsidRPr="00423C8E">
        <w:rPr>
          <w:sz w:val="24"/>
          <w:szCs w:val="24"/>
        </w:rPr>
        <w:t xml:space="preserve">GHG reductions can be achieved.  The cost to airports to pursue these measures is, however, significant.  Airports, of course, have differing sizes and activity levels, leading them to implement GHG reduction measures as resources permit.  Our Council strongly believes that auction revenues derived from fuels </w:t>
      </w:r>
      <w:r w:rsidR="00BC17C1" w:rsidRPr="00423C8E">
        <w:rPr>
          <w:sz w:val="24"/>
          <w:szCs w:val="24"/>
        </w:rPr>
        <w:t xml:space="preserve">within the transportation sector </w:t>
      </w:r>
      <w:r w:rsidR="00C16804" w:rsidRPr="00423C8E">
        <w:rPr>
          <w:sz w:val="24"/>
          <w:szCs w:val="24"/>
        </w:rPr>
        <w:t xml:space="preserve">should be used to </w:t>
      </w:r>
      <w:r w:rsidR="00BC17C1" w:rsidRPr="00423C8E">
        <w:rPr>
          <w:sz w:val="24"/>
          <w:szCs w:val="24"/>
        </w:rPr>
        <w:t xml:space="preserve">improve the transportation sector’s </w:t>
      </w:r>
      <w:r w:rsidR="00C16804" w:rsidRPr="00423C8E">
        <w:rPr>
          <w:sz w:val="24"/>
          <w:szCs w:val="24"/>
        </w:rPr>
        <w:t>implement</w:t>
      </w:r>
      <w:r w:rsidR="00BC17C1" w:rsidRPr="00423C8E">
        <w:rPr>
          <w:sz w:val="24"/>
          <w:szCs w:val="24"/>
        </w:rPr>
        <w:t>ation</w:t>
      </w:r>
      <w:r w:rsidR="00C16804" w:rsidRPr="00423C8E">
        <w:rPr>
          <w:sz w:val="24"/>
          <w:szCs w:val="24"/>
        </w:rPr>
        <w:t xml:space="preserve"> </w:t>
      </w:r>
      <w:r w:rsidR="00BC17C1" w:rsidRPr="00423C8E">
        <w:rPr>
          <w:sz w:val="24"/>
          <w:szCs w:val="24"/>
        </w:rPr>
        <w:t xml:space="preserve">of </w:t>
      </w:r>
      <w:r w:rsidR="00C16804" w:rsidRPr="00423C8E">
        <w:rPr>
          <w:sz w:val="24"/>
          <w:szCs w:val="24"/>
        </w:rPr>
        <w:t>AB 32</w:t>
      </w:r>
      <w:r w:rsidR="00BC17C1" w:rsidRPr="00423C8E">
        <w:rPr>
          <w:sz w:val="24"/>
          <w:szCs w:val="24"/>
        </w:rPr>
        <w:t>.  All of which will benefit the improved health of California communities in and around commercial airports.</w:t>
      </w:r>
    </w:p>
    <w:p w:rsidR="00BC17C1" w:rsidRPr="00423C8E" w:rsidRDefault="00BC17C1" w:rsidP="0051541A">
      <w:pPr>
        <w:rPr>
          <w:sz w:val="24"/>
          <w:szCs w:val="24"/>
        </w:rPr>
      </w:pPr>
    </w:p>
    <w:p w:rsidR="00BC17C1" w:rsidRPr="00423C8E" w:rsidRDefault="00BC17C1" w:rsidP="0051541A">
      <w:pPr>
        <w:rPr>
          <w:sz w:val="24"/>
          <w:szCs w:val="24"/>
        </w:rPr>
      </w:pPr>
      <w:r w:rsidRPr="00423C8E">
        <w:rPr>
          <w:sz w:val="24"/>
          <w:szCs w:val="24"/>
        </w:rPr>
        <w:t xml:space="preserve">California airports have moved far ahead to lead the way for airports worldwide </w:t>
      </w:r>
      <w:r w:rsidR="00934E84" w:rsidRPr="00423C8E">
        <w:rPr>
          <w:sz w:val="24"/>
          <w:szCs w:val="24"/>
        </w:rPr>
        <w:t xml:space="preserve">to serve as very responsible environmental stewards.  </w:t>
      </w:r>
      <w:r w:rsidRPr="00423C8E">
        <w:rPr>
          <w:sz w:val="24"/>
          <w:szCs w:val="24"/>
        </w:rPr>
        <w:t xml:space="preserve">We highlight many of these accomplishments on our website:  </w:t>
      </w:r>
      <w:hyperlink r:id="rId7" w:history="1">
        <w:r w:rsidRPr="00423C8E">
          <w:rPr>
            <w:rStyle w:val="Hyperlink"/>
            <w:sz w:val="24"/>
            <w:szCs w:val="24"/>
          </w:rPr>
          <w:t>http://www.calairportscouncil.org/going-green/</w:t>
        </w:r>
      </w:hyperlink>
      <w:r w:rsidR="00934E84" w:rsidRPr="00423C8E">
        <w:rPr>
          <w:sz w:val="24"/>
          <w:szCs w:val="24"/>
        </w:rPr>
        <w:t>.  Much more can be accomplished and</w:t>
      </w:r>
      <w:r w:rsidR="00787087">
        <w:rPr>
          <w:sz w:val="24"/>
          <w:szCs w:val="24"/>
        </w:rPr>
        <w:t xml:space="preserve"> we believe airports should be </w:t>
      </w:r>
      <w:r w:rsidR="00934E84" w:rsidRPr="00423C8E">
        <w:rPr>
          <w:sz w:val="24"/>
          <w:szCs w:val="24"/>
        </w:rPr>
        <w:t>recipients of Cap-and-Trade auction revenues to continue to expand our efforts going forward.</w:t>
      </w:r>
    </w:p>
    <w:p w:rsidR="00D77134" w:rsidRPr="00423C8E" w:rsidRDefault="00D77134" w:rsidP="0051541A">
      <w:pPr>
        <w:rPr>
          <w:sz w:val="24"/>
          <w:szCs w:val="24"/>
        </w:rPr>
      </w:pPr>
    </w:p>
    <w:p w:rsidR="00934E84" w:rsidRPr="00423C8E" w:rsidRDefault="00934E84" w:rsidP="0051541A">
      <w:pPr>
        <w:rPr>
          <w:sz w:val="24"/>
          <w:szCs w:val="24"/>
        </w:rPr>
      </w:pPr>
      <w:r w:rsidRPr="00423C8E">
        <w:rPr>
          <w:sz w:val="24"/>
          <w:szCs w:val="24"/>
        </w:rPr>
        <w:t>We look forward to working with the Air Resources Board and other stakeholders to develop the investment plan for the Cap-and-Trade auction proceeds.  We thank you for the opportunity to comment.</w:t>
      </w:r>
    </w:p>
    <w:p w:rsidR="00934E84" w:rsidRPr="00423C8E" w:rsidRDefault="00934E84" w:rsidP="0051541A">
      <w:pPr>
        <w:rPr>
          <w:sz w:val="24"/>
          <w:szCs w:val="24"/>
        </w:rPr>
      </w:pPr>
    </w:p>
    <w:p w:rsidR="00934E84" w:rsidRPr="00423C8E" w:rsidRDefault="00934E84" w:rsidP="0051541A">
      <w:pPr>
        <w:rPr>
          <w:sz w:val="24"/>
          <w:szCs w:val="24"/>
        </w:rPr>
      </w:pPr>
      <w:r w:rsidRPr="00423C8E">
        <w:rPr>
          <w:sz w:val="24"/>
          <w:szCs w:val="24"/>
        </w:rPr>
        <w:t xml:space="preserve">Sincerely, </w:t>
      </w:r>
    </w:p>
    <w:p w:rsidR="00227E69" w:rsidRDefault="00227E69" w:rsidP="0051541A">
      <w:pPr>
        <w:rPr>
          <w:sz w:val="24"/>
          <w:szCs w:val="24"/>
        </w:rPr>
      </w:pPr>
    </w:p>
    <w:p w:rsidR="00423C8E" w:rsidRPr="00423C8E" w:rsidRDefault="00227E69" w:rsidP="0051541A">
      <w:pPr>
        <w:rPr>
          <w:sz w:val="24"/>
          <w:szCs w:val="24"/>
        </w:rPr>
      </w:pPr>
      <w:r>
        <w:rPr>
          <w:sz w:val="24"/>
          <w:szCs w:val="24"/>
        </w:rPr>
        <w:t>__________/S/________</w:t>
      </w:r>
    </w:p>
    <w:p w:rsidR="00934E84" w:rsidRPr="00423C8E" w:rsidRDefault="00934E84" w:rsidP="0051541A">
      <w:pPr>
        <w:rPr>
          <w:sz w:val="24"/>
          <w:szCs w:val="24"/>
        </w:rPr>
      </w:pPr>
      <w:r w:rsidRPr="00423C8E">
        <w:rPr>
          <w:sz w:val="24"/>
          <w:szCs w:val="24"/>
        </w:rPr>
        <w:t>Jim Lites</w:t>
      </w:r>
    </w:p>
    <w:p w:rsidR="00934E84" w:rsidRPr="00423C8E" w:rsidRDefault="00934E84" w:rsidP="0051541A">
      <w:pPr>
        <w:rPr>
          <w:sz w:val="24"/>
          <w:szCs w:val="24"/>
        </w:rPr>
      </w:pPr>
      <w:r w:rsidRPr="00423C8E">
        <w:rPr>
          <w:sz w:val="24"/>
          <w:szCs w:val="24"/>
        </w:rPr>
        <w:t>Executive Director</w:t>
      </w:r>
    </w:p>
    <w:p w:rsidR="00D77134" w:rsidRPr="00423C8E" w:rsidRDefault="00D77134" w:rsidP="0051541A">
      <w:pPr>
        <w:rPr>
          <w:sz w:val="24"/>
          <w:szCs w:val="24"/>
        </w:rPr>
      </w:pPr>
    </w:p>
    <w:p w:rsidR="00D77134" w:rsidRPr="00423C8E" w:rsidRDefault="00D77134" w:rsidP="0051541A">
      <w:pPr>
        <w:rPr>
          <w:sz w:val="24"/>
          <w:szCs w:val="24"/>
        </w:rPr>
      </w:pPr>
      <w:r w:rsidRPr="00423C8E">
        <w:rPr>
          <w:sz w:val="24"/>
          <w:szCs w:val="24"/>
        </w:rPr>
        <w:t>Copies:  Ana Matosantos, Director, Department of Finance</w:t>
      </w:r>
    </w:p>
    <w:p w:rsidR="00345D51" w:rsidRDefault="00D77134" w:rsidP="00423C8E">
      <w:pPr>
        <w:ind w:left="960"/>
      </w:pPr>
      <w:r w:rsidRPr="00423C8E">
        <w:rPr>
          <w:sz w:val="24"/>
          <w:szCs w:val="24"/>
        </w:rPr>
        <w:t>Brian Kelly, Interim Secretary, California</w:t>
      </w:r>
      <w:r w:rsidR="00423C8E">
        <w:rPr>
          <w:sz w:val="24"/>
          <w:szCs w:val="24"/>
        </w:rPr>
        <w:t xml:space="preserve"> Business Transportation and </w:t>
      </w:r>
      <w:r w:rsidRPr="00423C8E">
        <w:rPr>
          <w:sz w:val="24"/>
          <w:szCs w:val="24"/>
        </w:rPr>
        <w:t>Housing Agency</w:t>
      </w:r>
    </w:p>
    <w:sectPr w:rsidR="00345D51" w:rsidSect="00423C8E">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40E32"/>
    <w:multiLevelType w:val="hybridMultilevel"/>
    <w:tmpl w:val="68E2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1541A"/>
    <w:rsid w:val="00227E69"/>
    <w:rsid w:val="002A2E7A"/>
    <w:rsid w:val="002F7CE3"/>
    <w:rsid w:val="00345D51"/>
    <w:rsid w:val="00423C8E"/>
    <w:rsid w:val="004D396C"/>
    <w:rsid w:val="0051541A"/>
    <w:rsid w:val="00583323"/>
    <w:rsid w:val="00787087"/>
    <w:rsid w:val="00922CAA"/>
    <w:rsid w:val="00933130"/>
    <w:rsid w:val="00934E84"/>
    <w:rsid w:val="00996A59"/>
    <w:rsid w:val="00A519ED"/>
    <w:rsid w:val="00A96181"/>
    <w:rsid w:val="00A9741B"/>
    <w:rsid w:val="00BC17C1"/>
    <w:rsid w:val="00C16804"/>
    <w:rsid w:val="00C46451"/>
    <w:rsid w:val="00D7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41A"/>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7C1"/>
    <w:rPr>
      <w:color w:val="0000FF" w:themeColor="hyperlink"/>
      <w:u w:val="single"/>
    </w:rPr>
  </w:style>
  <w:style w:type="paragraph" w:styleId="ListParagraph">
    <w:name w:val="List Paragraph"/>
    <w:basedOn w:val="Normal"/>
    <w:uiPriority w:val="34"/>
    <w:qFormat/>
    <w:rsid w:val="00934E84"/>
    <w:pPr>
      <w:ind w:left="720"/>
      <w:contextualSpacing/>
    </w:pPr>
  </w:style>
  <w:style w:type="paragraph" w:styleId="BalloonText">
    <w:name w:val="Balloon Text"/>
    <w:basedOn w:val="Normal"/>
    <w:link w:val="BalloonTextChar"/>
    <w:uiPriority w:val="99"/>
    <w:semiHidden/>
    <w:unhideWhenUsed/>
    <w:rsid w:val="00D771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13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alairportscouncil.org/going-gr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 Rivas</dc:creator>
  <cp:lastModifiedBy>Genesis Rivas</cp:lastModifiedBy>
  <cp:revision>2</cp:revision>
  <dcterms:created xsi:type="dcterms:W3CDTF">2013-03-15T22:33:00Z</dcterms:created>
  <dcterms:modified xsi:type="dcterms:W3CDTF">2013-03-15T22:33:00Z</dcterms:modified>
</cp:coreProperties>
</file>