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36" w:rsidRPr="00926540" w:rsidRDefault="00030294">
      <w:pPr>
        <w:rPr>
          <w:rFonts w:asciiTheme="majorHAnsi" w:hAnsiTheme="majorHAnsi"/>
        </w:rPr>
      </w:pPr>
      <w:r w:rsidRPr="00926540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E7797" wp14:editId="6E6E8477">
                <wp:simplePos x="0" y="0"/>
                <wp:positionH relativeFrom="column">
                  <wp:posOffset>-330200</wp:posOffset>
                </wp:positionH>
                <wp:positionV relativeFrom="paragraph">
                  <wp:posOffset>-819150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30294" w:rsidRPr="00030294" w:rsidRDefault="00030294" w:rsidP="00030294">
                            <w:pPr>
                              <w:jc w:val="center"/>
                              <w:rPr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6pt;margin-top:-6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LQ2SEfdAAAADAEAAA8AAAAAAAAAAAAAAAAAfAQAAGRycy9kb3ducmV2&#10;LnhtbFBLBQYAAAAABAAEAPMAAACGBQAAAAA=&#10;" filled="f" stroked="f">
                <v:textbox style="mso-fit-shape-to-text:t">
                  <w:txbxContent>
                    <w:p w:rsidR="00030294" w:rsidRPr="00030294" w:rsidRDefault="00030294" w:rsidP="00030294">
                      <w:pPr>
                        <w:jc w:val="center"/>
                        <w:rPr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79E6" w:rsidRPr="00926540" w:rsidRDefault="00030294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  <w:b/>
        </w:rPr>
        <w:t>DATE:</w:t>
      </w:r>
      <w:r w:rsidR="000179E6" w:rsidRPr="00926540">
        <w:rPr>
          <w:rFonts w:asciiTheme="majorHAnsi" w:hAnsiTheme="majorHAnsi" w:cs="Arial"/>
        </w:rPr>
        <w:t xml:space="preserve">        </w:t>
      </w:r>
      <w:r w:rsidR="00FA1E27" w:rsidRPr="00926540">
        <w:rPr>
          <w:rFonts w:asciiTheme="majorHAnsi" w:hAnsiTheme="majorHAnsi" w:cs="Arial"/>
        </w:rPr>
        <w:t xml:space="preserve"> </w:t>
      </w:r>
      <w:r w:rsidR="00DC4FDD" w:rsidRPr="00926540">
        <w:rPr>
          <w:rFonts w:asciiTheme="majorHAnsi" w:hAnsiTheme="majorHAnsi" w:cs="Arial"/>
        </w:rPr>
        <w:t>September 10, 2018</w:t>
      </w:r>
    </w:p>
    <w:p w:rsidR="00030294" w:rsidRPr="00926540" w:rsidRDefault="00030294" w:rsidP="000179E6">
      <w:pPr>
        <w:pStyle w:val="NoSpacing"/>
        <w:rPr>
          <w:rFonts w:asciiTheme="majorHAnsi" w:hAnsiTheme="majorHAnsi" w:cs="Arial"/>
        </w:rPr>
      </w:pPr>
    </w:p>
    <w:p w:rsidR="000179E6" w:rsidRPr="00926540" w:rsidRDefault="00030294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  <w:b/>
        </w:rPr>
        <w:t>FROM</w:t>
      </w:r>
      <w:r w:rsidR="000179E6" w:rsidRPr="00926540">
        <w:rPr>
          <w:rFonts w:asciiTheme="majorHAnsi" w:hAnsiTheme="majorHAnsi" w:cs="Arial"/>
          <w:b/>
        </w:rPr>
        <w:t>:</w:t>
      </w:r>
      <w:r w:rsidR="000179E6" w:rsidRPr="00926540">
        <w:rPr>
          <w:rFonts w:asciiTheme="majorHAnsi" w:hAnsiTheme="majorHAnsi" w:cs="Arial"/>
        </w:rPr>
        <w:t xml:space="preserve">      </w:t>
      </w:r>
      <w:r w:rsidR="00FA1E27" w:rsidRPr="00926540">
        <w:rPr>
          <w:rFonts w:asciiTheme="majorHAnsi" w:hAnsiTheme="majorHAnsi" w:cs="Arial"/>
        </w:rPr>
        <w:t xml:space="preserve"> </w:t>
      </w:r>
      <w:r w:rsidR="000179E6" w:rsidRPr="00926540">
        <w:rPr>
          <w:rFonts w:asciiTheme="majorHAnsi" w:hAnsiTheme="majorHAnsi" w:cs="Arial"/>
        </w:rPr>
        <w:t xml:space="preserve"> Susan Gorman-Chang, Porter Ranch resident since 1991</w:t>
      </w:r>
    </w:p>
    <w:p w:rsidR="00030294" w:rsidRPr="00926540" w:rsidRDefault="00030294" w:rsidP="000179E6">
      <w:pPr>
        <w:pStyle w:val="NoSpacing"/>
        <w:rPr>
          <w:rFonts w:asciiTheme="majorHAnsi" w:hAnsiTheme="majorHAnsi" w:cs="Arial"/>
        </w:rPr>
      </w:pPr>
    </w:p>
    <w:p w:rsidR="000179E6" w:rsidRPr="00926540" w:rsidRDefault="000179E6" w:rsidP="00DC4FDD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  <w:b/>
        </w:rPr>
        <w:t>S</w:t>
      </w:r>
      <w:r w:rsidR="00030294" w:rsidRPr="00926540">
        <w:rPr>
          <w:rFonts w:asciiTheme="majorHAnsi" w:hAnsiTheme="majorHAnsi" w:cs="Arial"/>
          <w:b/>
        </w:rPr>
        <w:t>UBJECT</w:t>
      </w:r>
      <w:r w:rsidRPr="00926540">
        <w:rPr>
          <w:rFonts w:asciiTheme="majorHAnsi" w:hAnsiTheme="majorHAnsi" w:cs="Arial"/>
          <w:b/>
        </w:rPr>
        <w:t>:</w:t>
      </w:r>
      <w:r w:rsidR="00DC4FDD" w:rsidRPr="00926540">
        <w:rPr>
          <w:rFonts w:asciiTheme="majorHAnsi" w:hAnsiTheme="majorHAnsi" w:cs="Arial"/>
        </w:rPr>
        <w:t xml:space="preserve"> Comments on Proposed Consent Decree People v. SoCalGas Aug 8, 2018</w:t>
      </w:r>
    </w:p>
    <w:p w:rsidR="000179E6" w:rsidRPr="00926540" w:rsidRDefault="000179E6" w:rsidP="000179E6">
      <w:pPr>
        <w:pStyle w:val="NoSpacing"/>
        <w:pBdr>
          <w:bottom w:val="single" w:sz="12" w:space="1" w:color="auto"/>
        </w:pBdr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t xml:space="preserve"> </w:t>
      </w:r>
    </w:p>
    <w:p w:rsidR="00030294" w:rsidRPr="00926540" w:rsidRDefault="00030294" w:rsidP="000179E6">
      <w:pPr>
        <w:pStyle w:val="NoSpacing"/>
        <w:rPr>
          <w:rFonts w:asciiTheme="majorHAnsi" w:hAnsiTheme="majorHAnsi" w:cs="Arial"/>
        </w:rPr>
      </w:pPr>
    </w:p>
    <w:p w:rsidR="00030294" w:rsidRPr="00926540" w:rsidRDefault="00030294" w:rsidP="000179E6">
      <w:pPr>
        <w:pStyle w:val="NoSpacing"/>
        <w:rPr>
          <w:rFonts w:asciiTheme="majorHAnsi" w:hAnsiTheme="majorHAnsi" w:cs="Arial"/>
        </w:rPr>
      </w:pPr>
    </w:p>
    <w:p w:rsidR="000179E6" w:rsidRPr="00926540" w:rsidRDefault="00DC4FDD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t xml:space="preserve">Thank you for your time, effort and commitment to reaching a proposed settlement with SoCalGas. I know it took a tremendous amount of dedication and work </w:t>
      </w:r>
      <w:r w:rsidR="00C46683">
        <w:rPr>
          <w:rFonts w:asciiTheme="majorHAnsi" w:hAnsiTheme="majorHAnsi" w:cs="Arial"/>
        </w:rPr>
        <w:t xml:space="preserve">on the part of all </w:t>
      </w:r>
      <w:r w:rsidRPr="00926540">
        <w:rPr>
          <w:rFonts w:asciiTheme="majorHAnsi" w:hAnsiTheme="majorHAnsi" w:cs="Arial"/>
        </w:rPr>
        <w:t xml:space="preserve">parties involved. </w:t>
      </w:r>
      <w:r w:rsidR="00FA1E27" w:rsidRPr="00926540">
        <w:rPr>
          <w:rFonts w:asciiTheme="majorHAnsi" w:hAnsiTheme="majorHAnsi" w:cs="Arial"/>
        </w:rPr>
        <w:t xml:space="preserve">Thank you for offering a comment period to the public on this very important </w:t>
      </w:r>
      <w:r w:rsidRPr="00926540">
        <w:rPr>
          <w:rFonts w:asciiTheme="majorHAnsi" w:hAnsiTheme="majorHAnsi" w:cs="Arial"/>
        </w:rPr>
        <w:t>proposed consent decree</w:t>
      </w:r>
      <w:r w:rsidR="00FA1E27" w:rsidRPr="00926540">
        <w:rPr>
          <w:rFonts w:asciiTheme="majorHAnsi" w:hAnsiTheme="majorHAnsi" w:cs="Arial"/>
        </w:rPr>
        <w:t xml:space="preserve">. We </w:t>
      </w:r>
      <w:r w:rsidR="00AB390C">
        <w:rPr>
          <w:rFonts w:asciiTheme="majorHAnsi" w:hAnsiTheme="majorHAnsi" w:cs="Arial"/>
        </w:rPr>
        <w:t>community members</w:t>
      </w:r>
      <w:r w:rsidR="00FA1E27" w:rsidRPr="00926540">
        <w:rPr>
          <w:rFonts w:asciiTheme="majorHAnsi" w:hAnsiTheme="majorHAnsi" w:cs="Arial"/>
        </w:rPr>
        <w:t xml:space="preserve"> truly appreciate it. </w:t>
      </w:r>
      <w:r w:rsidR="00C4690A">
        <w:rPr>
          <w:rFonts w:asciiTheme="majorHAnsi" w:hAnsiTheme="majorHAnsi" w:cs="Arial"/>
        </w:rPr>
        <w:t xml:space="preserve"> </w:t>
      </w:r>
    </w:p>
    <w:p w:rsidR="00FA1E27" w:rsidRPr="00926540" w:rsidRDefault="00FA1E27" w:rsidP="000179E6">
      <w:pPr>
        <w:pStyle w:val="NoSpacing"/>
        <w:rPr>
          <w:rFonts w:asciiTheme="majorHAnsi" w:hAnsiTheme="majorHAnsi" w:cs="Arial"/>
        </w:rPr>
      </w:pPr>
    </w:p>
    <w:p w:rsidR="00FA1E27" w:rsidRPr="00926540" w:rsidRDefault="00FA1E27" w:rsidP="000179E6">
      <w:pPr>
        <w:pStyle w:val="NoSpacing"/>
        <w:rPr>
          <w:rFonts w:asciiTheme="majorHAnsi" w:hAnsiTheme="majorHAnsi" w:cs="Arial"/>
        </w:rPr>
      </w:pPr>
    </w:p>
    <w:p w:rsidR="00067182" w:rsidRPr="00926540" w:rsidRDefault="00961071" w:rsidP="00FA11D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t xml:space="preserve">Appendix D: Enhanced Air Monitoring and Environmental Reporting in Porter Ranch and Other Locations in Los Angeles County: $3 million </w:t>
      </w:r>
    </w:p>
    <w:p w:rsidR="00067182" w:rsidRPr="00926540" w:rsidRDefault="00067182" w:rsidP="000179E6">
      <w:pPr>
        <w:pStyle w:val="NoSpacing"/>
        <w:rPr>
          <w:rFonts w:asciiTheme="majorHAnsi" w:hAnsiTheme="majorHAnsi" w:cs="Arial"/>
        </w:rPr>
      </w:pPr>
    </w:p>
    <w:p w:rsidR="00FA11DF" w:rsidRPr="00926540" w:rsidRDefault="00961071" w:rsidP="000179E6">
      <w:pPr>
        <w:pStyle w:val="NoSpacing"/>
        <w:rPr>
          <w:rFonts w:asciiTheme="majorHAnsi" w:hAnsiTheme="majorHAnsi" w:cs="Arial"/>
          <w:i/>
        </w:rPr>
      </w:pPr>
      <w:r w:rsidRPr="00926540">
        <w:rPr>
          <w:rFonts w:asciiTheme="majorHAnsi" w:hAnsiTheme="majorHAnsi" w:cs="Arial"/>
        </w:rPr>
        <w:t xml:space="preserve">This is very important to Porter Ranch and surrounding communities. </w:t>
      </w:r>
      <w:r w:rsidR="00784EF0">
        <w:rPr>
          <w:rFonts w:asciiTheme="majorHAnsi" w:hAnsiTheme="majorHAnsi" w:cs="Arial"/>
        </w:rPr>
        <w:t>However, i</w:t>
      </w:r>
      <w:r w:rsidRPr="00926540">
        <w:rPr>
          <w:rFonts w:asciiTheme="majorHAnsi" w:hAnsiTheme="majorHAnsi" w:cs="Arial"/>
        </w:rPr>
        <w:t xml:space="preserve">t needs some more specific language and more funding so it </w:t>
      </w:r>
      <w:r w:rsidR="00C4690A">
        <w:rPr>
          <w:rFonts w:asciiTheme="majorHAnsi" w:hAnsiTheme="majorHAnsi" w:cs="Arial"/>
        </w:rPr>
        <w:t>can meet its intended</w:t>
      </w:r>
      <w:r w:rsidR="00784EF0">
        <w:rPr>
          <w:rFonts w:asciiTheme="majorHAnsi" w:hAnsiTheme="majorHAnsi" w:cs="Arial"/>
        </w:rPr>
        <w:t xml:space="preserve"> goal</w:t>
      </w:r>
      <w:r w:rsidR="00C4690A">
        <w:rPr>
          <w:rFonts w:asciiTheme="majorHAnsi" w:hAnsiTheme="majorHAnsi" w:cs="Arial"/>
        </w:rPr>
        <w:t xml:space="preserve">. </w:t>
      </w:r>
      <w:r w:rsidRPr="00926540">
        <w:rPr>
          <w:rFonts w:asciiTheme="majorHAnsi" w:hAnsiTheme="majorHAnsi" w:cs="Arial"/>
        </w:rPr>
        <w:t xml:space="preserve">Page 5, item (ii) reveals that these funds </w:t>
      </w:r>
      <w:r w:rsidRPr="00926540">
        <w:rPr>
          <w:rFonts w:asciiTheme="majorHAnsi" w:hAnsiTheme="majorHAnsi" w:cs="Arial"/>
          <w:i/>
        </w:rPr>
        <w:t xml:space="preserve">“also shall be used to develop a real-time air monitoring network and a symptom and incident reporting system in one or more Environmental Justice Communities within the County.” </w:t>
      </w:r>
    </w:p>
    <w:p w:rsidR="00961071" w:rsidRPr="00926540" w:rsidRDefault="00961071" w:rsidP="000179E6">
      <w:pPr>
        <w:pStyle w:val="NoSpacing"/>
        <w:rPr>
          <w:rFonts w:asciiTheme="majorHAnsi" w:hAnsiTheme="majorHAnsi" w:cs="Arial"/>
          <w:i/>
        </w:rPr>
      </w:pPr>
    </w:p>
    <w:p w:rsidR="00030294" w:rsidRPr="00926540" w:rsidRDefault="00961071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t xml:space="preserve">When you break it down, the </w:t>
      </w:r>
      <w:r w:rsidRPr="00926540">
        <w:rPr>
          <w:rFonts w:asciiTheme="majorHAnsi" w:hAnsiTheme="majorHAnsi" w:cs="Arial"/>
          <w:b/>
        </w:rPr>
        <w:t>$3 million is being asked to support</w:t>
      </w:r>
      <w:r w:rsidRPr="00926540">
        <w:rPr>
          <w:rFonts w:asciiTheme="majorHAnsi" w:hAnsiTheme="majorHAnsi" w:cs="Arial"/>
        </w:rPr>
        <w:t xml:space="preserve"> </w:t>
      </w:r>
      <w:r w:rsidRPr="00926540">
        <w:rPr>
          <w:rFonts w:asciiTheme="majorHAnsi" w:hAnsiTheme="majorHAnsi" w:cs="Arial"/>
          <w:b/>
        </w:rPr>
        <w:t xml:space="preserve">4 systems: 1 air monitoring system + 1 </w:t>
      </w:r>
      <w:r w:rsidR="00784EF0">
        <w:rPr>
          <w:rFonts w:asciiTheme="majorHAnsi" w:hAnsiTheme="majorHAnsi" w:cs="Arial"/>
          <w:b/>
        </w:rPr>
        <w:t>symptom &amp;</w:t>
      </w:r>
      <w:r w:rsidR="00B2412A" w:rsidRPr="00926540">
        <w:rPr>
          <w:rFonts w:asciiTheme="majorHAnsi" w:hAnsiTheme="majorHAnsi" w:cs="Arial"/>
          <w:b/>
        </w:rPr>
        <w:t xml:space="preserve"> </w:t>
      </w:r>
      <w:r w:rsidRPr="00926540">
        <w:rPr>
          <w:rFonts w:asciiTheme="majorHAnsi" w:hAnsiTheme="majorHAnsi" w:cs="Arial"/>
          <w:b/>
        </w:rPr>
        <w:t>incident reporting syste</w:t>
      </w:r>
      <w:r w:rsidR="00784EF0">
        <w:rPr>
          <w:rFonts w:asciiTheme="majorHAnsi" w:hAnsiTheme="majorHAnsi" w:cs="Arial"/>
          <w:b/>
        </w:rPr>
        <w:t>m in Porter Ranch/s</w:t>
      </w:r>
      <w:r w:rsidR="00C4690A">
        <w:rPr>
          <w:rFonts w:asciiTheme="majorHAnsi" w:hAnsiTheme="majorHAnsi" w:cs="Arial"/>
          <w:b/>
        </w:rPr>
        <w:t xml:space="preserve">urrounding communities </w:t>
      </w:r>
      <w:r w:rsidRPr="00926540">
        <w:rPr>
          <w:rFonts w:asciiTheme="majorHAnsi" w:hAnsiTheme="majorHAnsi" w:cs="Arial"/>
          <w:b/>
        </w:rPr>
        <w:t xml:space="preserve">PLUS 1 air monitoring system + 1 </w:t>
      </w:r>
      <w:r w:rsidR="00784EF0">
        <w:rPr>
          <w:rFonts w:asciiTheme="majorHAnsi" w:hAnsiTheme="majorHAnsi" w:cs="Arial"/>
          <w:b/>
        </w:rPr>
        <w:t xml:space="preserve">symptom &amp; </w:t>
      </w:r>
      <w:r w:rsidRPr="00926540">
        <w:rPr>
          <w:rFonts w:asciiTheme="majorHAnsi" w:hAnsiTheme="majorHAnsi" w:cs="Arial"/>
          <w:b/>
        </w:rPr>
        <w:t>incident reporting system in an Environmental Justice</w:t>
      </w:r>
      <w:r w:rsidRPr="00926540">
        <w:rPr>
          <w:rFonts w:asciiTheme="majorHAnsi" w:hAnsiTheme="majorHAnsi" w:cs="Arial"/>
        </w:rPr>
        <w:t xml:space="preserve"> </w:t>
      </w:r>
      <w:r w:rsidR="00C4690A">
        <w:rPr>
          <w:rFonts w:asciiTheme="majorHAnsi" w:hAnsiTheme="majorHAnsi" w:cs="Arial"/>
        </w:rPr>
        <w:t xml:space="preserve"> (EJ) </w:t>
      </w:r>
      <w:r w:rsidRPr="00926540">
        <w:rPr>
          <w:rFonts w:asciiTheme="majorHAnsi" w:hAnsiTheme="majorHAnsi" w:cs="Arial"/>
        </w:rPr>
        <w:t xml:space="preserve">community. I have confirmed with LA County Department of Public Health and SCAQMD that </w:t>
      </w:r>
      <w:r w:rsidR="00274AAE">
        <w:rPr>
          <w:rFonts w:asciiTheme="majorHAnsi" w:hAnsiTheme="majorHAnsi" w:cs="Arial"/>
        </w:rPr>
        <w:t>a symptom</w:t>
      </w:r>
      <w:r w:rsidR="00DC6CB7" w:rsidRPr="00926540">
        <w:rPr>
          <w:rFonts w:asciiTheme="majorHAnsi" w:hAnsiTheme="majorHAnsi" w:cs="Arial"/>
        </w:rPr>
        <w:t xml:space="preserve"> incident reporting system and an air quality monitoring system </w:t>
      </w:r>
      <w:r w:rsidRPr="00926540">
        <w:rPr>
          <w:rFonts w:asciiTheme="majorHAnsi" w:hAnsiTheme="majorHAnsi" w:cs="Arial"/>
        </w:rPr>
        <w:t xml:space="preserve">would have to be two different systems.  </w:t>
      </w:r>
      <w:r w:rsidRPr="00926540">
        <w:rPr>
          <w:rFonts w:asciiTheme="majorHAnsi" w:hAnsiTheme="majorHAnsi" w:cs="Arial"/>
          <w:b/>
        </w:rPr>
        <w:t>The $3 million is simply not sufficient for 4 systems.</w:t>
      </w:r>
      <w:r w:rsidRPr="00926540">
        <w:rPr>
          <w:rFonts w:asciiTheme="majorHAnsi" w:hAnsiTheme="majorHAnsi" w:cs="Arial"/>
        </w:rPr>
        <w:t xml:space="preserve"> Please increase the amount of $3 million to a more reasonable $6 million, and specify that it be split with 50% going to Porter Ranch</w:t>
      </w:r>
      <w:r w:rsidR="00274AAE">
        <w:rPr>
          <w:rFonts w:asciiTheme="majorHAnsi" w:hAnsiTheme="majorHAnsi" w:cs="Arial"/>
        </w:rPr>
        <w:t>/su</w:t>
      </w:r>
      <w:r w:rsidR="00C4690A">
        <w:rPr>
          <w:rFonts w:asciiTheme="majorHAnsi" w:hAnsiTheme="majorHAnsi" w:cs="Arial"/>
        </w:rPr>
        <w:t xml:space="preserve">rrounding communities </w:t>
      </w:r>
      <w:r w:rsidRPr="00926540">
        <w:rPr>
          <w:rFonts w:asciiTheme="majorHAnsi" w:hAnsiTheme="majorHAnsi" w:cs="Arial"/>
        </w:rPr>
        <w:t>and 50% going to an EJ community. That way, we can have robust systems in both Porter Ranch and an EJ community and no one gets shortchanged.</w:t>
      </w:r>
      <w:r w:rsidR="006630CE" w:rsidRPr="00926540">
        <w:rPr>
          <w:rFonts w:asciiTheme="majorHAnsi" w:hAnsiTheme="majorHAnsi" w:cs="Arial"/>
        </w:rPr>
        <w:t xml:space="preserve"> I look forward to </w:t>
      </w:r>
      <w:r w:rsidR="00C46683">
        <w:rPr>
          <w:rFonts w:asciiTheme="majorHAnsi" w:hAnsiTheme="majorHAnsi" w:cs="Arial"/>
        </w:rPr>
        <w:t>working</w:t>
      </w:r>
      <w:r w:rsidR="006630CE" w:rsidRPr="00926540">
        <w:rPr>
          <w:rFonts w:asciiTheme="majorHAnsi" w:hAnsiTheme="majorHAnsi" w:cs="Arial"/>
        </w:rPr>
        <w:t xml:space="preserve"> in partnership with an EJ community to better both of our neighborhoods </w:t>
      </w:r>
      <w:r w:rsidR="00C4690A">
        <w:rPr>
          <w:rFonts w:asciiTheme="majorHAnsi" w:hAnsiTheme="majorHAnsi" w:cs="Arial"/>
        </w:rPr>
        <w:t>aided by t</w:t>
      </w:r>
      <w:r w:rsidR="006630CE" w:rsidRPr="00926540">
        <w:rPr>
          <w:rFonts w:asciiTheme="majorHAnsi" w:hAnsiTheme="majorHAnsi" w:cs="Arial"/>
        </w:rPr>
        <w:t xml:space="preserve">hese systems and equipment. </w:t>
      </w:r>
    </w:p>
    <w:p w:rsidR="00961071" w:rsidRPr="00926540" w:rsidRDefault="00961071" w:rsidP="000179E6">
      <w:pPr>
        <w:pStyle w:val="NoSpacing"/>
        <w:rPr>
          <w:rFonts w:asciiTheme="majorHAnsi" w:hAnsiTheme="majorHAnsi" w:cs="Arial"/>
        </w:rPr>
      </w:pPr>
    </w:p>
    <w:p w:rsidR="00200F4B" w:rsidRPr="00926540" w:rsidRDefault="00200F4B" w:rsidP="000179E6">
      <w:pPr>
        <w:pStyle w:val="NoSpacing"/>
        <w:rPr>
          <w:rFonts w:asciiTheme="majorHAnsi" w:hAnsiTheme="majorHAnsi" w:cs="Arial"/>
        </w:rPr>
      </w:pPr>
    </w:p>
    <w:p w:rsidR="00961071" w:rsidRPr="00926540" w:rsidRDefault="00200F4B" w:rsidP="00200F4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i/>
        </w:rPr>
      </w:pPr>
      <w:r w:rsidRPr="00926540">
        <w:rPr>
          <w:rFonts w:asciiTheme="majorHAnsi" w:hAnsiTheme="majorHAnsi" w:cs="Arial"/>
        </w:rPr>
        <w:t>Appendix D, Item 3.2 (a)(i) “</w:t>
      </w:r>
      <w:r w:rsidRPr="00926540">
        <w:rPr>
          <w:rFonts w:asciiTheme="majorHAnsi" w:hAnsiTheme="majorHAnsi" w:cs="Arial"/>
          <w:i/>
        </w:rPr>
        <w:t>Representatives from OEHHA, CARB, and/or SCAQMD, and/or one or more academics experienced in establishing community-based air monitoring programs, will consult with residents of Porter Ranch and neighboring communities to identify monitoring locations and …”</w:t>
      </w:r>
    </w:p>
    <w:p w:rsidR="002B222F" w:rsidRPr="00926540" w:rsidRDefault="002B222F" w:rsidP="000179E6">
      <w:pPr>
        <w:pStyle w:val="NoSpacing"/>
        <w:rPr>
          <w:rFonts w:asciiTheme="majorHAnsi" w:hAnsiTheme="majorHAnsi" w:cs="Arial"/>
        </w:rPr>
      </w:pPr>
    </w:p>
    <w:p w:rsidR="00001E7E" w:rsidRPr="00926540" w:rsidRDefault="005306BE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t>I request that</w:t>
      </w:r>
      <w:r w:rsidR="00200F4B" w:rsidRPr="00926540">
        <w:rPr>
          <w:rFonts w:asciiTheme="majorHAnsi" w:hAnsiTheme="majorHAnsi" w:cs="Arial"/>
        </w:rPr>
        <w:t xml:space="preserve"> Diane Gonzales, </w:t>
      </w:r>
      <w:r w:rsidRPr="00926540">
        <w:rPr>
          <w:rFonts w:asciiTheme="majorHAnsi" w:hAnsiTheme="majorHAnsi" w:cs="Arial"/>
        </w:rPr>
        <w:t xml:space="preserve">PhD, </w:t>
      </w:r>
      <w:hyperlink r:id="rId8" w:history="1">
        <w:r w:rsidRPr="00926540">
          <w:rPr>
            <w:rStyle w:val="Hyperlink"/>
            <w:rFonts w:asciiTheme="majorHAnsi" w:hAnsiTheme="majorHAnsi" w:cs="Arial"/>
          </w:rPr>
          <w:t>dgonzales98@gmail.com</w:t>
        </w:r>
      </w:hyperlink>
      <w:r w:rsidRPr="00926540">
        <w:rPr>
          <w:rFonts w:asciiTheme="majorHAnsi" w:hAnsiTheme="majorHAnsi" w:cs="Arial"/>
        </w:rPr>
        <w:t>, be a member of this “committee” th</w:t>
      </w:r>
      <w:r w:rsidR="00001E7E" w:rsidRPr="00926540">
        <w:rPr>
          <w:rFonts w:asciiTheme="majorHAnsi" w:hAnsiTheme="majorHAnsi" w:cs="Arial"/>
        </w:rPr>
        <w:t>at includes OEHHA, CARB, SCAQMD and I have confirmed with her that she is interested in doing so.</w:t>
      </w:r>
      <w:r w:rsidR="00C4690A">
        <w:rPr>
          <w:rFonts w:asciiTheme="majorHAnsi" w:hAnsiTheme="majorHAnsi" w:cs="Arial"/>
        </w:rPr>
        <w:t xml:space="preserve"> Dr. Gonzales is experienced in establishing community based air monitoring, as she conducted such a study during the SS#25 well blow out, when she placed various Particulate Matter sensors in my back yard and several other</w:t>
      </w:r>
      <w:r w:rsidR="00050D50">
        <w:rPr>
          <w:rFonts w:asciiTheme="majorHAnsi" w:hAnsiTheme="majorHAnsi" w:cs="Arial"/>
        </w:rPr>
        <w:t xml:space="preserve"> locations</w:t>
      </w:r>
      <w:r w:rsidR="00C4690A">
        <w:rPr>
          <w:rFonts w:asciiTheme="majorHAnsi" w:hAnsiTheme="majorHAnsi" w:cs="Arial"/>
        </w:rPr>
        <w:t xml:space="preserve"> over a period of time, analyzed the data, and published a scientific report based on her findings. She has both the expertise and the experience of already working </w:t>
      </w:r>
      <w:r w:rsidR="00DC36A6">
        <w:rPr>
          <w:rFonts w:asciiTheme="majorHAnsi" w:hAnsiTheme="majorHAnsi" w:cs="Arial"/>
        </w:rPr>
        <w:t xml:space="preserve">with community members </w:t>
      </w:r>
      <w:r w:rsidR="00C4690A">
        <w:rPr>
          <w:rFonts w:asciiTheme="majorHAnsi" w:hAnsiTheme="majorHAnsi" w:cs="Arial"/>
        </w:rPr>
        <w:t xml:space="preserve">within our community. </w:t>
      </w:r>
    </w:p>
    <w:p w:rsidR="00001E7E" w:rsidRPr="00926540" w:rsidRDefault="00001E7E" w:rsidP="000179E6">
      <w:pPr>
        <w:pStyle w:val="NoSpacing"/>
        <w:rPr>
          <w:rFonts w:asciiTheme="majorHAnsi" w:hAnsiTheme="majorHAnsi" w:cs="Arial"/>
        </w:rPr>
      </w:pPr>
    </w:p>
    <w:p w:rsidR="00200F4B" w:rsidRPr="00926540" w:rsidRDefault="00001E7E" w:rsidP="000179E6">
      <w:pPr>
        <w:pStyle w:val="NoSpacing"/>
        <w:rPr>
          <w:rFonts w:asciiTheme="majorHAnsi" w:hAnsiTheme="majorHAnsi" w:cs="Arial"/>
        </w:rPr>
      </w:pPr>
      <w:r w:rsidRPr="00926540">
        <w:rPr>
          <w:rFonts w:asciiTheme="majorHAnsi" w:hAnsiTheme="majorHAnsi" w:cs="Arial"/>
        </w:rPr>
        <w:lastRenderedPageBreak/>
        <w:t xml:space="preserve">I further </w:t>
      </w:r>
      <w:r w:rsidR="005306BE" w:rsidRPr="00926540">
        <w:rPr>
          <w:rFonts w:asciiTheme="majorHAnsi" w:hAnsiTheme="majorHAnsi" w:cs="Arial"/>
        </w:rPr>
        <w:t>request that a representative</w:t>
      </w:r>
      <w:r w:rsidRPr="00926540">
        <w:rPr>
          <w:rFonts w:asciiTheme="majorHAnsi" w:hAnsiTheme="majorHAnsi" w:cs="Arial"/>
        </w:rPr>
        <w:t xml:space="preserve">, perhaps a faculty member such as Loraine Lundquist, </w:t>
      </w:r>
      <w:r w:rsidR="00701E5E" w:rsidRPr="00926540">
        <w:rPr>
          <w:rFonts w:asciiTheme="majorHAnsi" w:hAnsiTheme="majorHAnsi" w:cs="Arial"/>
        </w:rPr>
        <w:t>PhD</w:t>
      </w:r>
      <w:r w:rsidRPr="00926540">
        <w:rPr>
          <w:rFonts w:asciiTheme="majorHAnsi" w:hAnsiTheme="majorHAnsi" w:cs="Arial"/>
        </w:rPr>
        <w:t>,</w:t>
      </w:r>
      <w:r w:rsidR="005306BE" w:rsidRPr="00926540">
        <w:rPr>
          <w:rFonts w:asciiTheme="majorHAnsi" w:hAnsiTheme="majorHAnsi" w:cs="Arial"/>
        </w:rPr>
        <w:t xml:space="preserve"> from California State University Northridge (CSUN)</w:t>
      </w:r>
      <w:r w:rsidR="00781C21">
        <w:rPr>
          <w:rFonts w:asciiTheme="majorHAnsi" w:hAnsiTheme="majorHAnsi" w:cs="Arial"/>
        </w:rPr>
        <w:t xml:space="preserve"> be included on this committee as well.  CSUN has shown itself to be a leader in our community in clean energy </w:t>
      </w:r>
      <w:r w:rsidR="00781C21" w:rsidRPr="00781C21">
        <w:rPr>
          <w:rFonts w:asciiTheme="majorHAnsi" w:hAnsiTheme="majorHAnsi" w:cs="Arial"/>
        </w:rPr>
        <w:t xml:space="preserve">with its </w:t>
      </w:r>
      <w:r w:rsidR="00781C21" w:rsidRPr="00781C21">
        <w:rPr>
          <w:rFonts w:asciiTheme="majorHAnsi" w:hAnsiTheme="majorHAnsi" w:cs="Segoe UI"/>
          <w:color w:val="000000"/>
        </w:rPr>
        <w:t xml:space="preserve">1 </w:t>
      </w:r>
      <w:r w:rsidR="00701E5E" w:rsidRPr="00781C21">
        <w:rPr>
          <w:rFonts w:asciiTheme="majorHAnsi" w:hAnsiTheme="majorHAnsi" w:cs="Segoe UI"/>
          <w:color w:val="000000"/>
        </w:rPr>
        <w:t xml:space="preserve">Megawatt </w:t>
      </w:r>
      <w:r w:rsidR="00701E5E" w:rsidRPr="00781C21">
        <w:rPr>
          <w:rFonts w:asciiTheme="majorHAnsi" w:hAnsiTheme="majorHAnsi" w:cs="Arial"/>
        </w:rPr>
        <w:t>Fuel</w:t>
      </w:r>
      <w:r w:rsidR="00781C21">
        <w:rPr>
          <w:rFonts w:asciiTheme="majorHAnsi" w:hAnsiTheme="majorHAnsi" w:cs="Arial"/>
        </w:rPr>
        <w:t xml:space="preserve"> Cell Power Plant on campus and their Net Zero </w:t>
      </w:r>
      <w:r w:rsidRPr="00926540">
        <w:rPr>
          <w:rFonts w:asciiTheme="majorHAnsi" w:hAnsiTheme="majorHAnsi" w:cs="Arial"/>
        </w:rPr>
        <w:t>Sustainability Center</w:t>
      </w:r>
      <w:r w:rsidR="00781C21">
        <w:rPr>
          <w:rFonts w:asciiTheme="majorHAnsi" w:hAnsiTheme="majorHAnsi" w:cs="Arial"/>
        </w:rPr>
        <w:t xml:space="preserve">. I think including a representative from CSUN would lend a meaningful, experienced and creative voice to this committee.  </w:t>
      </w:r>
    </w:p>
    <w:p w:rsidR="00200F4B" w:rsidRPr="00926540" w:rsidRDefault="00200F4B" w:rsidP="000179E6">
      <w:pPr>
        <w:pStyle w:val="NoSpacing"/>
        <w:rPr>
          <w:rFonts w:asciiTheme="majorHAnsi" w:hAnsiTheme="majorHAnsi" w:cs="Arial"/>
        </w:rPr>
      </w:pPr>
    </w:p>
    <w:p w:rsidR="002B222F" w:rsidRPr="00F80C0F" w:rsidRDefault="00F80C0F" w:rsidP="002B222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ajorHAnsi" w:hAnsiTheme="majorHAnsi" w:cs="Arial"/>
          <w:i/>
        </w:rPr>
      </w:pPr>
      <w:r>
        <w:rPr>
          <w:rFonts w:asciiTheme="majorHAnsi" w:hAnsiTheme="majorHAnsi" w:cs="Arial"/>
        </w:rPr>
        <w:t>Appendix A</w:t>
      </w:r>
      <w:r w:rsidR="003D2155">
        <w:rPr>
          <w:rFonts w:asciiTheme="majorHAnsi" w:hAnsiTheme="majorHAnsi" w:cs="Arial"/>
        </w:rPr>
        <w:t xml:space="preserve">, page 3 </w:t>
      </w:r>
      <w:r>
        <w:rPr>
          <w:rFonts w:asciiTheme="majorHAnsi" w:hAnsiTheme="majorHAnsi" w:cs="Arial"/>
        </w:rPr>
        <w:t xml:space="preserve">, Section </w:t>
      </w:r>
      <w:r w:rsidR="003D2155">
        <w:rPr>
          <w:rFonts w:asciiTheme="majorHAnsi" w:hAnsiTheme="majorHAnsi" w:cs="Arial"/>
        </w:rPr>
        <w:t>1.b.</w:t>
      </w:r>
      <w:r>
        <w:rPr>
          <w:rFonts w:asciiTheme="majorHAnsi" w:hAnsiTheme="majorHAnsi" w:cs="Arial"/>
        </w:rPr>
        <w:t>,  “</w:t>
      </w:r>
      <w:r>
        <w:rPr>
          <w:rFonts w:asciiTheme="majorHAnsi" w:hAnsiTheme="majorHAnsi" w:cs="Arial"/>
          <w:i/>
        </w:rPr>
        <w:t>Additional Mitigation Project Proposal” shall mean any proposal for an Additional Mitigation Project submitted by the Administrator or any proposal for an Additional Mitigation Proje</w:t>
      </w:r>
      <w:r w:rsidR="003D2155">
        <w:rPr>
          <w:rFonts w:asciiTheme="majorHAnsi" w:hAnsiTheme="majorHAnsi" w:cs="Arial"/>
          <w:i/>
        </w:rPr>
        <w:t>c</w:t>
      </w:r>
      <w:r>
        <w:rPr>
          <w:rFonts w:asciiTheme="majorHAnsi" w:hAnsiTheme="majorHAnsi" w:cs="Arial"/>
          <w:i/>
        </w:rPr>
        <w:t>t accepted through the public solicitation process se</w:t>
      </w:r>
      <w:r w:rsidR="003D2155">
        <w:rPr>
          <w:rFonts w:asciiTheme="majorHAnsi" w:hAnsiTheme="majorHAnsi" w:cs="Arial"/>
          <w:i/>
        </w:rPr>
        <w:t>t</w:t>
      </w:r>
      <w:r>
        <w:rPr>
          <w:rFonts w:asciiTheme="majorHAnsi" w:hAnsiTheme="majorHAnsi" w:cs="Arial"/>
          <w:i/>
        </w:rPr>
        <w:t xml:space="preserve"> forth in Section 3b.” </w:t>
      </w:r>
    </w:p>
    <w:p w:rsidR="002B222F" w:rsidRDefault="002B222F" w:rsidP="002B222F">
      <w:pPr>
        <w:rPr>
          <w:rFonts w:asciiTheme="majorHAnsi" w:hAnsiTheme="majorHAnsi"/>
        </w:rPr>
      </w:pPr>
    </w:p>
    <w:p w:rsidR="00F80C0F" w:rsidRPr="00050D50" w:rsidRDefault="00F80C0F" w:rsidP="00050D50">
      <w:pPr>
        <w:pStyle w:val="NoSpacing"/>
        <w:rPr>
          <w:rFonts w:asciiTheme="majorHAnsi" w:hAnsiTheme="majorHAnsi"/>
        </w:rPr>
      </w:pPr>
      <w:r w:rsidRPr="00050D50">
        <w:rPr>
          <w:rFonts w:asciiTheme="majorHAnsi" w:hAnsiTheme="majorHAnsi"/>
        </w:rPr>
        <w:t>While I appreciate the magnitude of methane that can be captured from dairy cows, I respectfully request that some of that methane mitigation money fund methane mitigation projects in the Los Angeles</w:t>
      </w:r>
      <w:r w:rsidR="004C3814" w:rsidRPr="00050D50">
        <w:rPr>
          <w:rFonts w:asciiTheme="majorHAnsi" w:hAnsiTheme="majorHAnsi"/>
        </w:rPr>
        <w:t xml:space="preserve"> Basin. Some suggestions are as gas</w:t>
      </w:r>
      <w:r w:rsidR="003E11D3">
        <w:rPr>
          <w:rFonts w:asciiTheme="majorHAnsi" w:hAnsiTheme="majorHAnsi"/>
        </w:rPr>
        <w:t>-</w:t>
      </w:r>
      <w:r w:rsidR="004C3814" w:rsidRPr="00050D50">
        <w:rPr>
          <w:rFonts w:asciiTheme="majorHAnsi" w:hAnsiTheme="majorHAnsi"/>
        </w:rPr>
        <w:t>to</w:t>
      </w:r>
      <w:r w:rsidR="003E11D3">
        <w:rPr>
          <w:rFonts w:asciiTheme="majorHAnsi" w:hAnsiTheme="majorHAnsi"/>
        </w:rPr>
        <w:t>-</w:t>
      </w:r>
      <w:r w:rsidR="004C3814" w:rsidRPr="00050D50">
        <w:rPr>
          <w:rFonts w:asciiTheme="majorHAnsi" w:hAnsiTheme="majorHAnsi"/>
        </w:rPr>
        <w:t xml:space="preserve"> energy</w:t>
      </w:r>
      <w:r w:rsidR="003E11D3">
        <w:rPr>
          <w:rFonts w:asciiTheme="majorHAnsi" w:hAnsiTheme="majorHAnsi"/>
        </w:rPr>
        <w:t xml:space="preserve"> from landfill</w:t>
      </w:r>
      <w:r w:rsidR="004C3814" w:rsidRPr="00050D50">
        <w:rPr>
          <w:rFonts w:asciiTheme="majorHAnsi" w:hAnsiTheme="majorHAnsi"/>
        </w:rPr>
        <w:t>, solar farm, and solar panels</w:t>
      </w:r>
      <w:r w:rsidR="003E11D3">
        <w:rPr>
          <w:rFonts w:asciiTheme="majorHAnsi" w:hAnsiTheme="majorHAnsi"/>
        </w:rPr>
        <w:t xml:space="preserve"> on community structures</w:t>
      </w:r>
      <w:r w:rsidR="004C3814" w:rsidRPr="00050D50">
        <w:rPr>
          <w:rFonts w:asciiTheme="majorHAnsi" w:hAnsiTheme="majorHAnsi"/>
        </w:rPr>
        <w:t xml:space="preserve">. </w:t>
      </w:r>
      <w:r w:rsidR="00355B1D" w:rsidRPr="00050D50">
        <w:rPr>
          <w:rFonts w:asciiTheme="majorHAnsi" w:hAnsiTheme="majorHAnsi"/>
        </w:rPr>
        <w:t xml:space="preserve"> In addition, replacing gas water heaters with electric would reduce some of the demand for gas in residential homes. </w:t>
      </w:r>
      <w:r w:rsidR="003E11D3">
        <w:rPr>
          <w:rFonts w:asciiTheme="majorHAnsi" w:hAnsiTheme="majorHAnsi"/>
        </w:rPr>
        <w:t>Please see the details of these suggestions below.</w:t>
      </w:r>
    </w:p>
    <w:p w:rsidR="00050D50" w:rsidRPr="00050D50" w:rsidRDefault="00050D50" w:rsidP="00050D50">
      <w:pPr>
        <w:pStyle w:val="NoSpacing"/>
        <w:rPr>
          <w:rFonts w:asciiTheme="majorHAnsi" w:hAnsiTheme="majorHAnsi"/>
        </w:rPr>
      </w:pPr>
    </w:p>
    <w:p w:rsidR="00F80C0F" w:rsidRPr="00050D50" w:rsidRDefault="00F80C0F" w:rsidP="00050D50">
      <w:pPr>
        <w:pStyle w:val="NoSpacing"/>
        <w:rPr>
          <w:rFonts w:asciiTheme="majorHAnsi" w:hAnsiTheme="majorHAnsi"/>
          <w:u w:val="single"/>
        </w:rPr>
      </w:pPr>
      <w:r w:rsidRPr="00050D50">
        <w:rPr>
          <w:rFonts w:asciiTheme="majorHAnsi" w:hAnsiTheme="majorHAnsi"/>
          <w:u w:val="single"/>
        </w:rPr>
        <w:t>Gas-to-Energy</w:t>
      </w:r>
    </w:p>
    <w:p w:rsidR="00574733" w:rsidRPr="00050D50" w:rsidRDefault="002B222F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 xml:space="preserve">Please consider </w:t>
      </w:r>
      <w:r w:rsidR="00F62A47" w:rsidRPr="00050D50">
        <w:rPr>
          <w:rFonts w:asciiTheme="majorHAnsi" w:hAnsiTheme="majorHAnsi" w:cs="Arial"/>
        </w:rPr>
        <w:t xml:space="preserve">funding </w:t>
      </w:r>
      <w:r w:rsidR="005114A8" w:rsidRPr="00050D50">
        <w:rPr>
          <w:rFonts w:asciiTheme="majorHAnsi" w:hAnsiTheme="majorHAnsi" w:cs="Arial"/>
        </w:rPr>
        <w:t xml:space="preserve">an increase to the capacity of </w:t>
      </w:r>
      <w:r w:rsidRPr="00050D50">
        <w:rPr>
          <w:rFonts w:asciiTheme="majorHAnsi" w:hAnsiTheme="majorHAnsi" w:cs="Arial"/>
        </w:rPr>
        <w:t xml:space="preserve">Sunshine </w:t>
      </w:r>
      <w:r w:rsidR="00DB4D68" w:rsidRPr="00050D50">
        <w:rPr>
          <w:rFonts w:asciiTheme="majorHAnsi" w:hAnsiTheme="majorHAnsi" w:cs="Arial"/>
        </w:rPr>
        <w:t>Canyon L</w:t>
      </w:r>
      <w:r w:rsidRPr="00050D50">
        <w:rPr>
          <w:rFonts w:asciiTheme="majorHAnsi" w:hAnsiTheme="majorHAnsi" w:cs="Arial"/>
        </w:rPr>
        <w:t>an</w:t>
      </w:r>
      <w:r w:rsidR="005114A8" w:rsidRPr="00050D50">
        <w:rPr>
          <w:rFonts w:asciiTheme="majorHAnsi" w:hAnsiTheme="majorHAnsi" w:cs="Arial"/>
        </w:rPr>
        <w:t xml:space="preserve">dfill in Granada Hills </w:t>
      </w:r>
      <w:r w:rsidR="00DB4D68" w:rsidRPr="00050D50">
        <w:rPr>
          <w:rFonts w:asciiTheme="majorHAnsi" w:hAnsiTheme="majorHAnsi" w:cs="Arial"/>
        </w:rPr>
        <w:t>for the</w:t>
      </w:r>
      <w:r w:rsidR="006D715F">
        <w:rPr>
          <w:rFonts w:asciiTheme="majorHAnsi" w:hAnsiTheme="majorHAnsi" w:cs="Arial"/>
        </w:rPr>
        <w:t>ir</w:t>
      </w:r>
      <w:r w:rsidR="00DB4D68" w:rsidRPr="00050D50">
        <w:rPr>
          <w:rFonts w:asciiTheme="majorHAnsi" w:hAnsiTheme="majorHAnsi" w:cs="Arial"/>
        </w:rPr>
        <w:t xml:space="preserve"> </w:t>
      </w:r>
      <w:r w:rsidR="005114A8" w:rsidRPr="00050D50">
        <w:rPr>
          <w:rFonts w:asciiTheme="majorHAnsi" w:hAnsiTheme="majorHAnsi" w:cs="Arial"/>
        </w:rPr>
        <w:t>gas-to-energy facilities</w:t>
      </w:r>
      <w:r w:rsidR="00DB4D68" w:rsidRPr="00050D50">
        <w:rPr>
          <w:rFonts w:asciiTheme="majorHAnsi" w:hAnsiTheme="majorHAnsi" w:cs="Arial"/>
        </w:rPr>
        <w:t xml:space="preserve"> and infrastructure</w:t>
      </w:r>
      <w:r w:rsidR="005114A8" w:rsidRPr="00050D50">
        <w:rPr>
          <w:rFonts w:asciiTheme="majorHAnsi" w:hAnsiTheme="majorHAnsi" w:cs="Arial"/>
        </w:rPr>
        <w:t xml:space="preserve">. </w:t>
      </w:r>
      <w:r w:rsidR="00B2412A" w:rsidRPr="00050D50">
        <w:rPr>
          <w:rFonts w:asciiTheme="majorHAnsi" w:hAnsiTheme="majorHAnsi" w:cs="Arial"/>
        </w:rPr>
        <w:t xml:space="preserve">I understand that </w:t>
      </w:r>
      <w:r w:rsidR="00B2412A" w:rsidRPr="00050D50">
        <w:rPr>
          <w:rFonts w:asciiTheme="majorHAnsi" w:hAnsiTheme="majorHAnsi" w:cs="Arial"/>
          <w:b/>
        </w:rPr>
        <w:t>with its current equipment</w:t>
      </w:r>
      <w:r w:rsidR="00DB4D68" w:rsidRPr="00050D50">
        <w:rPr>
          <w:rFonts w:asciiTheme="majorHAnsi" w:hAnsiTheme="majorHAnsi" w:cs="Arial"/>
          <w:b/>
        </w:rPr>
        <w:t xml:space="preserve"> &amp; infrastructure</w:t>
      </w:r>
      <w:r w:rsidR="00B2412A" w:rsidRPr="00050D50">
        <w:rPr>
          <w:rFonts w:asciiTheme="majorHAnsi" w:hAnsiTheme="majorHAnsi" w:cs="Arial"/>
        </w:rPr>
        <w:t xml:space="preserve">, Sunshine Canyon Landfill is at near 100% capacity for its gas-to-energy project. However, if money could be granted to Sunshine Canyon Landfill </w:t>
      </w:r>
      <w:r w:rsidR="00B2412A" w:rsidRPr="00050D50">
        <w:rPr>
          <w:rFonts w:asciiTheme="majorHAnsi" w:hAnsiTheme="majorHAnsi" w:cs="Arial"/>
          <w:b/>
        </w:rPr>
        <w:t xml:space="preserve">for </w:t>
      </w:r>
      <w:r w:rsidR="00634102" w:rsidRPr="00050D50">
        <w:rPr>
          <w:rFonts w:asciiTheme="majorHAnsi" w:hAnsiTheme="majorHAnsi" w:cs="Arial"/>
          <w:b/>
        </w:rPr>
        <w:t xml:space="preserve">additional </w:t>
      </w:r>
      <w:r w:rsidR="00B2412A" w:rsidRPr="00050D50">
        <w:rPr>
          <w:rFonts w:asciiTheme="majorHAnsi" w:hAnsiTheme="majorHAnsi" w:cs="Arial"/>
          <w:b/>
        </w:rPr>
        <w:t>equipment</w:t>
      </w:r>
      <w:r w:rsidR="00DB4D68" w:rsidRPr="00050D50">
        <w:rPr>
          <w:rFonts w:asciiTheme="majorHAnsi" w:hAnsiTheme="majorHAnsi" w:cs="Arial"/>
          <w:b/>
        </w:rPr>
        <w:t xml:space="preserve"> &amp; infrastructure </w:t>
      </w:r>
      <w:r w:rsidR="00DB4D68" w:rsidRPr="00050D50">
        <w:rPr>
          <w:rFonts w:asciiTheme="majorHAnsi" w:hAnsiTheme="majorHAnsi" w:cs="Arial"/>
        </w:rPr>
        <w:t>to</w:t>
      </w:r>
      <w:r w:rsidR="00B2412A" w:rsidRPr="00050D50">
        <w:rPr>
          <w:rFonts w:asciiTheme="majorHAnsi" w:hAnsiTheme="majorHAnsi" w:cs="Arial"/>
          <w:b/>
        </w:rPr>
        <w:t xml:space="preserve"> increase</w:t>
      </w:r>
      <w:r w:rsidR="00B2412A" w:rsidRPr="00050D50">
        <w:rPr>
          <w:rFonts w:asciiTheme="majorHAnsi" w:hAnsiTheme="majorHAnsi" w:cs="Arial"/>
        </w:rPr>
        <w:t xml:space="preserve"> their gas-to-energy project, that would benefit the LA Basin as a whole and be a significant methane mitigation project. The LA Basin will only grow in population and</w:t>
      </w:r>
      <w:r w:rsidR="00DB4D68" w:rsidRPr="00050D50">
        <w:rPr>
          <w:rFonts w:asciiTheme="majorHAnsi" w:hAnsiTheme="majorHAnsi" w:cs="Arial"/>
        </w:rPr>
        <w:t>,</w:t>
      </w:r>
      <w:r w:rsidR="00B2412A" w:rsidRPr="00050D50">
        <w:rPr>
          <w:rFonts w:asciiTheme="majorHAnsi" w:hAnsiTheme="majorHAnsi" w:cs="Arial"/>
        </w:rPr>
        <w:t xml:space="preserve"> thus</w:t>
      </w:r>
      <w:r w:rsidR="00DB4D68" w:rsidRPr="00050D50">
        <w:rPr>
          <w:rFonts w:asciiTheme="majorHAnsi" w:hAnsiTheme="majorHAnsi" w:cs="Arial"/>
        </w:rPr>
        <w:t>,</w:t>
      </w:r>
      <w:r w:rsidR="00B2412A" w:rsidRPr="00050D50">
        <w:rPr>
          <w:rFonts w:asciiTheme="majorHAnsi" w:hAnsiTheme="majorHAnsi" w:cs="Arial"/>
        </w:rPr>
        <w:t xml:space="preserve"> in generation of waste, and funding an increase to the gas-to-energy project will also benefit Granada Hills, which is a neighborhood that was also impacted by the Aliso Canyo</w:t>
      </w:r>
      <w:r w:rsidR="00A27F5E" w:rsidRPr="00050D50">
        <w:rPr>
          <w:rFonts w:asciiTheme="majorHAnsi" w:hAnsiTheme="majorHAnsi" w:cs="Arial"/>
        </w:rPr>
        <w:t>n Gas Storage Facility blowout, and currently suffers from the stench and pollution genera</w:t>
      </w:r>
      <w:r w:rsidR="001520CE" w:rsidRPr="00050D50">
        <w:rPr>
          <w:rFonts w:asciiTheme="majorHAnsi" w:hAnsiTheme="majorHAnsi" w:cs="Arial"/>
        </w:rPr>
        <w:t xml:space="preserve">ted from the Sunshine </w:t>
      </w:r>
      <w:r w:rsidR="00DB4D68" w:rsidRPr="00050D50">
        <w:rPr>
          <w:rFonts w:asciiTheme="majorHAnsi" w:hAnsiTheme="majorHAnsi" w:cs="Arial"/>
        </w:rPr>
        <w:t xml:space="preserve">Canyon </w:t>
      </w:r>
      <w:r w:rsidR="001520CE" w:rsidRPr="00050D50">
        <w:rPr>
          <w:rFonts w:asciiTheme="majorHAnsi" w:hAnsiTheme="majorHAnsi" w:cs="Arial"/>
        </w:rPr>
        <w:t xml:space="preserve">Landfill.  </w:t>
      </w:r>
    </w:p>
    <w:p w:rsidR="00050D50" w:rsidRPr="00050D50" w:rsidRDefault="00050D50" w:rsidP="00050D50">
      <w:pPr>
        <w:pStyle w:val="NoSpacing"/>
        <w:rPr>
          <w:rFonts w:asciiTheme="majorHAnsi" w:hAnsiTheme="majorHAnsi" w:cs="Arial"/>
        </w:rPr>
      </w:pPr>
    </w:p>
    <w:p w:rsidR="004C3814" w:rsidRPr="00050D50" w:rsidRDefault="004C3814" w:rsidP="00050D50">
      <w:pPr>
        <w:pStyle w:val="NoSpacing"/>
        <w:rPr>
          <w:rFonts w:asciiTheme="majorHAnsi" w:hAnsiTheme="majorHAnsi" w:cs="Arial"/>
          <w:u w:val="single"/>
        </w:rPr>
      </w:pPr>
      <w:r w:rsidRPr="00050D50">
        <w:rPr>
          <w:rFonts w:asciiTheme="majorHAnsi" w:hAnsiTheme="majorHAnsi" w:cs="Arial"/>
          <w:u w:val="single"/>
        </w:rPr>
        <w:t>Solar Farms &amp; Solar Panels</w:t>
      </w:r>
    </w:p>
    <w:p w:rsidR="00F80C0F" w:rsidRPr="00050D50" w:rsidRDefault="00F80C0F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Solar f</w:t>
      </w:r>
      <w:r w:rsidR="00355B1D" w:rsidRPr="00050D50">
        <w:rPr>
          <w:rFonts w:asciiTheme="majorHAnsi" w:hAnsiTheme="majorHAnsi" w:cs="Arial"/>
        </w:rPr>
        <w:t>arms and solar panels</w:t>
      </w:r>
      <w:r w:rsidRPr="00050D50">
        <w:rPr>
          <w:rFonts w:asciiTheme="majorHAnsi" w:hAnsiTheme="majorHAnsi" w:cs="Arial"/>
        </w:rPr>
        <w:t xml:space="preserve"> will </w:t>
      </w:r>
      <w:r w:rsidRPr="00050D50">
        <w:rPr>
          <w:rFonts w:asciiTheme="majorHAnsi" w:hAnsiTheme="majorHAnsi" w:cs="Arial"/>
        </w:rPr>
        <w:t xml:space="preserve">reduce the amount of gas that southern California </w:t>
      </w:r>
      <w:r w:rsidRPr="00050D50">
        <w:rPr>
          <w:rFonts w:asciiTheme="majorHAnsi" w:hAnsiTheme="majorHAnsi" w:cs="Arial"/>
        </w:rPr>
        <w:t xml:space="preserve">utilities </w:t>
      </w:r>
      <w:r w:rsidRPr="00050D50">
        <w:rPr>
          <w:rFonts w:asciiTheme="majorHAnsi" w:hAnsiTheme="majorHAnsi" w:cs="Arial"/>
        </w:rPr>
        <w:t xml:space="preserve">must rely upon for the generation of electricity.  </w:t>
      </w:r>
    </w:p>
    <w:p w:rsidR="00116339" w:rsidRPr="00050D50" w:rsidRDefault="00116339" w:rsidP="00050D50">
      <w:pPr>
        <w:pStyle w:val="NoSpacing"/>
        <w:rPr>
          <w:rFonts w:asciiTheme="majorHAnsi" w:hAnsiTheme="majorHAnsi" w:cs="Arial"/>
          <w:u w:val="single"/>
        </w:rPr>
      </w:pPr>
      <w:r w:rsidRPr="00050D50">
        <w:rPr>
          <w:rFonts w:asciiTheme="majorHAnsi" w:hAnsiTheme="majorHAnsi" w:cs="Arial"/>
          <w:u w:val="single"/>
        </w:rPr>
        <w:t>Solar Farms</w:t>
      </w:r>
    </w:p>
    <w:p w:rsidR="0053548D" w:rsidRPr="00050D50" w:rsidRDefault="00E77898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Per So Cal Gas’s own website,</w:t>
      </w:r>
      <w:r w:rsidR="00484686" w:rsidRPr="00050D50">
        <w:rPr>
          <w:rFonts w:asciiTheme="majorHAnsi" w:hAnsiTheme="majorHAnsi"/>
        </w:rPr>
        <w:t xml:space="preserve"> at </w:t>
      </w:r>
      <w:hyperlink r:id="rId9" w:history="1">
        <w:r w:rsidR="00484686" w:rsidRPr="00050D50">
          <w:rPr>
            <w:rStyle w:val="Hyperlink"/>
            <w:rFonts w:asciiTheme="majorHAnsi" w:hAnsiTheme="majorHAnsi" w:cs="Arial"/>
          </w:rPr>
          <w:t>https://www.socalgas.com/stay-safe/pipeline-and-storage-safety/aliso-canyon-storage-facility-project</w:t>
        </w:r>
      </w:hyperlink>
      <w:r w:rsidR="00484686" w:rsidRPr="00050D50">
        <w:rPr>
          <w:rFonts w:asciiTheme="majorHAnsi" w:hAnsiTheme="majorHAnsi" w:cs="Arial"/>
        </w:rPr>
        <w:t xml:space="preserve"> </w:t>
      </w:r>
      <w:r w:rsidRPr="00050D50">
        <w:rPr>
          <w:rFonts w:asciiTheme="majorHAnsi" w:hAnsiTheme="majorHAnsi" w:cs="Arial"/>
        </w:rPr>
        <w:t xml:space="preserve"> “</w:t>
      </w:r>
      <w:r w:rsidRPr="00050D50">
        <w:rPr>
          <w:rFonts w:asciiTheme="majorHAnsi" w:hAnsiTheme="majorHAnsi" w:cs="Arial"/>
          <w:color w:val="333333"/>
          <w:lang w:val="en"/>
        </w:rPr>
        <w:t xml:space="preserve">The Aliso Canyon storage facility sits on approximately 3,600 acres of land.” </w:t>
      </w:r>
      <w:r w:rsidRPr="00050D50">
        <w:rPr>
          <w:rFonts w:asciiTheme="majorHAnsi" w:hAnsiTheme="majorHAnsi"/>
          <w:color w:val="333333"/>
          <w:lang w:val="en"/>
        </w:rPr>
        <w:t xml:space="preserve"> </w:t>
      </w:r>
      <w:r w:rsidR="00116339" w:rsidRPr="00050D50">
        <w:rPr>
          <w:rFonts w:asciiTheme="majorHAnsi" w:hAnsiTheme="majorHAnsi" w:cs="Arial"/>
        </w:rPr>
        <w:t xml:space="preserve">I would like to see Aliso Canyon Gas Storage Facility turned into </w:t>
      </w:r>
      <w:r w:rsidR="00DB4D68" w:rsidRPr="00050D50">
        <w:rPr>
          <w:rFonts w:asciiTheme="majorHAnsi" w:hAnsiTheme="majorHAnsi" w:cs="Arial"/>
        </w:rPr>
        <w:t>a</w:t>
      </w:r>
      <w:r w:rsidR="00116339" w:rsidRPr="00050D50">
        <w:rPr>
          <w:rFonts w:asciiTheme="majorHAnsi" w:hAnsiTheme="majorHAnsi" w:cs="Arial"/>
        </w:rPr>
        <w:t xml:space="preserve"> solar farm.</w:t>
      </w:r>
      <w:r w:rsidR="0053548D" w:rsidRPr="00050D50">
        <w:rPr>
          <w:rFonts w:asciiTheme="majorHAnsi" w:hAnsiTheme="majorHAnsi" w:cs="Arial"/>
        </w:rPr>
        <w:t xml:space="preserve"> </w:t>
      </w:r>
    </w:p>
    <w:p w:rsidR="00E77898" w:rsidRPr="00050D50" w:rsidRDefault="00116339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There is certainly enough acreage to do so, and provide solar power for a significant number of homes.</w:t>
      </w:r>
      <w:r w:rsidR="00E77898" w:rsidRPr="00050D50">
        <w:rPr>
          <w:rFonts w:asciiTheme="majorHAnsi" w:hAnsiTheme="majorHAnsi" w:cs="Arial"/>
        </w:rPr>
        <w:t xml:space="preserve"> In fact, the solar farm in Riverside County near Joshua Tree National Park is 4,000 acres, and creates enough energy to power 160,000 average size California homes. (See link to article  </w:t>
      </w:r>
      <w:hyperlink r:id="rId10" w:history="1">
        <w:r w:rsidR="00D86AC4" w:rsidRPr="00050D50">
          <w:rPr>
            <w:rStyle w:val="Hyperlink"/>
            <w:rFonts w:asciiTheme="majorHAnsi" w:hAnsiTheme="majorHAnsi" w:cs="Arial"/>
          </w:rPr>
          <w:t>http://www.latimes.com/local/lanow/la-me-ln-solar-farm-20150209-story.html</w:t>
        </w:r>
      </w:hyperlink>
      <w:r w:rsidR="00D86AC4" w:rsidRPr="00050D50">
        <w:rPr>
          <w:rFonts w:asciiTheme="majorHAnsi" w:hAnsiTheme="majorHAnsi" w:cs="Arial"/>
        </w:rPr>
        <w:t xml:space="preserve"> ).</w:t>
      </w:r>
      <w:r w:rsidR="00E77898" w:rsidRPr="00050D50">
        <w:rPr>
          <w:rFonts w:asciiTheme="majorHAnsi" w:hAnsiTheme="majorHAnsi" w:cs="Arial"/>
        </w:rPr>
        <w:t xml:space="preserve">     So, </w:t>
      </w:r>
      <w:r w:rsidR="00E77898" w:rsidRPr="00050D50">
        <w:rPr>
          <w:rFonts w:asciiTheme="majorHAnsi" w:hAnsiTheme="majorHAnsi" w:cs="Arial"/>
          <w:b/>
        </w:rPr>
        <w:t xml:space="preserve">Aliso Canyon, at 3,600 acres </w:t>
      </w:r>
      <w:r w:rsidR="00E77898" w:rsidRPr="00050D50">
        <w:rPr>
          <w:rFonts w:asciiTheme="majorHAnsi" w:hAnsiTheme="majorHAnsi" w:cs="Arial"/>
        </w:rPr>
        <w:t xml:space="preserve">of land, </w:t>
      </w:r>
      <w:r w:rsidR="00E77898" w:rsidRPr="00050D50">
        <w:rPr>
          <w:rFonts w:asciiTheme="majorHAnsi" w:hAnsiTheme="majorHAnsi" w:cs="Arial"/>
          <w:b/>
        </w:rPr>
        <w:t>can easily</w:t>
      </w:r>
      <w:r w:rsidR="00E77898" w:rsidRPr="00050D50">
        <w:rPr>
          <w:rFonts w:asciiTheme="majorHAnsi" w:hAnsiTheme="majorHAnsi" w:cs="Arial"/>
        </w:rPr>
        <w:t xml:space="preserve"> </w:t>
      </w:r>
      <w:r w:rsidR="00E77898" w:rsidRPr="00050D50">
        <w:rPr>
          <w:rFonts w:asciiTheme="majorHAnsi" w:hAnsiTheme="majorHAnsi" w:cs="Arial"/>
          <w:b/>
        </w:rPr>
        <w:t>provide solar power for</w:t>
      </w:r>
      <w:r w:rsidR="00E77898" w:rsidRPr="00050D50">
        <w:rPr>
          <w:rFonts w:asciiTheme="majorHAnsi" w:hAnsiTheme="majorHAnsi" w:cs="Arial"/>
        </w:rPr>
        <w:t xml:space="preserve"> </w:t>
      </w:r>
      <w:r w:rsidR="008A7148" w:rsidRPr="00050D50">
        <w:rPr>
          <w:rFonts w:asciiTheme="majorHAnsi" w:hAnsiTheme="majorHAnsi" w:cs="Arial"/>
        </w:rPr>
        <w:t xml:space="preserve">approximately </w:t>
      </w:r>
      <w:r w:rsidR="008A7148" w:rsidRPr="00050D50">
        <w:rPr>
          <w:rFonts w:asciiTheme="majorHAnsi" w:hAnsiTheme="majorHAnsi" w:cs="Arial"/>
          <w:b/>
        </w:rPr>
        <w:t>144,000 homes</w:t>
      </w:r>
      <w:r w:rsidR="008A7148" w:rsidRPr="00050D50">
        <w:rPr>
          <w:rFonts w:asciiTheme="majorHAnsi" w:hAnsiTheme="majorHAnsi" w:cs="Arial"/>
        </w:rPr>
        <w:t xml:space="preserve">, </w:t>
      </w:r>
      <w:r w:rsidR="00AA47E5" w:rsidRPr="00050D50">
        <w:rPr>
          <w:rFonts w:asciiTheme="majorHAnsi" w:hAnsiTheme="majorHAnsi" w:cs="Arial"/>
        </w:rPr>
        <w:t>which</w:t>
      </w:r>
      <w:r w:rsidR="008A7148" w:rsidRPr="00050D50">
        <w:rPr>
          <w:rFonts w:asciiTheme="majorHAnsi" w:hAnsiTheme="majorHAnsi" w:cs="Arial"/>
        </w:rPr>
        <w:t xml:space="preserve"> </w:t>
      </w:r>
      <w:r w:rsidR="00AA47E5" w:rsidRPr="00050D50">
        <w:rPr>
          <w:rFonts w:asciiTheme="majorHAnsi" w:hAnsiTheme="majorHAnsi" w:cs="Arial"/>
        </w:rPr>
        <w:t>would more than cover</w:t>
      </w:r>
      <w:r w:rsidR="00F62A47" w:rsidRPr="00050D50">
        <w:rPr>
          <w:rFonts w:asciiTheme="majorHAnsi" w:hAnsiTheme="majorHAnsi" w:cs="Arial"/>
        </w:rPr>
        <w:t xml:space="preserve"> </w:t>
      </w:r>
      <w:r w:rsidR="00E77898" w:rsidRPr="00050D50">
        <w:rPr>
          <w:rFonts w:asciiTheme="majorHAnsi" w:hAnsiTheme="majorHAnsi" w:cs="Arial"/>
        </w:rPr>
        <w:t>homes in Porter Ranch</w:t>
      </w:r>
      <w:r w:rsidR="00AA47E5" w:rsidRPr="00050D50">
        <w:rPr>
          <w:rFonts w:asciiTheme="majorHAnsi" w:hAnsiTheme="majorHAnsi" w:cs="Arial"/>
        </w:rPr>
        <w:t xml:space="preserve"> plus </w:t>
      </w:r>
      <w:r w:rsidR="00F62A47" w:rsidRPr="00050D50">
        <w:rPr>
          <w:rFonts w:asciiTheme="majorHAnsi" w:hAnsiTheme="majorHAnsi" w:cs="Arial"/>
        </w:rPr>
        <w:t>homes</w:t>
      </w:r>
      <w:r w:rsidR="007D64D9" w:rsidRPr="00050D50">
        <w:rPr>
          <w:rFonts w:asciiTheme="majorHAnsi" w:hAnsiTheme="majorHAnsi" w:cs="Arial"/>
        </w:rPr>
        <w:t xml:space="preserve"> in Pacoima</w:t>
      </w:r>
      <w:r w:rsidR="00E77898" w:rsidRPr="00050D50">
        <w:rPr>
          <w:rFonts w:asciiTheme="majorHAnsi" w:hAnsiTheme="majorHAnsi" w:cs="Arial"/>
        </w:rPr>
        <w:t xml:space="preserve">, </w:t>
      </w:r>
      <w:r w:rsidR="00355B1D" w:rsidRPr="00050D50">
        <w:rPr>
          <w:rFonts w:asciiTheme="majorHAnsi" w:hAnsiTheme="majorHAnsi" w:cs="Arial"/>
        </w:rPr>
        <w:t>Chatsworth, Granada Hills</w:t>
      </w:r>
      <w:r w:rsidR="008E7B30" w:rsidRPr="00050D50">
        <w:rPr>
          <w:rFonts w:asciiTheme="majorHAnsi" w:hAnsiTheme="majorHAnsi" w:cs="Arial"/>
        </w:rPr>
        <w:t xml:space="preserve"> </w:t>
      </w:r>
      <w:r w:rsidR="00E77898" w:rsidRPr="00050D50">
        <w:rPr>
          <w:rFonts w:asciiTheme="majorHAnsi" w:hAnsiTheme="majorHAnsi" w:cs="Arial"/>
        </w:rPr>
        <w:t xml:space="preserve">and </w:t>
      </w:r>
      <w:r w:rsidR="008A7148" w:rsidRPr="00050D50">
        <w:rPr>
          <w:rFonts w:asciiTheme="majorHAnsi" w:hAnsiTheme="majorHAnsi" w:cs="Arial"/>
        </w:rPr>
        <w:t xml:space="preserve">well </w:t>
      </w:r>
      <w:r w:rsidR="00E77898" w:rsidRPr="00050D50">
        <w:rPr>
          <w:rFonts w:asciiTheme="majorHAnsi" w:hAnsiTheme="majorHAnsi" w:cs="Arial"/>
        </w:rPr>
        <w:t>beyond</w:t>
      </w:r>
      <w:r w:rsidR="007D64D9" w:rsidRPr="00050D50">
        <w:rPr>
          <w:rFonts w:asciiTheme="majorHAnsi" w:hAnsiTheme="majorHAnsi" w:cs="Arial"/>
        </w:rPr>
        <w:t xml:space="preserve"> </w:t>
      </w:r>
      <w:r w:rsidR="00AA47E5" w:rsidRPr="00050D50">
        <w:rPr>
          <w:rFonts w:asciiTheme="majorHAnsi" w:hAnsiTheme="majorHAnsi" w:cs="Arial"/>
        </w:rPr>
        <w:t xml:space="preserve">to </w:t>
      </w:r>
      <w:r w:rsidR="007D64D9" w:rsidRPr="00050D50">
        <w:rPr>
          <w:rFonts w:asciiTheme="majorHAnsi" w:hAnsiTheme="majorHAnsi" w:cs="Arial"/>
        </w:rPr>
        <w:t>other parts of the San Fernando Valley</w:t>
      </w:r>
      <w:r w:rsidR="00AA47E5" w:rsidRPr="00050D50">
        <w:rPr>
          <w:rFonts w:asciiTheme="majorHAnsi" w:hAnsiTheme="majorHAnsi" w:cs="Arial"/>
        </w:rPr>
        <w:t xml:space="preserve"> all</w:t>
      </w:r>
      <w:r w:rsidR="007D64D9" w:rsidRPr="00050D50">
        <w:rPr>
          <w:rFonts w:asciiTheme="majorHAnsi" w:hAnsiTheme="majorHAnsi" w:cs="Arial"/>
        </w:rPr>
        <w:t xml:space="preserve"> covered by the LADWP electricity grid</w:t>
      </w:r>
      <w:r w:rsidR="00355B1D" w:rsidRPr="00050D50">
        <w:rPr>
          <w:rFonts w:asciiTheme="majorHAnsi" w:hAnsiTheme="majorHAnsi" w:cs="Arial"/>
        </w:rPr>
        <w:t>.</w:t>
      </w:r>
      <w:r w:rsidR="00AF116A" w:rsidRPr="00050D50">
        <w:rPr>
          <w:rFonts w:asciiTheme="majorHAnsi" w:hAnsiTheme="majorHAnsi" w:cs="Arial"/>
        </w:rPr>
        <w:t xml:space="preserve"> </w:t>
      </w:r>
      <w:r w:rsidR="00AF116A" w:rsidRPr="00050D50">
        <w:rPr>
          <w:rFonts w:asciiTheme="majorHAnsi" w:hAnsiTheme="majorHAnsi" w:cs="Arial"/>
          <w:b/>
        </w:rPr>
        <w:t>Even if only part</w:t>
      </w:r>
      <w:r w:rsidR="00AF116A" w:rsidRPr="00050D50">
        <w:rPr>
          <w:rFonts w:asciiTheme="majorHAnsi" w:hAnsiTheme="majorHAnsi" w:cs="Arial"/>
        </w:rPr>
        <w:t xml:space="preserve"> of the land is used for a solar farm, it would still generate significant kilowatts and decrease our dependence upon gas to generate electricity. Since the majority of the gas storage equipment/wells exists beneath the ground, that leaves the surface area free for solar panels.</w:t>
      </w:r>
    </w:p>
    <w:p w:rsidR="006B6D18" w:rsidRPr="00050D50" w:rsidRDefault="006B6D18" w:rsidP="00050D50">
      <w:pPr>
        <w:pStyle w:val="NoSpacing"/>
        <w:rPr>
          <w:rFonts w:asciiTheme="majorHAnsi" w:hAnsiTheme="majorHAnsi" w:cs="Arial"/>
        </w:rPr>
      </w:pPr>
    </w:p>
    <w:p w:rsidR="009C45DA" w:rsidRPr="00050D50" w:rsidRDefault="009C45DA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lastRenderedPageBreak/>
        <w:t>So Cal Gas’s parent, Sempra Energy, has much experience in solar power</w:t>
      </w:r>
      <w:r w:rsidR="00D313CC" w:rsidRPr="00050D50">
        <w:rPr>
          <w:rFonts w:asciiTheme="majorHAnsi" w:hAnsiTheme="majorHAnsi" w:cs="Arial"/>
        </w:rPr>
        <w:t xml:space="preserve"> energy generation</w:t>
      </w:r>
      <w:r w:rsidRPr="00050D50">
        <w:rPr>
          <w:rFonts w:asciiTheme="majorHAnsi" w:hAnsiTheme="majorHAnsi" w:cs="Arial"/>
        </w:rPr>
        <w:t xml:space="preserve">.  According to their 2014 Annual Statement, </w:t>
      </w:r>
      <w:r w:rsidRPr="00050D50">
        <w:rPr>
          <w:rFonts w:asciiTheme="majorHAnsi" w:hAnsiTheme="majorHAnsi" w:cs="Arial"/>
          <w:i/>
        </w:rPr>
        <w:t xml:space="preserve">“Together with its affiliates and joint venture partners, the company owns and operates 2,500 megawatts of generating capacity fueled by the </w:t>
      </w:r>
      <w:r w:rsidRPr="00050D50">
        <w:rPr>
          <w:rFonts w:asciiTheme="majorHAnsi" w:hAnsiTheme="majorHAnsi" w:cs="Arial"/>
          <w:b/>
          <w:i/>
          <w:u w:val="single"/>
        </w:rPr>
        <w:t>sun,</w:t>
      </w:r>
      <w:r w:rsidRPr="00050D50">
        <w:rPr>
          <w:rFonts w:asciiTheme="majorHAnsi" w:hAnsiTheme="majorHAnsi" w:cs="Arial"/>
          <w:i/>
        </w:rPr>
        <w:t xml:space="preserve"> the wind, and low-emission natural gas.”</w:t>
      </w:r>
      <w:r w:rsidRPr="00050D50">
        <w:rPr>
          <w:rFonts w:asciiTheme="majorHAnsi" w:hAnsiTheme="majorHAnsi" w:cs="Arial"/>
        </w:rPr>
        <w:t xml:space="preserve"> </w:t>
      </w:r>
    </w:p>
    <w:p w:rsidR="009B0DDA" w:rsidRPr="00050D50" w:rsidRDefault="009B0DDA" w:rsidP="00050D50">
      <w:pPr>
        <w:pStyle w:val="NoSpacing"/>
        <w:rPr>
          <w:rFonts w:asciiTheme="majorHAnsi" w:hAnsiTheme="majorHAnsi" w:cs="Arial"/>
          <w:u w:val="single"/>
        </w:rPr>
      </w:pPr>
      <w:r w:rsidRPr="00050D50">
        <w:rPr>
          <w:rFonts w:asciiTheme="majorHAnsi" w:hAnsiTheme="majorHAnsi" w:cs="Arial"/>
          <w:u w:val="single"/>
        </w:rPr>
        <w:t>Solar Panels on Public Libraries</w:t>
      </w:r>
    </w:p>
    <w:p w:rsidR="00116339" w:rsidRPr="00050D50" w:rsidRDefault="00167724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In addition,</w:t>
      </w:r>
      <w:r w:rsidR="005851A9" w:rsidRPr="00050D50">
        <w:rPr>
          <w:rFonts w:asciiTheme="majorHAnsi" w:hAnsiTheme="majorHAnsi" w:cs="Arial"/>
        </w:rPr>
        <w:t xml:space="preserve"> I recommend providing all public libraries </w:t>
      </w:r>
      <w:r w:rsidR="00355B1D" w:rsidRPr="00050D50">
        <w:rPr>
          <w:rFonts w:asciiTheme="majorHAnsi" w:hAnsiTheme="majorHAnsi" w:cs="Arial"/>
        </w:rPr>
        <w:t>in the Porter Ranch, Chatsworth and</w:t>
      </w:r>
      <w:r w:rsidR="005851A9" w:rsidRPr="00050D50">
        <w:rPr>
          <w:rFonts w:asciiTheme="majorHAnsi" w:hAnsiTheme="majorHAnsi" w:cs="Arial"/>
        </w:rPr>
        <w:t xml:space="preserve"> Granada Hills areas with solar panels to power their facilities</w:t>
      </w:r>
      <w:r w:rsidR="00AC4A80" w:rsidRPr="00050D50">
        <w:rPr>
          <w:rFonts w:asciiTheme="majorHAnsi" w:hAnsiTheme="majorHAnsi" w:cs="Arial"/>
        </w:rPr>
        <w:t xml:space="preserve">. This would include Porter Ranch Branch </w:t>
      </w:r>
      <w:r w:rsidR="009B0DDA" w:rsidRPr="00050D50">
        <w:rPr>
          <w:rFonts w:asciiTheme="majorHAnsi" w:hAnsiTheme="majorHAnsi" w:cs="Arial"/>
        </w:rPr>
        <w:t>Library</w:t>
      </w:r>
      <w:r w:rsidR="00AC4A80" w:rsidRPr="00050D50">
        <w:rPr>
          <w:rFonts w:asciiTheme="majorHAnsi" w:hAnsiTheme="majorHAnsi" w:cs="Arial"/>
        </w:rPr>
        <w:t xml:space="preserve"> 11371 Tampa Ave. Porter Ranch</w:t>
      </w:r>
      <w:r w:rsidR="00F62A47" w:rsidRPr="00050D50">
        <w:rPr>
          <w:rFonts w:asciiTheme="majorHAnsi" w:hAnsiTheme="majorHAnsi" w:cs="Arial"/>
        </w:rPr>
        <w:t xml:space="preserve">, </w:t>
      </w:r>
      <w:r w:rsidR="00AC4A80" w:rsidRPr="00050D50">
        <w:rPr>
          <w:rFonts w:asciiTheme="majorHAnsi" w:hAnsiTheme="majorHAnsi" w:cs="Arial"/>
        </w:rPr>
        <w:t>Chatsworth Branch Library 2</w:t>
      </w:r>
      <w:r w:rsidR="00F62A47" w:rsidRPr="00050D50">
        <w:rPr>
          <w:rFonts w:asciiTheme="majorHAnsi" w:hAnsiTheme="majorHAnsi" w:cs="Arial"/>
        </w:rPr>
        <w:t xml:space="preserve">1052 Devonshire St., Chatsworth, and </w:t>
      </w:r>
      <w:r w:rsidR="00AC4A80" w:rsidRPr="00050D50">
        <w:rPr>
          <w:rFonts w:asciiTheme="majorHAnsi" w:hAnsiTheme="majorHAnsi" w:cs="Arial"/>
        </w:rPr>
        <w:t xml:space="preserve">Granada Hills Branch Library 10640 Petit Ave, </w:t>
      </w:r>
      <w:r w:rsidR="009B0DDA" w:rsidRPr="00050D50">
        <w:rPr>
          <w:rFonts w:asciiTheme="majorHAnsi" w:hAnsiTheme="majorHAnsi" w:cs="Arial"/>
        </w:rPr>
        <w:t xml:space="preserve">Solar </w:t>
      </w:r>
      <w:r w:rsidR="00AC4A80" w:rsidRPr="00050D50">
        <w:rPr>
          <w:rFonts w:asciiTheme="majorHAnsi" w:hAnsiTheme="majorHAnsi" w:cs="Arial"/>
        </w:rPr>
        <w:t xml:space="preserve">Granada Hills. These libraries serve the community not only for </w:t>
      </w:r>
      <w:r w:rsidR="00F62A47" w:rsidRPr="00050D50">
        <w:rPr>
          <w:rFonts w:asciiTheme="majorHAnsi" w:hAnsiTheme="majorHAnsi" w:cs="Arial"/>
        </w:rPr>
        <w:t xml:space="preserve">access to  books, computers, </w:t>
      </w:r>
      <w:r w:rsidR="00AC4A80" w:rsidRPr="00050D50">
        <w:rPr>
          <w:rFonts w:asciiTheme="majorHAnsi" w:hAnsiTheme="majorHAnsi" w:cs="Arial"/>
        </w:rPr>
        <w:t xml:space="preserve">research, and education but also </w:t>
      </w:r>
      <w:r w:rsidR="00355B1D" w:rsidRPr="00050D50">
        <w:rPr>
          <w:rFonts w:asciiTheme="majorHAnsi" w:hAnsiTheme="majorHAnsi" w:cs="Arial"/>
        </w:rPr>
        <w:t>provide much utilized</w:t>
      </w:r>
      <w:r w:rsidR="00AC4A80" w:rsidRPr="00050D50">
        <w:rPr>
          <w:rFonts w:asciiTheme="majorHAnsi" w:hAnsiTheme="majorHAnsi" w:cs="Arial"/>
        </w:rPr>
        <w:t xml:space="preserve"> multi-purpose rooms for anything from neighborhood council committee meetings, yoga classes, book clubs</w:t>
      </w:r>
      <w:r w:rsidR="00D6291B" w:rsidRPr="00050D50">
        <w:rPr>
          <w:rFonts w:asciiTheme="majorHAnsi" w:hAnsiTheme="majorHAnsi" w:cs="Arial"/>
        </w:rPr>
        <w:t>, charitable organization meetings</w:t>
      </w:r>
      <w:r w:rsidR="00D57D7A" w:rsidRPr="00050D50">
        <w:rPr>
          <w:rFonts w:asciiTheme="majorHAnsi" w:hAnsiTheme="majorHAnsi" w:cs="Arial"/>
        </w:rPr>
        <w:t xml:space="preserve"> and much more. </w:t>
      </w:r>
    </w:p>
    <w:p w:rsidR="002B1D5A" w:rsidRPr="00050D50" w:rsidRDefault="002B1D5A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  <w:u w:val="single"/>
        </w:rPr>
        <w:t xml:space="preserve"> </w:t>
      </w:r>
    </w:p>
    <w:p w:rsidR="00116339" w:rsidRPr="00050D50" w:rsidRDefault="00695EF3" w:rsidP="00050D50">
      <w:pPr>
        <w:pStyle w:val="NoSpacing"/>
        <w:rPr>
          <w:rFonts w:asciiTheme="majorHAnsi" w:hAnsiTheme="majorHAnsi" w:cs="Arial"/>
          <w:u w:val="single"/>
        </w:rPr>
      </w:pPr>
      <w:r w:rsidRPr="00050D50">
        <w:rPr>
          <w:rFonts w:asciiTheme="majorHAnsi" w:hAnsiTheme="majorHAnsi" w:cs="Arial"/>
          <w:u w:val="single"/>
        </w:rPr>
        <w:t>Electric Water Heaters for</w:t>
      </w:r>
      <w:r w:rsidR="00116339" w:rsidRPr="00050D50">
        <w:rPr>
          <w:rFonts w:asciiTheme="majorHAnsi" w:hAnsiTheme="majorHAnsi" w:cs="Arial"/>
          <w:u w:val="single"/>
        </w:rPr>
        <w:t xml:space="preserve"> residential homes</w:t>
      </w:r>
    </w:p>
    <w:p w:rsidR="00D60E5D" w:rsidRPr="00050D50" w:rsidRDefault="00C96BDD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I recommend the</w:t>
      </w:r>
      <w:r w:rsidR="00D60E5D" w:rsidRPr="00050D50">
        <w:rPr>
          <w:rFonts w:asciiTheme="majorHAnsi" w:hAnsiTheme="majorHAnsi" w:cs="Arial"/>
        </w:rPr>
        <w:t xml:space="preserve"> settlement provide funding</w:t>
      </w:r>
      <w:r w:rsidR="003E11D3">
        <w:rPr>
          <w:rFonts w:asciiTheme="majorHAnsi" w:hAnsiTheme="majorHAnsi" w:cs="Arial"/>
        </w:rPr>
        <w:t xml:space="preserve"> </w:t>
      </w:r>
      <w:r w:rsidR="00116339" w:rsidRPr="00050D50">
        <w:rPr>
          <w:rFonts w:asciiTheme="majorHAnsi" w:hAnsiTheme="majorHAnsi" w:cs="Arial"/>
        </w:rPr>
        <w:t>/coordinating/negotiating</w:t>
      </w:r>
      <w:r w:rsidR="00F62A47" w:rsidRPr="00050D50">
        <w:rPr>
          <w:rFonts w:asciiTheme="majorHAnsi" w:hAnsiTheme="majorHAnsi" w:cs="Arial"/>
        </w:rPr>
        <w:t xml:space="preserve"> a group discount for </w:t>
      </w:r>
      <w:r w:rsidR="00116339" w:rsidRPr="00050D50">
        <w:rPr>
          <w:rFonts w:asciiTheme="majorHAnsi" w:hAnsiTheme="majorHAnsi" w:cs="Arial"/>
        </w:rPr>
        <w:t xml:space="preserve"> homeowne</w:t>
      </w:r>
      <w:r w:rsidR="00AC4A80" w:rsidRPr="00050D50">
        <w:rPr>
          <w:rFonts w:asciiTheme="majorHAnsi" w:hAnsiTheme="majorHAnsi" w:cs="Arial"/>
        </w:rPr>
        <w:t>rs in Porter Ranch</w:t>
      </w:r>
      <w:r w:rsidR="00D60E5D" w:rsidRPr="00050D50">
        <w:rPr>
          <w:rFonts w:asciiTheme="majorHAnsi" w:hAnsiTheme="majorHAnsi" w:cs="Arial"/>
        </w:rPr>
        <w:t>, Granada Hills and Chatsworth</w:t>
      </w:r>
      <w:r w:rsidR="00AC4A80" w:rsidRPr="00050D50">
        <w:rPr>
          <w:rFonts w:asciiTheme="majorHAnsi" w:hAnsiTheme="majorHAnsi" w:cs="Arial"/>
        </w:rPr>
        <w:t xml:space="preserve"> who would lik</w:t>
      </w:r>
      <w:r w:rsidR="00D60E5D" w:rsidRPr="00050D50">
        <w:rPr>
          <w:rFonts w:asciiTheme="majorHAnsi" w:hAnsiTheme="majorHAnsi" w:cs="Arial"/>
        </w:rPr>
        <w:t xml:space="preserve">e </w:t>
      </w:r>
      <w:r w:rsidR="00170C5F" w:rsidRPr="00050D50">
        <w:rPr>
          <w:rFonts w:asciiTheme="majorHAnsi" w:hAnsiTheme="majorHAnsi" w:cs="Arial"/>
        </w:rPr>
        <w:t>to exchange</w:t>
      </w:r>
      <w:r w:rsidR="00D60E5D" w:rsidRPr="00050D50">
        <w:rPr>
          <w:rFonts w:asciiTheme="majorHAnsi" w:hAnsiTheme="majorHAnsi" w:cs="Arial"/>
        </w:rPr>
        <w:t xml:space="preserve"> their gas powered water heaters for electric water heaters. </w:t>
      </w:r>
      <w:r w:rsidR="00170C5F" w:rsidRPr="00050D50">
        <w:rPr>
          <w:rFonts w:asciiTheme="majorHAnsi" w:hAnsiTheme="majorHAnsi" w:cs="Arial"/>
        </w:rPr>
        <w:t xml:space="preserve"> This would at least mitigate the methane used to power th</w:t>
      </w:r>
      <w:r w:rsidR="00355B1D" w:rsidRPr="00050D50">
        <w:rPr>
          <w:rFonts w:asciiTheme="majorHAnsi" w:hAnsiTheme="majorHAnsi" w:cs="Arial"/>
        </w:rPr>
        <w:t xml:space="preserve">ese </w:t>
      </w:r>
      <w:r w:rsidR="00170C5F" w:rsidRPr="00050D50">
        <w:rPr>
          <w:rFonts w:asciiTheme="majorHAnsi" w:hAnsiTheme="majorHAnsi" w:cs="Arial"/>
        </w:rPr>
        <w:t>gas water heaters</w:t>
      </w:r>
      <w:r w:rsidR="003E11D3">
        <w:rPr>
          <w:rFonts w:asciiTheme="majorHAnsi" w:hAnsiTheme="majorHAnsi" w:cs="Arial"/>
        </w:rPr>
        <w:t xml:space="preserve">. Alternatively, some sort of </w:t>
      </w:r>
      <w:r w:rsidR="00CD0AB2" w:rsidRPr="00050D50">
        <w:rPr>
          <w:rFonts w:asciiTheme="majorHAnsi" w:hAnsiTheme="majorHAnsi" w:cs="Arial"/>
        </w:rPr>
        <w:t>rebate progr</w:t>
      </w:r>
      <w:r w:rsidR="00695EF3" w:rsidRPr="00050D50">
        <w:rPr>
          <w:rFonts w:asciiTheme="majorHAnsi" w:hAnsiTheme="majorHAnsi" w:cs="Arial"/>
        </w:rPr>
        <w:t>am</w:t>
      </w:r>
      <w:r w:rsidR="003E11D3">
        <w:rPr>
          <w:rFonts w:asciiTheme="majorHAnsi" w:hAnsiTheme="majorHAnsi" w:cs="Arial"/>
        </w:rPr>
        <w:t xml:space="preserve"> could be created</w:t>
      </w:r>
      <w:r w:rsidR="00695EF3" w:rsidRPr="00050D50">
        <w:rPr>
          <w:rFonts w:asciiTheme="majorHAnsi" w:hAnsiTheme="majorHAnsi" w:cs="Arial"/>
        </w:rPr>
        <w:t xml:space="preserve"> so that part of the funding is born by this settlement and part by the home owner. </w:t>
      </w:r>
    </w:p>
    <w:p w:rsidR="00E55150" w:rsidRPr="00050D50" w:rsidRDefault="00E55150" w:rsidP="00050D50">
      <w:pPr>
        <w:pStyle w:val="NoSpacing"/>
        <w:rPr>
          <w:rFonts w:asciiTheme="majorHAnsi" w:hAnsiTheme="majorHAnsi" w:cs="Arial"/>
        </w:rPr>
      </w:pPr>
    </w:p>
    <w:p w:rsidR="00D60E5D" w:rsidRPr="00050D50" w:rsidRDefault="00D60E5D" w:rsidP="00050D50">
      <w:pPr>
        <w:pStyle w:val="NoSpacing"/>
        <w:rPr>
          <w:rFonts w:asciiTheme="majorHAnsi" w:hAnsiTheme="majorHAnsi" w:cs="Arial"/>
        </w:rPr>
      </w:pPr>
    </w:p>
    <w:p w:rsidR="00FA1E27" w:rsidRPr="00050D50" w:rsidRDefault="00403AE1" w:rsidP="003E11D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Appendix D: Page 15: Aliso Fund Committee</w:t>
      </w:r>
    </w:p>
    <w:p w:rsidR="00542E5D" w:rsidRPr="00050D50" w:rsidRDefault="00542E5D" w:rsidP="00050D50">
      <w:pPr>
        <w:pStyle w:val="NoSpacing"/>
        <w:rPr>
          <w:rFonts w:asciiTheme="majorHAnsi" w:hAnsiTheme="majorHAnsi" w:cs="Arial"/>
        </w:rPr>
      </w:pPr>
    </w:p>
    <w:p w:rsidR="00FA1E27" w:rsidRPr="00050D50" w:rsidRDefault="00403AE1" w:rsidP="00050D50">
      <w:pPr>
        <w:pStyle w:val="NoSpacing"/>
        <w:rPr>
          <w:rFonts w:asciiTheme="majorHAnsi" w:hAnsiTheme="majorHAnsi" w:cs="Arial"/>
          <w:i/>
        </w:rPr>
      </w:pPr>
      <w:r w:rsidRPr="00050D50">
        <w:rPr>
          <w:rFonts w:asciiTheme="majorHAnsi" w:hAnsiTheme="majorHAnsi" w:cs="Arial"/>
        </w:rPr>
        <w:t>Item (h)(i) states, “</w:t>
      </w:r>
      <w:r w:rsidRPr="00050D50">
        <w:rPr>
          <w:rFonts w:asciiTheme="majorHAnsi" w:hAnsiTheme="majorHAnsi" w:cs="Arial"/>
          <w:i/>
        </w:rPr>
        <w:t xml:space="preserve">The Fund Administrator’s responsibilities, including receipt and disbursement </w:t>
      </w:r>
      <w:r w:rsidR="00F62A47" w:rsidRPr="00050D50">
        <w:rPr>
          <w:rFonts w:asciiTheme="majorHAnsi" w:hAnsiTheme="majorHAnsi" w:cs="Arial"/>
          <w:i/>
        </w:rPr>
        <w:t>of funds from</w:t>
      </w:r>
      <w:r w:rsidRPr="00050D50">
        <w:rPr>
          <w:rFonts w:asciiTheme="majorHAnsi" w:hAnsiTheme="majorHAnsi" w:cs="Arial"/>
          <w:i/>
        </w:rPr>
        <w:t xml:space="preserve"> the Aliso fund for SEP projects, will be overseen by a committee comprised of three members, one of which will be selected by each of (1) LACA (2) the County Counsel and (3) the Attorney General.</w:t>
      </w:r>
      <w:r w:rsidR="00F62A47" w:rsidRPr="00050D50">
        <w:rPr>
          <w:rFonts w:asciiTheme="majorHAnsi" w:hAnsiTheme="majorHAnsi" w:cs="Arial"/>
          <w:i/>
        </w:rPr>
        <w:t xml:space="preserve"> “</w:t>
      </w:r>
    </w:p>
    <w:p w:rsidR="00403AE1" w:rsidRPr="00050D50" w:rsidRDefault="00403AE1" w:rsidP="00050D50">
      <w:pPr>
        <w:pStyle w:val="NoSpacing"/>
        <w:rPr>
          <w:rFonts w:asciiTheme="majorHAnsi" w:hAnsiTheme="majorHAnsi" w:cs="Arial"/>
          <w:i/>
        </w:rPr>
      </w:pPr>
    </w:p>
    <w:p w:rsidR="00403AE1" w:rsidRPr="00050D50" w:rsidRDefault="00403AE1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>I am requesting that this committee be expanded to include two community members</w:t>
      </w:r>
      <w:r w:rsidR="00E55150" w:rsidRPr="00050D50">
        <w:rPr>
          <w:rFonts w:asciiTheme="majorHAnsi" w:hAnsiTheme="majorHAnsi" w:cs="Arial"/>
        </w:rPr>
        <w:t>.</w:t>
      </w:r>
    </w:p>
    <w:p w:rsidR="00FA1E27" w:rsidRPr="00050D50" w:rsidRDefault="00C4690A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 xml:space="preserve"> </w:t>
      </w:r>
    </w:p>
    <w:p w:rsidR="00F62A47" w:rsidRPr="00050D50" w:rsidRDefault="00F62A47" w:rsidP="00050D50">
      <w:pPr>
        <w:pStyle w:val="NoSpacing"/>
        <w:rPr>
          <w:rFonts w:asciiTheme="majorHAnsi" w:hAnsiTheme="majorHAnsi" w:cs="Arial"/>
        </w:rPr>
      </w:pPr>
    </w:p>
    <w:p w:rsidR="00F62A47" w:rsidRPr="00050D50" w:rsidRDefault="00F62A47" w:rsidP="00050D50">
      <w:pPr>
        <w:pStyle w:val="NoSpacing"/>
        <w:rPr>
          <w:rFonts w:asciiTheme="majorHAnsi" w:hAnsiTheme="majorHAnsi" w:cs="Arial"/>
        </w:rPr>
      </w:pPr>
      <w:r w:rsidRPr="00050D50">
        <w:rPr>
          <w:rFonts w:asciiTheme="majorHAnsi" w:hAnsiTheme="majorHAnsi" w:cs="Arial"/>
        </w:rPr>
        <w:t xml:space="preserve">Again, thank you for your time and this opportunity to submit public comments to </w:t>
      </w:r>
      <w:r w:rsidR="00DF281C" w:rsidRPr="00050D50">
        <w:rPr>
          <w:rFonts w:asciiTheme="majorHAnsi" w:hAnsiTheme="majorHAnsi" w:cs="Arial"/>
        </w:rPr>
        <w:t xml:space="preserve">the Proposed Consent Decree for </w:t>
      </w:r>
      <w:r w:rsidRPr="00050D50">
        <w:rPr>
          <w:rFonts w:asciiTheme="majorHAnsi" w:hAnsiTheme="majorHAnsi" w:cs="Arial"/>
        </w:rPr>
        <w:t xml:space="preserve">People v. SoCalGas </w:t>
      </w:r>
      <w:r w:rsidR="00DF281C" w:rsidRPr="00050D50">
        <w:rPr>
          <w:rFonts w:asciiTheme="majorHAnsi" w:hAnsiTheme="majorHAnsi" w:cs="Arial"/>
        </w:rPr>
        <w:t xml:space="preserve"> August 8, 2018.</w:t>
      </w:r>
      <w:r w:rsidRPr="00050D50">
        <w:rPr>
          <w:rFonts w:asciiTheme="majorHAnsi" w:hAnsiTheme="majorHAnsi" w:cs="Arial"/>
        </w:rPr>
        <w:t xml:space="preserve"> Thank you for your transparency by posting everyone’s public comments as well. </w:t>
      </w:r>
      <w:bookmarkStart w:id="0" w:name="_GoBack"/>
      <w:bookmarkEnd w:id="0"/>
    </w:p>
    <w:sectPr w:rsidR="00F62A47" w:rsidRPr="00050D5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48" w:rsidRDefault="00E51D48" w:rsidP="001A466F">
      <w:pPr>
        <w:spacing w:after="0" w:line="240" w:lineRule="auto"/>
      </w:pPr>
      <w:r>
        <w:separator/>
      </w:r>
    </w:p>
  </w:endnote>
  <w:endnote w:type="continuationSeparator" w:id="0">
    <w:p w:rsidR="00E51D48" w:rsidRDefault="00E51D48" w:rsidP="001A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3804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A16" w:rsidRDefault="00850A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E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66F" w:rsidRDefault="001A4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48" w:rsidRDefault="00E51D48" w:rsidP="001A466F">
      <w:pPr>
        <w:spacing w:after="0" w:line="240" w:lineRule="auto"/>
      </w:pPr>
      <w:r>
        <w:separator/>
      </w:r>
    </w:p>
  </w:footnote>
  <w:footnote w:type="continuationSeparator" w:id="0">
    <w:p w:rsidR="00E51D48" w:rsidRDefault="00E51D48" w:rsidP="001A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E6"/>
    <w:rsid w:val="00001E7E"/>
    <w:rsid w:val="00006BD1"/>
    <w:rsid w:val="000179E6"/>
    <w:rsid w:val="00030294"/>
    <w:rsid w:val="00050D50"/>
    <w:rsid w:val="00067182"/>
    <w:rsid w:val="000F6B70"/>
    <w:rsid w:val="00116339"/>
    <w:rsid w:val="001260B3"/>
    <w:rsid w:val="001520CE"/>
    <w:rsid w:val="00167724"/>
    <w:rsid w:val="00170C5F"/>
    <w:rsid w:val="0017335A"/>
    <w:rsid w:val="001A466F"/>
    <w:rsid w:val="001C0907"/>
    <w:rsid w:val="00200F4B"/>
    <w:rsid w:val="00274AAE"/>
    <w:rsid w:val="002B1D5A"/>
    <w:rsid w:val="002B222F"/>
    <w:rsid w:val="002D337C"/>
    <w:rsid w:val="00345B4B"/>
    <w:rsid w:val="00355B1D"/>
    <w:rsid w:val="00367178"/>
    <w:rsid w:val="00380352"/>
    <w:rsid w:val="003A760D"/>
    <w:rsid w:val="003C0D2B"/>
    <w:rsid w:val="003D2155"/>
    <w:rsid w:val="003E11D3"/>
    <w:rsid w:val="00403AE1"/>
    <w:rsid w:val="00484686"/>
    <w:rsid w:val="004A3E56"/>
    <w:rsid w:val="004C3814"/>
    <w:rsid w:val="005114A8"/>
    <w:rsid w:val="005306BE"/>
    <w:rsid w:val="0053548D"/>
    <w:rsid w:val="00542E5D"/>
    <w:rsid w:val="00574733"/>
    <w:rsid w:val="005851A9"/>
    <w:rsid w:val="00634102"/>
    <w:rsid w:val="00657B95"/>
    <w:rsid w:val="006630CE"/>
    <w:rsid w:val="00695EF3"/>
    <w:rsid w:val="006A4EE2"/>
    <w:rsid w:val="006B6D18"/>
    <w:rsid w:val="006C2883"/>
    <w:rsid w:val="006D715F"/>
    <w:rsid w:val="00701E5E"/>
    <w:rsid w:val="00781C21"/>
    <w:rsid w:val="00784EF0"/>
    <w:rsid w:val="007D64D9"/>
    <w:rsid w:val="00815A38"/>
    <w:rsid w:val="00821940"/>
    <w:rsid w:val="0084592A"/>
    <w:rsid w:val="00850A16"/>
    <w:rsid w:val="008A7148"/>
    <w:rsid w:val="008C55BE"/>
    <w:rsid w:val="008E7B30"/>
    <w:rsid w:val="008F6A25"/>
    <w:rsid w:val="0091797A"/>
    <w:rsid w:val="009252A3"/>
    <w:rsid w:val="00926540"/>
    <w:rsid w:val="00931282"/>
    <w:rsid w:val="00937335"/>
    <w:rsid w:val="00961071"/>
    <w:rsid w:val="00962572"/>
    <w:rsid w:val="009B0DDA"/>
    <w:rsid w:val="009C45DA"/>
    <w:rsid w:val="009D20E8"/>
    <w:rsid w:val="009F65E4"/>
    <w:rsid w:val="009F759E"/>
    <w:rsid w:val="00A27F5E"/>
    <w:rsid w:val="00AA47E5"/>
    <w:rsid w:val="00AB390C"/>
    <w:rsid w:val="00AC4A80"/>
    <w:rsid w:val="00AF116A"/>
    <w:rsid w:val="00B2412A"/>
    <w:rsid w:val="00B2718E"/>
    <w:rsid w:val="00B279B7"/>
    <w:rsid w:val="00B5059B"/>
    <w:rsid w:val="00BE2E02"/>
    <w:rsid w:val="00C15DCD"/>
    <w:rsid w:val="00C35BB7"/>
    <w:rsid w:val="00C46683"/>
    <w:rsid w:val="00C4690A"/>
    <w:rsid w:val="00C72DDF"/>
    <w:rsid w:val="00C96BDD"/>
    <w:rsid w:val="00CD0AB2"/>
    <w:rsid w:val="00D313CC"/>
    <w:rsid w:val="00D52436"/>
    <w:rsid w:val="00D57D7A"/>
    <w:rsid w:val="00D60E5D"/>
    <w:rsid w:val="00D6291B"/>
    <w:rsid w:val="00D62AE7"/>
    <w:rsid w:val="00D86AC4"/>
    <w:rsid w:val="00DB4D68"/>
    <w:rsid w:val="00DC36A6"/>
    <w:rsid w:val="00DC4FDD"/>
    <w:rsid w:val="00DC6CB7"/>
    <w:rsid w:val="00DF281C"/>
    <w:rsid w:val="00E51D48"/>
    <w:rsid w:val="00E55150"/>
    <w:rsid w:val="00E77898"/>
    <w:rsid w:val="00E855BC"/>
    <w:rsid w:val="00EC0A2D"/>
    <w:rsid w:val="00EF497C"/>
    <w:rsid w:val="00F62A47"/>
    <w:rsid w:val="00F80C0F"/>
    <w:rsid w:val="00F9442A"/>
    <w:rsid w:val="00FA11DF"/>
    <w:rsid w:val="00FA1E27"/>
    <w:rsid w:val="00FA5D65"/>
    <w:rsid w:val="00FC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6F"/>
  </w:style>
  <w:style w:type="paragraph" w:styleId="Footer">
    <w:name w:val="footer"/>
    <w:basedOn w:val="Normal"/>
    <w:link w:val="Foot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6F"/>
  </w:style>
  <w:style w:type="paragraph" w:styleId="BalloonText">
    <w:name w:val="Balloon Text"/>
    <w:basedOn w:val="Normal"/>
    <w:link w:val="BalloonTextChar"/>
    <w:uiPriority w:val="99"/>
    <w:semiHidden/>
    <w:unhideWhenUsed/>
    <w:rsid w:val="008A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9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243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6F"/>
  </w:style>
  <w:style w:type="paragraph" w:styleId="Footer">
    <w:name w:val="footer"/>
    <w:basedOn w:val="Normal"/>
    <w:link w:val="FooterChar"/>
    <w:uiPriority w:val="99"/>
    <w:unhideWhenUsed/>
    <w:rsid w:val="001A4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6F"/>
  </w:style>
  <w:style w:type="paragraph" w:styleId="BalloonText">
    <w:name w:val="Balloon Text"/>
    <w:basedOn w:val="Normal"/>
    <w:link w:val="BalloonTextChar"/>
    <w:uiPriority w:val="99"/>
    <w:semiHidden/>
    <w:unhideWhenUsed/>
    <w:rsid w:val="008A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onzales98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atimes.com/local/lanow/la-me-ln-solar-farm-20150209-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calgas.com/stay-safe/pipeline-and-storage-safety/aliso-canyon-storage-facility-proj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3995-F4C2-4F09-A5FD-6BE1EBF3F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Gorman-Chang</dc:creator>
  <cp:lastModifiedBy>sggc</cp:lastModifiedBy>
  <cp:revision>52</cp:revision>
  <cp:lastPrinted>2018-09-10T22:06:00Z</cp:lastPrinted>
  <dcterms:created xsi:type="dcterms:W3CDTF">2018-09-10T13:10:00Z</dcterms:created>
  <dcterms:modified xsi:type="dcterms:W3CDTF">2018-09-11T00:51:00Z</dcterms:modified>
</cp:coreProperties>
</file>