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67CBFC" w14:textId="25B3DF5C" w:rsidR="006F6926" w:rsidRDefault="00FC4C4F">
      <w:r>
        <w:t>September 5</w:t>
      </w:r>
      <w:r w:rsidRPr="00FC4C4F">
        <w:rPr>
          <w:vertAlign w:val="superscript"/>
        </w:rPr>
        <w:t>th</w:t>
      </w:r>
      <w:r>
        <w:t>, 2022</w:t>
      </w:r>
    </w:p>
    <w:p w14:paraId="008C8E5E" w14:textId="2B3E4A45" w:rsidR="00FC4C4F" w:rsidRDefault="00FC4C4F"/>
    <w:p w14:paraId="7191A588" w14:textId="7D3C3D42" w:rsidR="00FC4C4F" w:rsidRDefault="00FC4C4F" w:rsidP="00FC4C4F">
      <w:pPr>
        <w:spacing w:line="276" w:lineRule="auto"/>
      </w:pPr>
      <w:r>
        <w:t>Dear CARB personnel,</w:t>
      </w:r>
    </w:p>
    <w:p w14:paraId="0B0716A0" w14:textId="06297891" w:rsidR="00FC4C4F" w:rsidRDefault="00FC4C4F" w:rsidP="00FC4C4F">
      <w:pPr>
        <w:spacing w:line="276" w:lineRule="auto"/>
      </w:pPr>
      <w:r>
        <w:t xml:space="preserve">As a </w:t>
      </w:r>
      <w:r w:rsidR="00C80A3A">
        <w:t>Californian living in Sacramento</w:t>
      </w:r>
      <w:r>
        <w:t>, I appreciate the opportunity to submit comments on the August 18</w:t>
      </w:r>
      <w:r w:rsidRPr="00FC4C4F">
        <w:rPr>
          <w:vertAlign w:val="superscript"/>
        </w:rPr>
        <w:t>th</w:t>
      </w:r>
      <w:r>
        <w:t xml:space="preserve"> </w:t>
      </w:r>
      <w:r w:rsidRPr="00FC4C4F">
        <w:t>2nd Public Workshop to Discuss Potential Changes to the Low Carbon Fuel Standard</w:t>
      </w:r>
      <w:r>
        <w:t xml:space="preserve">. </w:t>
      </w:r>
      <w:r w:rsidR="00AA5AA7">
        <w:t xml:space="preserve">I </w:t>
      </w:r>
      <w:r w:rsidR="00D52B3D">
        <w:t>will</w:t>
      </w:r>
      <w:r w:rsidR="00AA5AA7">
        <w:t xml:space="preserve"> comment on two items: 1) potential caps on</w:t>
      </w:r>
      <w:r w:rsidR="0006309A">
        <w:t xml:space="preserve"> fuels</w:t>
      </w:r>
      <w:r w:rsidR="00AA5AA7">
        <w:t xml:space="preserve"> from crop-based feedstock, and 2) the </w:t>
      </w:r>
      <w:r w:rsidR="00C80A3A">
        <w:t xml:space="preserve">outdated </w:t>
      </w:r>
      <w:r w:rsidR="00A0522D">
        <w:t xml:space="preserve">default </w:t>
      </w:r>
      <w:r w:rsidR="00AA5AA7">
        <w:t>emission factors (EF) for marine transport of BD/RD embedded in the Tier 1 pathway</w:t>
      </w:r>
      <w:r w:rsidR="00C80A3A">
        <w:t>s</w:t>
      </w:r>
      <w:r w:rsidR="00EE7DA8">
        <w:t xml:space="preserve"> and CA-GREET3.0</w:t>
      </w:r>
      <w:r w:rsidR="00C80A3A">
        <w:t>.</w:t>
      </w:r>
    </w:p>
    <w:p w14:paraId="644DFB43" w14:textId="1EAD1D99" w:rsidR="00503F6B" w:rsidRDefault="00503F6B" w:rsidP="00FC4C4F">
      <w:pPr>
        <w:spacing w:line="276" w:lineRule="auto"/>
      </w:pPr>
    </w:p>
    <w:p w14:paraId="72552B67" w14:textId="1B47DAB8" w:rsidR="00503F6B" w:rsidRDefault="00503F6B" w:rsidP="00FC4C4F">
      <w:pPr>
        <w:spacing w:line="276" w:lineRule="auto"/>
      </w:pPr>
      <w:r>
        <w:t xml:space="preserve">Regarding </w:t>
      </w:r>
      <w:r w:rsidR="00684226">
        <w:t>a cap</w:t>
      </w:r>
      <w:r>
        <w:t xml:space="preserve"> on </w:t>
      </w:r>
      <w:r w:rsidR="005E388C">
        <w:t>fuels</w:t>
      </w:r>
      <w:r>
        <w:t xml:space="preserve"> produced from certain feedstocks you run the risk of creating unintended consequences. Also, defining “waste” feedstock versus “not waste” </w:t>
      </w:r>
      <w:r w:rsidR="000D4BC5">
        <w:t xml:space="preserve">or even “crop-based” </w:t>
      </w:r>
      <w:r>
        <w:t>is not so cut-and-dry as</w:t>
      </w:r>
      <w:r w:rsidR="00FC0806">
        <w:t xml:space="preserve"> I had first imagined</w:t>
      </w:r>
      <w:r w:rsidR="00AC7DAA">
        <w:t xml:space="preserve">. </w:t>
      </w:r>
      <w:r w:rsidR="00FC0806">
        <w:t>I understand the concept behind indirect land use</w:t>
      </w:r>
      <w:r w:rsidR="00FA5A29">
        <w:t xml:space="preserve"> </w:t>
      </w:r>
      <w:r w:rsidR="00816C0C">
        <w:t xml:space="preserve">change </w:t>
      </w:r>
      <w:r w:rsidR="00FA5A29">
        <w:t xml:space="preserve">but would also argue that for something like soybeans, where 80% </w:t>
      </w:r>
      <w:r w:rsidR="00067B37">
        <w:t>by</w:t>
      </w:r>
      <w:r w:rsidR="00FA5A29">
        <w:t xml:space="preserve"> weight goes into useful soymeal, </w:t>
      </w:r>
      <w:r w:rsidR="00816C0C">
        <w:t>attempting to penalize</w:t>
      </w:r>
      <w:r w:rsidR="005E388C">
        <w:t xml:space="preserve"> fuels</w:t>
      </w:r>
      <w:r w:rsidR="00816C0C">
        <w:t xml:space="preserve"> produced </w:t>
      </w:r>
      <w:r w:rsidR="00067B37">
        <w:t>from the</w:t>
      </w:r>
      <w:r w:rsidR="00766C5F">
        <w:t xml:space="preserve"> remaining</w:t>
      </w:r>
      <w:r w:rsidR="00067B37">
        <w:t xml:space="preserve"> 20</w:t>
      </w:r>
      <w:r w:rsidR="00766C5F">
        <w:t>% of</w:t>
      </w:r>
      <w:r w:rsidR="007E1F1A">
        <w:t xml:space="preserve"> </w:t>
      </w:r>
      <w:r w:rsidR="00816C0C">
        <w:t xml:space="preserve">soybean oil through an arbitrary cap is not necessary. The use of ILUC is supposed to do this via </w:t>
      </w:r>
      <w:r w:rsidR="00067B37">
        <w:t>an</w:t>
      </w:r>
      <w:r w:rsidR="00816C0C">
        <w:t xml:space="preserve"> increased CI score and therefore less LCFS credit, no? I could turn around and argue that mass</w:t>
      </w:r>
      <w:r w:rsidR="00AC7DAA">
        <w:t>ively</w:t>
      </w:r>
      <w:r w:rsidR="00816C0C">
        <w:t xml:space="preserve"> negative CI scores </w:t>
      </w:r>
      <w:r w:rsidR="00AC7DAA">
        <w:t xml:space="preserve">for natural gas </w:t>
      </w:r>
      <w:r w:rsidR="00816C0C">
        <w:t xml:space="preserve">obtained from </w:t>
      </w:r>
      <w:r w:rsidR="00AC7DAA">
        <w:t xml:space="preserve">dairy </w:t>
      </w:r>
      <w:r w:rsidR="00816C0C">
        <w:t>cow manure</w:t>
      </w:r>
      <w:r w:rsidR="00AC7DAA">
        <w:t xml:space="preserve"> are inappropriate because there should be ILUC aspects involved with large dairy herds given all the</w:t>
      </w:r>
      <w:r w:rsidR="003A1279">
        <w:t xml:space="preserve"> land,</w:t>
      </w:r>
      <w:r w:rsidR="00AC7DAA">
        <w:t xml:space="preserve"> water, medicine</w:t>
      </w:r>
      <w:r w:rsidR="00EA7B99">
        <w:t>/antibiotics</w:t>
      </w:r>
      <w:r w:rsidR="00AC7DAA">
        <w:t>, feed</w:t>
      </w:r>
      <w:r w:rsidR="00250F95">
        <w:t xml:space="preserve"> (maybe some of it derived from soy and corn?)</w:t>
      </w:r>
      <w:r w:rsidR="00AC7DAA">
        <w:t>, and other resources necessary to maintain a dairy herd.</w:t>
      </w:r>
      <w:r w:rsidR="001503D9">
        <w:t xml:space="preserve"> </w:t>
      </w:r>
      <w:r w:rsidR="009A3A3D">
        <w:t>However, b</w:t>
      </w:r>
      <w:r w:rsidR="001503D9">
        <w:t xml:space="preserve">oth soybeans and dairy </w:t>
      </w:r>
      <w:r w:rsidR="008032A2">
        <w:t xml:space="preserve">herds </w:t>
      </w:r>
      <w:r w:rsidR="001503D9">
        <w:t xml:space="preserve">produce useful products aside from LCFS-eligible </w:t>
      </w:r>
      <w:r w:rsidR="003A1279">
        <w:t>hydrocarbons</w:t>
      </w:r>
      <w:r w:rsidR="001503D9">
        <w:t>.</w:t>
      </w:r>
      <w:r w:rsidR="00AC7DAA">
        <w:t xml:space="preserve"> I could make </w:t>
      </w:r>
      <w:r w:rsidR="00235B48">
        <w:t xml:space="preserve">similar </w:t>
      </w:r>
      <w:r w:rsidR="00AC7DAA">
        <w:t>arguments for and against every feedstock currently used to make</w:t>
      </w:r>
      <w:r w:rsidR="00250F95">
        <w:t xml:space="preserve"> </w:t>
      </w:r>
      <w:r w:rsidR="00C824B6">
        <w:t>LCFS-eligible sources of energy</w:t>
      </w:r>
      <w:r w:rsidR="00250F95">
        <w:t xml:space="preserve">. </w:t>
      </w:r>
      <w:r w:rsidR="00D058C9">
        <w:t>Discussions a</w:t>
      </w:r>
      <w:r w:rsidR="002B0F30">
        <w:t>bout</w:t>
      </w:r>
      <w:r w:rsidR="00D058C9">
        <w:t xml:space="preserve"> </w:t>
      </w:r>
      <w:r w:rsidR="00EA7E2C">
        <w:t xml:space="preserve">greater </w:t>
      </w:r>
      <w:r w:rsidR="00D058C9">
        <w:t>societal good</w:t>
      </w:r>
      <w:r w:rsidR="002B0F30">
        <w:t xml:space="preserve"> </w:t>
      </w:r>
      <w:r w:rsidR="00573964">
        <w:t>vis-à-vis feedstock</w:t>
      </w:r>
      <w:r w:rsidR="00D058C9">
        <w:t xml:space="preserve"> is obviously not the purview of life cycle analysis though. </w:t>
      </w:r>
      <w:r w:rsidR="00250F95">
        <w:t xml:space="preserve">You have </w:t>
      </w:r>
      <w:r w:rsidR="00D058C9">
        <w:t>already and</w:t>
      </w:r>
      <w:r w:rsidR="00250F95">
        <w:t xml:space="preserve"> will undoubtedly continue to receive extensive feedback from in</w:t>
      </w:r>
      <w:r w:rsidR="00021F5A">
        <w:t>vested</w:t>
      </w:r>
      <w:r w:rsidR="00250F95">
        <w:t xml:space="preserve"> parties regarding this issue.</w:t>
      </w:r>
      <w:r w:rsidR="00D058C9">
        <w:t xml:space="preserve">  I look forward to reading</w:t>
      </w:r>
      <w:r w:rsidR="00573964">
        <w:t xml:space="preserve"> the public comments. </w:t>
      </w:r>
      <w:r w:rsidR="007B1195">
        <w:t xml:space="preserve">Deciding that </w:t>
      </w:r>
      <w:r w:rsidR="00CC0D0F">
        <w:t>seed oil</w:t>
      </w:r>
      <w:r w:rsidR="008A7460">
        <w:t>-based fuels are to be disincentivized</w:t>
      </w:r>
      <w:r w:rsidR="007B1195">
        <w:t xml:space="preserve"> </w:t>
      </w:r>
      <w:r w:rsidR="004A08F6">
        <w:t xml:space="preserve">via an import cap </w:t>
      </w:r>
      <w:r w:rsidR="007B1195">
        <w:t>because RD is comprising an ever-growing percentage of LCFS credits</w:t>
      </w:r>
      <w:r w:rsidR="004D6293">
        <w:t xml:space="preserve"> doesn’t sit right with me though</w:t>
      </w:r>
      <w:r w:rsidR="002535EC">
        <w:t>.</w:t>
      </w:r>
      <w:r w:rsidR="000A4433">
        <w:t xml:space="preserve"> Why choose to pick on it</w:t>
      </w:r>
      <w:r w:rsidR="004C53A4">
        <w:t xml:space="preserve"> in particular</w:t>
      </w:r>
      <w:r w:rsidR="000A4433">
        <w:t>?</w:t>
      </w:r>
      <w:r w:rsidR="00184D53">
        <w:t xml:space="preserve"> </w:t>
      </w:r>
      <w:r w:rsidR="00B95A96">
        <w:t xml:space="preserve">Additionally, the </w:t>
      </w:r>
      <w:r w:rsidR="006B1687">
        <w:t xml:space="preserve">Inflation Reduction Act </w:t>
      </w:r>
      <w:r w:rsidR="00CB76FC">
        <w:t xml:space="preserve">means a </w:t>
      </w:r>
      <w:r w:rsidR="00B95A96">
        <w:t xml:space="preserve">transition from </w:t>
      </w:r>
      <w:r w:rsidR="00627B62">
        <w:t xml:space="preserve">the current national BTC to </w:t>
      </w:r>
      <w:r w:rsidR="006A69F0">
        <w:t>a CI-based system generating 45Z credits starting in 2025</w:t>
      </w:r>
      <w:r w:rsidR="00CB76FC">
        <w:t>. This</w:t>
      </w:r>
      <w:r w:rsidR="006A69F0">
        <w:t xml:space="preserve"> </w:t>
      </w:r>
      <w:r w:rsidR="008170AD">
        <w:t>should have the effect</w:t>
      </w:r>
      <w:r w:rsidR="00274836">
        <w:t xml:space="preserve"> of</w:t>
      </w:r>
      <w:r w:rsidR="008170AD">
        <w:t xml:space="preserve"> incentivizing lower-CI </w:t>
      </w:r>
      <w:r w:rsidR="00632534">
        <w:t>fuels</w:t>
      </w:r>
      <w:r w:rsidR="00357224">
        <w:t xml:space="preserve"> as the marginal RD or BD </w:t>
      </w:r>
      <w:r w:rsidR="002B7CED">
        <w:t>plant producing higher</w:t>
      </w:r>
      <w:r w:rsidR="00BB54CA">
        <w:t>-</w:t>
      </w:r>
      <w:r w:rsidR="002B7CED">
        <w:t>CI fuels</w:t>
      </w:r>
      <w:r w:rsidR="009D4A9E">
        <w:t xml:space="preserve"> from soy or canola oil</w:t>
      </w:r>
      <w:r w:rsidR="00F95C84">
        <w:t xml:space="preserve"> may not be profitable </w:t>
      </w:r>
      <w:r w:rsidR="009D4A9E">
        <w:t xml:space="preserve">due to </w:t>
      </w:r>
      <w:r w:rsidR="00274836">
        <w:t xml:space="preserve">loss of the BTC and </w:t>
      </w:r>
      <w:r w:rsidR="009D4A9E">
        <w:t>inability to generate 45Z credits</w:t>
      </w:r>
      <w:r w:rsidR="00274836">
        <w:t xml:space="preserve"> because the</w:t>
      </w:r>
      <w:r w:rsidR="00BB54CA">
        <w:t xml:space="preserve"> fuel</w:t>
      </w:r>
      <w:r w:rsidR="00274836">
        <w:t xml:space="preserve"> CI scores are too high</w:t>
      </w:r>
      <w:r w:rsidR="00607ED1">
        <w:t>. I</w:t>
      </w:r>
      <w:r w:rsidR="00A617D7">
        <w:t xml:space="preserve"> would surmise the </w:t>
      </w:r>
      <w:r w:rsidR="00BE4B47">
        <w:t>continued expansion of</w:t>
      </w:r>
      <w:r w:rsidR="00D265D2">
        <w:t xml:space="preserve"> fuels </w:t>
      </w:r>
      <w:r w:rsidR="00BE4B47">
        <w:t xml:space="preserve">produced </w:t>
      </w:r>
      <w:r w:rsidR="00D265D2">
        <w:t>from seed oils</w:t>
      </w:r>
      <w:r w:rsidR="00C92160">
        <w:t xml:space="preserve"> </w:t>
      </w:r>
      <w:r w:rsidR="00D265D2">
        <w:t>ends up being self-limiting</w:t>
      </w:r>
      <w:r w:rsidR="00C00296">
        <w:t xml:space="preserve"> as</w:t>
      </w:r>
      <w:r w:rsidR="005B689F">
        <w:t xml:space="preserve"> </w:t>
      </w:r>
      <w:r w:rsidR="00B84140">
        <w:t xml:space="preserve">legislative </w:t>
      </w:r>
      <w:r w:rsidR="005B689F">
        <w:t>targets and incentives</w:t>
      </w:r>
      <w:r w:rsidR="00086C02">
        <w:t xml:space="preserve"> continue to be implemented </w:t>
      </w:r>
      <w:r w:rsidR="007C7843">
        <w:t xml:space="preserve">that </w:t>
      </w:r>
      <w:r w:rsidR="00086C02">
        <w:t>reduce the CI score necessary to be the marginal producer</w:t>
      </w:r>
      <w:r w:rsidR="00145411">
        <w:t xml:space="preserve">. </w:t>
      </w:r>
      <w:r w:rsidR="001537C1">
        <w:t>I</w:t>
      </w:r>
      <w:r w:rsidR="00B624F4">
        <w:t>ncreasing the CI reduction target</w:t>
      </w:r>
      <w:r w:rsidR="00E1795E">
        <w:t>s to 25 or 30% by 2030, as is being discussed,</w:t>
      </w:r>
      <w:r w:rsidR="007C7843">
        <w:t xml:space="preserve"> along with the </w:t>
      </w:r>
      <w:r w:rsidR="00801853">
        <w:t>replacement of the BTC with CI-based 45Z credits</w:t>
      </w:r>
      <w:r w:rsidR="00EC2868">
        <w:t xml:space="preserve"> should result in a market-based “cap” on certain higher-CI fuels without the need </w:t>
      </w:r>
      <w:r w:rsidR="00873E88">
        <w:t xml:space="preserve">to arbitrarily </w:t>
      </w:r>
      <w:r w:rsidR="00085666">
        <w:t>cap</w:t>
      </w:r>
      <w:r w:rsidR="00873E88">
        <w:t xml:space="preserve"> them. </w:t>
      </w:r>
    </w:p>
    <w:p w14:paraId="156D688E" w14:textId="2150BD5F" w:rsidR="00250F95" w:rsidRDefault="00250F95" w:rsidP="00FC4C4F">
      <w:pPr>
        <w:spacing w:line="276" w:lineRule="auto"/>
      </w:pPr>
    </w:p>
    <w:p w14:paraId="317D9850" w14:textId="1D2F02D6" w:rsidR="00250F95" w:rsidRDefault="00032A20" w:rsidP="00FC4C4F">
      <w:pPr>
        <w:spacing w:line="276" w:lineRule="auto"/>
      </w:pPr>
      <w:r>
        <w:t>Shifting gears, t</w:t>
      </w:r>
      <w:r w:rsidR="00250F95">
        <w:t xml:space="preserve">he emission factors for marine transportation, specifically the ‘ocean tanker’ </w:t>
      </w:r>
      <w:r w:rsidR="00477185">
        <w:t xml:space="preserve">transportation </w:t>
      </w:r>
      <w:r w:rsidR="00D058C9">
        <w:t xml:space="preserve">process, need updating. While </w:t>
      </w:r>
      <w:r w:rsidR="00CA1BD2">
        <w:t>th</w:t>
      </w:r>
      <w:r w:rsidR="00C40BF5">
        <w:t>e</w:t>
      </w:r>
      <w:r w:rsidR="00CA1BD2">
        <w:t xml:space="preserve"> transportation process EF is </w:t>
      </w:r>
      <w:r w:rsidR="00C40BF5">
        <w:t xml:space="preserve">usually a </w:t>
      </w:r>
      <w:r w:rsidR="00DD6C4F">
        <w:t>very small component of the overall CI score</w:t>
      </w:r>
      <w:r w:rsidR="00CA1BD2">
        <w:t>, I would argue there is room for improvement. Given the</w:t>
      </w:r>
      <w:r w:rsidR="00C05C45">
        <w:t xml:space="preserve"> rapid growth</w:t>
      </w:r>
      <w:r w:rsidR="00CA1BD2">
        <w:t xml:space="preserve"> </w:t>
      </w:r>
      <w:r w:rsidR="00CA1BD2">
        <w:lastRenderedPageBreak/>
        <w:t>of RD being imported into California by maritime transport, I feel some simple changes to the current models as well as the next iteration of CA-GREET</w:t>
      </w:r>
      <w:r w:rsidR="003F7892">
        <w:t xml:space="preserve"> are warranted. </w:t>
      </w:r>
      <w:r w:rsidR="00121215">
        <w:t xml:space="preserve">The current default </w:t>
      </w:r>
      <w:r w:rsidR="00906850">
        <w:t>tanker</w:t>
      </w:r>
      <w:r w:rsidR="00121215">
        <w:t xml:space="preserve"> size for movement of finished </w:t>
      </w:r>
      <w:r w:rsidR="00FF1CD1">
        <w:t>BD/RD</w:t>
      </w:r>
      <w:r w:rsidR="00121215">
        <w:t xml:space="preserve"> into California is </w:t>
      </w:r>
      <w:r w:rsidR="00D2267B">
        <w:t>half the size of</w:t>
      </w:r>
      <w:r w:rsidR="00105300">
        <w:t xml:space="preserve"> </w:t>
      </w:r>
      <w:r w:rsidR="00BA2267">
        <w:t xml:space="preserve">the tankers being used </w:t>
      </w:r>
      <w:r w:rsidR="00512AD1">
        <w:t>as I write this</w:t>
      </w:r>
      <w:r w:rsidR="00BA2267">
        <w:t xml:space="preserve"> – I track the </w:t>
      </w:r>
      <w:r w:rsidR="00D64580">
        <w:t>actual chartered tankers in real-time.</w:t>
      </w:r>
      <w:r w:rsidR="00105300">
        <w:t xml:space="preserve"> </w:t>
      </w:r>
      <w:r w:rsidR="007A78A3">
        <w:t xml:space="preserve">The default </w:t>
      </w:r>
      <w:r w:rsidR="00801853">
        <w:t>22,500 dwt</w:t>
      </w:r>
      <w:r w:rsidR="00105300">
        <w:t xml:space="preserve"> </w:t>
      </w:r>
      <w:r w:rsidR="00801853">
        <w:t>tanker</w:t>
      </w:r>
      <w:r w:rsidR="00105300">
        <w:t xml:space="preserve"> is less efficien</w:t>
      </w:r>
      <w:r w:rsidR="00863B30">
        <w:t>t per ton-mile product moved than larger vessel</w:t>
      </w:r>
      <w:r w:rsidR="006D4E9E">
        <w:t>s</w:t>
      </w:r>
      <w:r w:rsidR="003D0793">
        <w:t>,</w:t>
      </w:r>
      <w:r w:rsidR="00F449A2">
        <w:t xml:space="preserve"> and results in a </w:t>
      </w:r>
      <w:r w:rsidR="00DB6A1D">
        <w:t xml:space="preserve">small penalty to the resultant CI score unless a user-defined </w:t>
      </w:r>
      <w:r w:rsidR="00266751">
        <w:t xml:space="preserve">EF </w:t>
      </w:r>
      <w:r w:rsidR="00DB6A1D">
        <w:t xml:space="preserve">value is calculated </w:t>
      </w:r>
      <w:r w:rsidR="00515D6A">
        <w:t xml:space="preserve">by the applicant </w:t>
      </w:r>
      <w:r w:rsidR="00DB6A1D">
        <w:t xml:space="preserve">and </w:t>
      </w:r>
      <w:r w:rsidR="00FD3B0E">
        <w:t>approved by CARB</w:t>
      </w:r>
      <w:r w:rsidR="00863B30">
        <w:t>. CA-GREET3.0</w:t>
      </w:r>
      <w:r w:rsidR="00121215">
        <w:t xml:space="preserve"> </w:t>
      </w:r>
      <w:r w:rsidR="00863B30">
        <w:t>also has these smaller, incorrect vessel sizes</w:t>
      </w:r>
      <w:r w:rsidR="00FD3B0E">
        <w:t xml:space="preserve"> as baseline</w:t>
      </w:r>
      <w:r w:rsidR="00863B30">
        <w:t xml:space="preserve">. </w:t>
      </w:r>
      <w:r w:rsidR="004F45AF">
        <w:t xml:space="preserve">As a </w:t>
      </w:r>
      <w:r w:rsidR="00B85ECD">
        <w:t>layperson</w:t>
      </w:r>
      <w:r w:rsidR="00C10090">
        <w:t xml:space="preserve"> I don’t ha</w:t>
      </w:r>
      <w:r w:rsidR="004F45AF">
        <w:t xml:space="preserve">ve access to details of </w:t>
      </w:r>
      <w:r w:rsidR="008E41AA">
        <w:t>the Tier 2 application</w:t>
      </w:r>
      <w:r w:rsidR="004529B3">
        <w:t xml:space="preserve"> (I tried)</w:t>
      </w:r>
      <w:r w:rsidR="00FA4D39">
        <w:t>.</w:t>
      </w:r>
      <w:r w:rsidR="00C10090">
        <w:t xml:space="preserve"> </w:t>
      </w:r>
      <w:r w:rsidR="00FA4D39">
        <w:t>T</w:t>
      </w:r>
      <w:r w:rsidR="00C10090">
        <w:t>he publicly-available Tier</w:t>
      </w:r>
      <w:r w:rsidR="00FA4D39">
        <w:t xml:space="preserve"> 2</w:t>
      </w:r>
      <w:r w:rsidR="00C10090">
        <w:t xml:space="preserve"> applications are so heavily redacted as to be useless </w:t>
      </w:r>
      <w:r w:rsidR="00FA4D39">
        <w:t>in this regard (and many others)</w:t>
      </w:r>
      <w:r w:rsidR="008E41AA">
        <w:t xml:space="preserve"> so am not aware of what optionality exis</w:t>
      </w:r>
      <w:r w:rsidR="00863ABC">
        <w:t xml:space="preserve">ts </w:t>
      </w:r>
      <w:r w:rsidR="008D7EA6">
        <w:t xml:space="preserve">for an applicant </w:t>
      </w:r>
      <w:r w:rsidR="005E2BB2">
        <w:t xml:space="preserve">to provide </w:t>
      </w:r>
      <w:r w:rsidR="00E70AEC">
        <w:t>user-defined</w:t>
      </w:r>
      <w:r w:rsidR="003D0793">
        <w:t xml:space="preserve"> EF values for maritime transport</w:t>
      </w:r>
      <w:r w:rsidR="00EC10F2">
        <w:t xml:space="preserve">, or if the applicants even feel it is worthwhile to do so. </w:t>
      </w:r>
      <w:r w:rsidR="00E046C1">
        <w:t>Regardless, it would make for a more accurate model</w:t>
      </w:r>
      <w:r w:rsidR="00ED0E8F">
        <w:t xml:space="preserve"> to </w:t>
      </w:r>
      <w:r w:rsidR="00830B5F">
        <w:t xml:space="preserve">update the </w:t>
      </w:r>
      <w:r w:rsidR="00ED0E8F">
        <w:t>default</w:t>
      </w:r>
      <w:r w:rsidR="0085266B">
        <w:t xml:space="preserve"> settings</w:t>
      </w:r>
      <w:r w:rsidR="00830B5F">
        <w:t xml:space="preserve"> to reflect current reality</w:t>
      </w:r>
      <w:r w:rsidR="00E046C1">
        <w:t>.</w:t>
      </w:r>
      <w:r w:rsidR="00863ABC">
        <w:t xml:space="preserve"> </w:t>
      </w:r>
      <w:r w:rsidR="00F67082">
        <w:t xml:space="preserve">Additionally, there was </w:t>
      </w:r>
      <w:r w:rsidR="00395939">
        <w:t xml:space="preserve">a </w:t>
      </w:r>
      <w:r w:rsidR="00F67082">
        <w:t>recently announced</w:t>
      </w:r>
      <w:r w:rsidR="00395939">
        <w:t xml:space="preserve"> </w:t>
      </w:r>
      <w:r w:rsidR="00F67082">
        <w:t>tanker charter to transport</w:t>
      </w:r>
      <w:r w:rsidR="00F67082" w:rsidRPr="00A550F6">
        <w:rPr>
          <w:i/>
          <w:iCs/>
        </w:rPr>
        <w:t xml:space="preserve"> feedstock</w:t>
      </w:r>
      <w:r w:rsidR="00F67082">
        <w:t xml:space="preserve"> </w:t>
      </w:r>
      <w:r w:rsidR="00A550F6">
        <w:t xml:space="preserve">(not finished RD, mind you) </w:t>
      </w:r>
      <w:r w:rsidR="00F67082">
        <w:t xml:space="preserve">from </w:t>
      </w:r>
      <w:r w:rsidR="007303DB">
        <w:t xml:space="preserve">PADD3 </w:t>
      </w:r>
      <w:r w:rsidR="00F67082">
        <w:t xml:space="preserve">to California, presumably </w:t>
      </w:r>
      <w:r w:rsidR="00D82ED6">
        <w:t xml:space="preserve">to </w:t>
      </w:r>
      <w:r w:rsidR="00F67082">
        <w:t>either the Marathon/Neste</w:t>
      </w:r>
      <w:r w:rsidR="005072F7">
        <w:t xml:space="preserve"> or Phillips 66 project in the SF Bay area. </w:t>
      </w:r>
      <w:r w:rsidR="006E7FC3">
        <w:t xml:space="preserve">Given current projections for </w:t>
      </w:r>
      <w:r w:rsidR="00B72486">
        <w:t>expansion of PADD3 RD production</w:t>
      </w:r>
      <w:r w:rsidR="00BA4BFE">
        <w:t xml:space="preserve">, </w:t>
      </w:r>
      <w:r w:rsidR="008141B5">
        <w:t>there could be as many as</w:t>
      </w:r>
      <w:r w:rsidR="0099432E">
        <w:t xml:space="preserve"> 8 to 12 MR-size (45-50,000 dwt</w:t>
      </w:r>
      <w:r w:rsidR="00F64556">
        <w:t xml:space="preserve"> – multiply this by 0.9/90% to get the estimate </w:t>
      </w:r>
      <w:r w:rsidR="00A67FC6">
        <w:t>of</w:t>
      </w:r>
      <w:r w:rsidR="00F64556">
        <w:t xml:space="preserve"> </w:t>
      </w:r>
      <w:r w:rsidR="00C944FB">
        <w:t>tonnage capacity</w:t>
      </w:r>
      <w:r w:rsidR="003F1ECF">
        <w:t xml:space="preserve"> </w:t>
      </w:r>
      <w:r w:rsidR="00C944FB">
        <w:t>for</w:t>
      </w:r>
      <w:r w:rsidR="003F1ECF">
        <w:t xml:space="preserve"> </w:t>
      </w:r>
      <w:r w:rsidR="00C944FB">
        <w:t>the desired product – RD</w:t>
      </w:r>
      <w:r w:rsidR="00030FFC">
        <w:t xml:space="preserve"> or feedstock</w:t>
      </w:r>
      <w:r w:rsidR="00C944FB">
        <w:t xml:space="preserve"> in this case</w:t>
      </w:r>
      <w:r w:rsidR="00F02E08">
        <w:t>) tankers involved in transporting RD</w:t>
      </w:r>
      <w:r w:rsidR="00AC6841">
        <w:t xml:space="preserve"> and</w:t>
      </w:r>
      <w:r w:rsidR="00D403C0">
        <w:t xml:space="preserve"> feedstock from PADD3 to California via the Panama Canal. </w:t>
      </w:r>
      <w:r w:rsidR="00B15EFF">
        <w:t>Each MR tanker can carry around 320,00 barrels (</w:t>
      </w:r>
      <w:r w:rsidR="00C5073A">
        <w:t>~</w:t>
      </w:r>
      <w:r w:rsidR="00B15EFF">
        <w:t>13.5 million gallons)</w:t>
      </w:r>
      <w:r w:rsidR="00C5073A">
        <w:t xml:space="preserve">. </w:t>
      </w:r>
      <w:r w:rsidR="003717A4">
        <w:t>The</w:t>
      </w:r>
      <w:r w:rsidR="00C5073A">
        <w:t xml:space="preserve"> </w:t>
      </w:r>
      <w:r w:rsidR="00090ACE">
        <w:t xml:space="preserve">round-trip </w:t>
      </w:r>
      <w:r w:rsidR="00C5073A">
        <w:t>voyage, including loading and unloading, takes about</w:t>
      </w:r>
      <w:r w:rsidR="001C66D9">
        <w:t xml:space="preserve"> 35 days, so </w:t>
      </w:r>
      <w:r w:rsidR="003717A4">
        <w:t xml:space="preserve">rough </w:t>
      </w:r>
      <w:r w:rsidR="00462FEC">
        <w:t>math has</w:t>
      </w:r>
      <w:r w:rsidR="00090ACE">
        <w:t xml:space="preserve"> each tanker doing ~10 round-trip voyages a year. </w:t>
      </w:r>
      <w:r w:rsidR="00C37203">
        <w:t>Assume</w:t>
      </w:r>
      <w:r w:rsidR="006C4293">
        <w:t xml:space="preserve"> </w:t>
      </w:r>
      <w:r w:rsidR="00881E68">
        <w:t>10 tankers</w:t>
      </w:r>
      <w:r w:rsidR="00875945">
        <w:t>,</w:t>
      </w:r>
      <w:r w:rsidR="00881E68">
        <w:t xml:space="preserve"> 10 trips/year, </w:t>
      </w:r>
      <w:r w:rsidR="00875945">
        <w:t xml:space="preserve">and </w:t>
      </w:r>
      <w:r w:rsidR="00881E68">
        <w:t xml:space="preserve">13.5 million gallons/trip </w:t>
      </w:r>
      <w:r w:rsidR="00033CB5">
        <w:t xml:space="preserve">and you roughly </w:t>
      </w:r>
      <w:proofErr w:type="gramStart"/>
      <w:r w:rsidR="00033CB5">
        <w:t>get</w:t>
      </w:r>
      <w:r w:rsidR="00881E68">
        <w:t xml:space="preserve">  </w:t>
      </w:r>
      <w:r w:rsidR="00525735">
        <w:t>~</w:t>
      </w:r>
      <w:proofErr w:type="gramEnd"/>
      <w:r w:rsidR="00525735">
        <w:t xml:space="preserve">1.3 billion gallons/year arriving by </w:t>
      </w:r>
      <w:r w:rsidR="001B1D9A">
        <w:t xml:space="preserve">MR tanker from PADD3. </w:t>
      </w:r>
      <w:r w:rsidR="00A92E1D">
        <w:t xml:space="preserve">That volume alone is worth fine-tuning the LCFS/GREET pathway for </w:t>
      </w:r>
      <w:r w:rsidR="00CA17F7">
        <w:t>BD/</w:t>
      </w:r>
      <w:r w:rsidR="0065581B">
        <w:t>RD</w:t>
      </w:r>
      <w:r w:rsidR="00A92E1D">
        <w:t xml:space="preserve">. </w:t>
      </w:r>
      <w:r w:rsidR="00CD592D">
        <w:t>Argonne’s latest GREET update in late 2021 included several changes to maritime</w:t>
      </w:r>
      <w:r w:rsidR="00A50941">
        <w:t>-related factors</w:t>
      </w:r>
      <w:r w:rsidR="00370920">
        <w:t xml:space="preserve"> including the baseline tanker size for RD transport, but </w:t>
      </w:r>
      <w:r w:rsidR="00F64556">
        <w:t xml:space="preserve">it appears </w:t>
      </w:r>
      <w:r w:rsidR="00A67FC6">
        <w:t xml:space="preserve">they have chosen a </w:t>
      </w:r>
      <w:proofErr w:type="gramStart"/>
      <w:r w:rsidR="00A67FC6">
        <w:t>100,000 dwt</w:t>
      </w:r>
      <w:proofErr w:type="gramEnd"/>
      <w:r w:rsidR="00A67FC6">
        <w:t xml:space="preserve"> vessel (90,000 ton</w:t>
      </w:r>
      <w:r w:rsidR="00D01BE6">
        <w:t xml:space="preserve"> product transport capacity), which </w:t>
      </w:r>
      <w:r w:rsidR="0039061D">
        <w:t>is</w:t>
      </w:r>
      <w:r w:rsidR="0060196A">
        <w:t xml:space="preserve"> considerably larger than the 45-50,000 dwt MR tanker I mention above. I have recently reached out to them to discuss the particular</w:t>
      </w:r>
      <w:r w:rsidR="00033CB5">
        <w:t>s</w:t>
      </w:r>
      <w:r w:rsidR="0060196A">
        <w:t xml:space="preserve"> of the PADD3 </w:t>
      </w:r>
      <w:r w:rsidR="0060196A">
        <w:sym w:font="Wingdings" w:char="F0E0"/>
      </w:r>
      <w:r w:rsidR="0060196A">
        <w:t xml:space="preserve"> </w:t>
      </w:r>
      <w:r w:rsidR="00F17EDA">
        <w:t xml:space="preserve">California transportation </w:t>
      </w:r>
      <w:r w:rsidR="00033CB5">
        <w:t>pathway</w:t>
      </w:r>
      <w:r w:rsidR="00F17EDA">
        <w:t xml:space="preserve">. I would be happy to discuss </w:t>
      </w:r>
      <w:r w:rsidR="00046283">
        <w:t xml:space="preserve">this </w:t>
      </w:r>
      <w:r w:rsidR="00F17EDA">
        <w:t xml:space="preserve">with you as well. </w:t>
      </w:r>
    </w:p>
    <w:p w14:paraId="3DAB529F" w14:textId="77777777" w:rsidR="00F17EDA" w:rsidRDefault="00F17EDA" w:rsidP="00FC4C4F">
      <w:pPr>
        <w:spacing w:line="276" w:lineRule="auto"/>
      </w:pPr>
    </w:p>
    <w:p w14:paraId="06724402" w14:textId="0C15B4FE" w:rsidR="00F17EDA" w:rsidRDefault="00F17EDA" w:rsidP="00FC4C4F">
      <w:pPr>
        <w:spacing w:line="276" w:lineRule="auto"/>
      </w:pPr>
      <w:r>
        <w:t xml:space="preserve">Thank you again for this opportunity to express my </w:t>
      </w:r>
      <w:r w:rsidR="004D0352">
        <w:t xml:space="preserve">views about </w:t>
      </w:r>
      <w:r w:rsidR="00730941">
        <w:t>potential updates to the</w:t>
      </w:r>
      <w:r w:rsidR="004D0352">
        <w:t xml:space="preserve"> LCFS program</w:t>
      </w:r>
      <w:r w:rsidR="00FB45F9">
        <w:t xml:space="preserve">. </w:t>
      </w:r>
      <w:r w:rsidR="00CA4607">
        <w:t>Although I will</w:t>
      </w:r>
      <w:r w:rsidR="0028052B">
        <w:t xml:space="preserve"> admit to having my own biases</w:t>
      </w:r>
      <w:r w:rsidR="00CA4607">
        <w:t xml:space="preserve">, I </w:t>
      </w:r>
      <w:r w:rsidR="002500DA">
        <w:t xml:space="preserve">am not directly affiliated or employed by any entities with a financial or intellectual stake in the outcome of the LCFS program. </w:t>
      </w:r>
      <w:r w:rsidR="00491011">
        <w:t xml:space="preserve">I will continue to remain involved </w:t>
      </w:r>
      <w:r w:rsidR="00D81A5B">
        <w:t>via public forums and comments</w:t>
      </w:r>
      <w:r w:rsidR="001932E2">
        <w:t xml:space="preserve"> to the best of my abilities. </w:t>
      </w:r>
    </w:p>
    <w:p w14:paraId="5452843B" w14:textId="77777777" w:rsidR="001932E2" w:rsidRDefault="001932E2" w:rsidP="00FC4C4F">
      <w:pPr>
        <w:spacing w:line="276" w:lineRule="auto"/>
      </w:pPr>
    </w:p>
    <w:p w14:paraId="49509F83" w14:textId="2F0D3181" w:rsidR="001932E2" w:rsidRDefault="001932E2" w:rsidP="00FC4C4F">
      <w:pPr>
        <w:spacing w:line="276" w:lineRule="auto"/>
      </w:pPr>
      <w:r>
        <w:t>Si</w:t>
      </w:r>
      <w:r w:rsidR="00827638">
        <w:t>ncerely,</w:t>
      </w:r>
    </w:p>
    <w:p w14:paraId="7743DBF1" w14:textId="39AB54AC" w:rsidR="00827638" w:rsidRDefault="00827638" w:rsidP="00FC4C4F">
      <w:pPr>
        <w:spacing w:line="276" w:lineRule="auto"/>
      </w:pPr>
      <w:r>
        <w:t>Josh Kehoe</w:t>
      </w:r>
    </w:p>
    <w:sectPr w:rsidR="008276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C4F"/>
    <w:rsid w:val="00005B77"/>
    <w:rsid w:val="00021F5A"/>
    <w:rsid w:val="00030FFC"/>
    <w:rsid w:val="00032A20"/>
    <w:rsid w:val="00033CB5"/>
    <w:rsid w:val="00046283"/>
    <w:rsid w:val="00050325"/>
    <w:rsid w:val="0006309A"/>
    <w:rsid w:val="00067A1A"/>
    <w:rsid w:val="00067B37"/>
    <w:rsid w:val="00085666"/>
    <w:rsid w:val="00086C02"/>
    <w:rsid w:val="00090ACE"/>
    <w:rsid w:val="00093C81"/>
    <w:rsid w:val="000A4433"/>
    <w:rsid w:val="000D4BC5"/>
    <w:rsid w:val="001044BA"/>
    <w:rsid w:val="00105300"/>
    <w:rsid w:val="00121215"/>
    <w:rsid w:val="00145411"/>
    <w:rsid w:val="001503D9"/>
    <w:rsid w:val="001537C1"/>
    <w:rsid w:val="00184D53"/>
    <w:rsid w:val="001932E2"/>
    <w:rsid w:val="001B1D9A"/>
    <w:rsid w:val="001C66D9"/>
    <w:rsid w:val="00235B48"/>
    <w:rsid w:val="002500DA"/>
    <w:rsid w:val="00250F95"/>
    <w:rsid w:val="002535EC"/>
    <w:rsid w:val="00266751"/>
    <w:rsid w:val="00274836"/>
    <w:rsid w:val="0028052B"/>
    <w:rsid w:val="002B0F30"/>
    <w:rsid w:val="002B4226"/>
    <w:rsid w:val="002B7CED"/>
    <w:rsid w:val="002C4733"/>
    <w:rsid w:val="002E458B"/>
    <w:rsid w:val="00357224"/>
    <w:rsid w:val="00365862"/>
    <w:rsid w:val="00370920"/>
    <w:rsid w:val="003717A4"/>
    <w:rsid w:val="0038271A"/>
    <w:rsid w:val="0039061D"/>
    <w:rsid w:val="00394C39"/>
    <w:rsid w:val="00395939"/>
    <w:rsid w:val="003A1279"/>
    <w:rsid w:val="003A19B6"/>
    <w:rsid w:val="003D0793"/>
    <w:rsid w:val="003E47E6"/>
    <w:rsid w:val="003F09D8"/>
    <w:rsid w:val="003F1ECF"/>
    <w:rsid w:val="003F7892"/>
    <w:rsid w:val="004529B3"/>
    <w:rsid w:val="00462FEC"/>
    <w:rsid w:val="00477185"/>
    <w:rsid w:val="00491011"/>
    <w:rsid w:val="004A08F6"/>
    <w:rsid w:val="004A5B3A"/>
    <w:rsid w:val="004C53A4"/>
    <w:rsid w:val="004D0352"/>
    <w:rsid w:val="004D6293"/>
    <w:rsid w:val="004E04F4"/>
    <w:rsid w:val="004F45AF"/>
    <w:rsid w:val="00503F6B"/>
    <w:rsid w:val="005072F7"/>
    <w:rsid w:val="00512AD1"/>
    <w:rsid w:val="00515D6A"/>
    <w:rsid w:val="005203A2"/>
    <w:rsid w:val="00525735"/>
    <w:rsid w:val="00526456"/>
    <w:rsid w:val="0055042F"/>
    <w:rsid w:val="00573964"/>
    <w:rsid w:val="005B689F"/>
    <w:rsid w:val="005E2BB2"/>
    <w:rsid w:val="005E388C"/>
    <w:rsid w:val="0060196A"/>
    <w:rsid w:val="00607ED1"/>
    <w:rsid w:val="00612AC0"/>
    <w:rsid w:val="00627B62"/>
    <w:rsid w:val="00632534"/>
    <w:rsid w:val="00642196"/>
    <w:rsid w:val="0065581B"/>
    <w:rsid w:val="00664CF1"/>
    <w:rsid w:val="00684226"/>
    <w:rsid w:val="006A69F0"/>
    <w:rsid w:val="006B1687"/>
    <w:rsid w:val="006B4AAB"/>
    <w:rsid w:val="006C4293"/>
    <w:rsid w:val="006D4E9E"/>
    <w:rsid w:val="006E0C89"/>
    <w:rsid w:val="006E1086"/>
    <w:rsid w:val="006E7FC3"/>
    <w:rsid w:val="006F6926"/>
    <w:rsid w:val="007303DB"/>
    <w:rsid w:val="00730941"/>
    <w:rsid w:val="00742BD4"/>
    <w:rsid w:val="00766C5F"/>
    <w:rsid w:val="007A78A3"/>
    <w:rsid w:val="007B1195"/>
    <w:rsid w:val="007C7843"/>
    <w:rsid w:val="007E1F1A"/>
    <w:rsid w:val="00801853"/>
    <w:rsid w:val="008032A2"/>
    <w:rsid w:val="008141B5"/>
    <w:rsid w:val="00816C0C"/>
    <w:rsid w:val="008170AD"/>
    <w:rsid w:val="00827638"/>
    <w:rsid w:val="00830B5F"/>
    <w:rsid w:val="0085266B"/>
    <w:rsid w:val="008526E6"/>
    <w:rsid w:val="00863ABC"/>
    <w:rsid w:val="00863B30"/>
    <w:rsid w:val="00873E88"/>
    <w:rsid w:val="00875945"/>
    <w:rsid w:val="00881E68"/>
    <w:rsid w:val="008855B6"/>
    <w:rsid w:val="008A7460"/>
    <w:rsid w:val="008D7EA6"/>
    <w:rsid w:val="008E41AA"/>
    <w:rsid w:val="00906850"/>
    <w:rsid w:val="0094547F"/>
    <w:rsid w:val="0099432E"/>
    <w:rsid w:val="009A12A8"/>
    <w:rsid w:val="009A3A3D"/>
    <w:rsid w:val="009D252C"/>
    <w:rsid w:val="009D4A9E"/>
    <w:rsid w:val="00A0522D"/>
    <w:rsid w:val="00A505FB"/>
    <w:rsid w:val="00A50941"/>
    <w:rsid w:val="00A550F6"/>
    <w:rsid w:val="00A617D7"/>
    <w:rsid w:val="00A67FC6"/>
    <w:rsid w:val="00A92E1D"/>
    <w:rsid w:val="00AA5AA7"/>
    <w:rsid w:val="00AC6841"/>
    <w:rsid w:val="00AC7DAA"/>
    <w:rsid w:val="00B15EFF"/>
    <w:rsid w:val="00B624F4"/>
    <w:rsid w:val="00B72486"/>
    <w:rsid w:val="00B84140"/>
    <w:rsid w:val="00B85ECD"/>
    <w:rsid w:val="00B95A96"/>
    <w:rsid w:val="00BA2267"/>
    <w:rsid w:val="00BA4BFE"/>
    <w:rsid w:val="00BB54CA"/>
    <w:rsid w:val="00BE4B47"/>
    <w:rsid w:val="00C00296"/>
    <w:rsid w:val="00C05C45"/>
    <w:rsid w:val="00C10090"/>
    <w:rsid w:val="00C37203"/>
    <w:rsid w:val="00C40BF5"/>
    <w:rsid w:val="00C5073A"/>
    <w:rsid w:val="00C80A3A"/>
    <w:rsid w:val="00C81E94"/>
    <w:rsid w:val="00C824B6"/>
    <w:rsid w:val="00C92160"/>
    <w:rsid w:val="00C944FB"/>
    <w:rsid w:val="00CA17F7"/>
    <w:rsid w:val="00CA1BD2"/>
    <w:rsid w:val="00CA4607"/>
    <w:rsid w:val="00CB76FC"/>
    <w:rsid w:val="00CC0D0F"/>
    <w:rsid w:val="00CD592D"/>
    <w:rsid w:val="00CD7D1E"/>
    <w:rsid w:val="00D01BE6"/>
    <w:rsid w:val="00D058C9"/>
    <w:rsid w:val="00D06371"/>
    <w:rsid w:val="00D2267B"/>
    <w:rsid w:val="00D265D2"/>
    <w:rsid w:val="00D403C0"/>
    <w:rsid w:val="00D52B3D"/>
    <w:rsid w:val="00D64580"/>
    <w:rsid w:val="00D81A5B"/>
    <w:rsid w:val="00D82ED6"/>
    <w:rsid w:val="00DB6A1D"/>
    <w:rsid w:val="00DB70F7"/>
    <w:rsid w:val="00DD6C4F"/>
    <w:rsid w:val="00DF387A"/>
    <w:rsid w:val="00E046C1"/>
    <w:rsid w:val="00E1795E"/>
    <w:rsid w:val="00E70AEC"/>
    <w:rsid w:val="00E82CAA"/>
    <w:rsid w:val="00EA38F2"/>
    <w:rsid w:val="00EA7B99"/>
    <w:rsid w:val="00EA7E2C"/>
    <w:rsid w:val="00EC10F2"/>
    <w:rsid w:val="00EC2868"/>
    <w:rsid w:val="00ED068C"/>
    <w:rsid w:val="00ED0E8F"/>
    <w:rsid w:val="00EE1A9A"/>
    <w:rsid w:val="00EE7DA8"/>
    <w:rsid w:val="00F02E08"/>
    <w:rsid w:val="00F17EDA"/>
    <w:rsid w:val="00F449A2"/>
    <w:rsid w:val="00F64556"/>
    <w:rsid w:val="00F67082"/>
    <w:rsid w:val="00F95C84"/>
    <w:rsid w:val="00FA4D39"/>
    <w:rsid w:val="00FA5A29"/>
    <w:rsid w:val="00FB16FC"/>
    <w:rsid w:val="00FB45F9"/>
    <w:rsid w:val="00FC0806"/>
    <w:rsid w:val="00FC4C4F"/>
    <w:rsid w:val="00FD3B0E"/>
    <w:rsid w:val="00FF1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53ADE8"/>
  <w15:chartTrackingRefBased/>
  <w15:docId w15:val="{B7A922ED-0EA3-46D5-8FF0-07C00E474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951</Words>
  <Characters>5423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Joshua Kehoe</dc:creator>
  <cp:keywords/>
  <dc:description/>
  <cp:lastModifiedBy>Joshua Kehoe</cp:lastModifiedBy>
  <cp:revision>2</cp:revision>
  <dcterms:created xsi:type="dcterms:W3CDTF">2022-09-06T01:46:00Z</dcterms:created>
  <dcterms:modified xsi:type="dcterms:W3CDTF">2022-09-06T01:46:00Z</dcterms:modified>
</cp:coreProperties>
</file>