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5CE27AE" w14:textId="109A796D" w:rsidR="005B161E" w:rsidRPr="00132422" w:rsidRDefault="005B161E" w:rsidP="00620AF5">
      <w:pPr>
        <w:rPr>
          <w:sz w:val="22"/>
          <w:szCs w:val="22"/>
        </w:rPr>
      </w:pPr>
      <w:bookmarkStart w:id="0" w:name="_Hlk137646918"/>
      <w:bookmarkEnd w:id="0"/>
    </w:p>
    <w:p w14:paraId="79B03B56" w14:textId="77777777" w:rsidR="00B26154" w:rsidRPr="00132422" w:rsidRDefault="00B26154" w:rsidP="00B26154">
      <w:pPr>
        <w:rPr>
          <w:rFonts w:ascii="Arial" w:eastAsia="Times New Roman" w:hAnsi="Arial" w:cs="Arial"/>
          <w:sz w:val="22"/>
          <w:szCs w:val="22"/>
        </w:rPr>
      </w:pPr>
    </w:p>
    <w:p w14:paraId="7058E8C4" w14:textId="77777777" w:rsidR="00FD2E98" w:rsidRPr="00132422" w:rsidRDefault="00FD2E98" w:rsidP="00B26154">
      <w:pPr>
        <w:rPr>
          <w:rFonts w:ascii="Arial" w:eastAsia="Arial" w:hAnsi="Arial" w:cs="Arial"/>
          <w:color w:val="000000" w:themeColor="text1"/>
          <w:sz w:val="22"/>
          <w:szCs w:val="22"/>
        </w:rPr>
      </w:pPr>
    </w:p>
    <w:p w14:paraId="35690A41" w14:textId="77777777" w:rsidR="00FD2E98" w:rsidRPr="00132422" w:rsidRDefault="00FD2E98" w:rsidP="00B26154">
      <w:pPr>
        <w:rPr>
          <w:rFonts w:ascii="Arial" w:eastAsia="Arial" w:hAnsi="Arial" w:cs="Arial"/>
          <w:color w:val="000000" w:themeColor="text1"/>
          <w:sz w:val="22"/>
          <w:szCs w:val="22"/>
        </w:rPr>
      </w:pPr>
    </w:p>
    <w:p w14:paraId="15356002" w14:textId="106DAAF3" w:rsidR="00B26154" w:rsidRPr="00132422" w:rsidRDefault="00BF5857" w:rsidP="00B26154">
      <w:pPr>
        <w:rPr>
          <w:rFonts w:ascii="Arial" w:eastAsia="Arial" w:hAnsi="Arial" w:cs="Arial"/>
          <w:color w:val="000000" w:themeColor="text1"/>
          <w:sz w:val="22"/>
          <w:szCs w:val="22"/>
        </w:rPr>
      </w:pPr>
      <w:r>
        <w:rPr>
          <w:rFonts w:ascii="Arial" w:eastAsia="Arial" w:hAnsi="Arial" w:cs="Arial"/>
          <w:color w:val="000000" w:themeColor="text1"/>
          <w:sz w:val="22"/>
          <w:szCs w:val="22"/>
        </w:rPr>
        <w:t>September 1</w:t>
      </w:r>
      <w:r w:rsidR="00752779">
        <w:rPr>
          <w:rFonts w:ascii="Arial" w:eastAsia="Arial" w:hAnsi="Arial" w:cs="Arial"/>
          <w:color w:val="000000" w:themeColor="text1"/>
          <w:sz w:val="22"/>
          <w:szCs w:val="22"/>
        </w:rPr>
        <w:t>8</w:t>
      </w:r>
      <w:r>
        <w:rPr>
          <w:rFonts w:ascii="Arial" w:eastAsia="Arial" w:hAnsi="Arial" w:cs="Arial"/>
          <w:color w:val="000000" w:themeColor="text1"/>
          <w:sz w:val="22"/>
          <w:szCs w:val="22"/>
        </w:rPr>
        <w:t>, 2023</w:t>
      </w:r>
    </w:p>
    <w:p w14:paraId="3BB0F70E" w14:textId="77777777" w:rsidR="00B26154" w:rsidRPr="00132422" w:rsidRDefault="00B26154" w:rsidP="00B26154">
      <w:pPr>
        <w:rPr>
          <w:rFonts w:ascii="Arial" w:eastAsia="Arial" w:hAnsi="Arial" w:cs="Arial"/>
          <w:color w:val="000000" w:themeColor="text1"/>
          <w:sz w:val="22"/>
          <w:szCs w:val="22"/>
        </w:rPr>
      </w:pPr>
    </w:p>
    <w:p w14:paraId="0F02B51F" w14:textId="77777777" w:rsidR="00B26154" w:rsidRPr="00132422" w:rsidRDefault="00B26154" w:rsidP="00B26154">
      <w:pPr>
        <w:rPr>
          <w:rFonts w:ascii="Arial" w:eastAsia="Arial" w:hAnsi="Arial" w:cs="Arial"/>
          <w:color w:val="000000" w:themeColor="text1"/>
          <w:sz w:val="22"/>
          <w:szCs w:val="22"/>
        </w:rPr>
      </w:pPr>
    </w:p>
    <w:p w14:paraId="479A676A" w14:textId="77777777" w:rsidR="00BF5857" w:rsidRPr="00BF5857" w:rsidRDefault="00BF5857" w:rsidP="00BF5857">
      <w:pPr>
        <w:rPr>
          <w:rFonts w:ascii="Arial" w:eastAsia="Arial" w:hAnsi="Arial" w:cs="Arial"/>
          <w:color w:val="000000" w:themeColor="text1"/>
          <w:sz w:val="22"/>
          <w:szCs w:val="22"/>
        </w:rPr>
      </w:pPr>
      <w:r w:rsidRPr="00BF5857">
        <w:rPr>
          <w:rFonts w:ascii="Arial" w:eastAsia="Arial" w:hAnsi="Arial" w:cs="Arial"/>
          <w:color w:val="000000" w:themeColor="text1"/>
          <w:sz w:val="22"/>
          <w:szCs w:val="22"/>
        </w:rPr>
        <w:t xml:space="preserve">The Honorable Steven S. Cliff, Ph.D. </w:t>
      </w:r>
    </w:p>
    <w:p w14:paraId="097E2FBE" w14:textId="77777777" w:rsidR="00BF5857" w:rsidRPr="00BF5857" w:rsidRDefault="00BF5857" w:rsidP="00BF5857">
      <w:pPr>
        <w:rPr>
          <w:rFonts w:ascii="Arial" w:eastAsia="Arial" w:hAnsi="Arial" w:cs="Arial"/>
          <w:color w:val="000000" w:themeColor="text1"/>
          <w:sz w:val="22"/>
          <w:szCs w:val="22"/>
        </w:rPr>
      </w:pPr>
      <w:r w:rsidRPr="00BF5857">
        <w:rPr>
          <w:rFonts w:ascii="Arial" w:eastAsia="Arial" w:hAnsi="Arial" w:cs="Arial"/>
          <w:color w:val="000000" w:themeColor="text1"/>
          <w:sz w:val="22"/>
          <w:szCs w:val="22"/>
        </w:rPr>
        <w:t xml:space="preserve">Executive Officer </w:t>
      </w:r>
    </w:p>
    <w:p w14:paraId="48FA4485" w14:textId="77777777" w:rsidR="00BF5857" w:rsidRPr="00BF5857" w:rsidRDefault="00BF5857" w:rsidP="00BF5857">
      <w:pPr>
        <w:rPr>
          <w:rFonts w:ascii="Arial" w:eastAsia="Arial" w:hAnsi="Arial" w:cs="Arial"/>
          <w:color w:val="000000" w:themeColor="text1"/>
          <w:sz w:val="22"/>
          <w:szCs w:val="22"/>
        </w:rPr>
      </w:pPr>
      <w:r w:rsidRPr="00BF5857">
        <w:rPr>
          <w:rFonts w:ascii="Arial" w:eastAsia="Arial" w:hAnsi="Arial" w:cs="Arial"/>
          <w:color w:val="000000" w:themeColor="text1"/>
          <w:sz w:val="22"/>
          <w:szCs w:val="22"/>
        </w:rPr>
        <w:t xml:space="preserve">California Air Resources Board </w:t>
      </w:r>
    </w:p>
    <w:p w14:paraId="44237A82" w14:textId="77777777" w:rsidR="00BF5857" w:rsidRPr="00BF5857" w:rsidRDefault="00BF5857" w:rsidP="00BF5857">
      <w:pPr>
        <w:rPr>
          <w:rFonts w:ascii="Arial" w:eastAsia="Arial" w:hAnsi="Arial" w:cs="Arial"/>
          <w:color w:val="000000" w:themeColor="text1"/>
          <w:sz w:val="22"/>
          <w:szCs w:val="22"/>
        </w:rPr>
      </w:pPr>
      <w:r w:rsidRPr="00BF5857">
        <w:rPr>
          <w:rFonts w:ascii="Arial" w:eastAsia="Arial" w:hAnsi="Arial" w:cs="Arial"/>
          <w:color w:val="000000" w:themeColor="text1"/>
          <w:sz w:val="22"/>
          <w:szCs w:val="22"/>
        </w:rPr>
        <w:t xml:space="preserve">1001 I Street Sacramento, CA 95814 </w:t>
      </w:r>
    </w:p>
    <w:p w14:paraId="201F9F0D" w14:textId="77777777" w:rsidR="00BF5857" w:rsidRPr="00BF5857" w:rsidRDefault="00BF5857" w:rsidP="00BF5857">
      <w:pPr>
        <w:rPr>
          <w:rFonts w:ascii="Arial" w:eastAsia="Arial" w:hAnsi="Arial" w:cs="Arial"/>
          <w:color w:val="000000" w:themeColor="text1"/>
          <w:sz w:val="22"/>
          <w:szCs w:val="22"/>
        </w:rPr>
      </w:pPr>
      <w:r w:rsidRPr="00BF5857">
        <w:rPr>
          <w:rFonts w:ascii="Arial" w:eastAsia="Arial" w:hAnsi="Arial" w:cs="Arial"/>
          <w:color w:val="000000" w:themeColor="text1"/>
          <w:sz w:val="22"/>
          <w:szCs w:val="22"/>
        </w:rPr>
        <w:t>ATTENTION: Clerk’s Office</w:t>
      </w:r>
    </w:p>
    <w:p w14:paraId="0BB0161F" w14:textId="77777777" w:rsidR="00DA4188" w:rsidRDefault="00DA4188" w:rsidP="00B26154">
      <w:pPr>
        <w:rPr>
          <w:rFonts w:ascii="Arial" w:eastAsia="Arial" w:hAnsi="Arial" w:cs="Arial"/>
          <w:color w:val="000000" w:themeColor="text1"/>
          <w:sz w:val="22"/>
          <w:szCs w:val="22"/>
        </w:rPr>
      </w:pPr>
    </w:p>
    <w:p w14:paraId="44CC88EA" w14:textId="77777777" w:rsidR="0079446E" w:rsidRPr="000E3BE9" w:rsidRDefault="0079446E" w:rsidP="00B26154">
      <w:pPr>
        <w:rPr>
          <w:rFonts w:ascii="Arial" w:eastAsia="Arial" w:hAnsi="Arial" w:cs="Arial"/>
          <w:color w:val="000000" w:themeColor="text1"/>
          <w:sz w:val="22"/>
          <w:szCs w:val="22"/>
        </w:rPr>
      </w:pPr>
    </w:p>
    <w:p w14:paraId="65481129" w14:textId="19C84664" w:rsidR="00DA4188" w:rsidRPr="000E3BE9" w:rsidRDefault="00DA4188" w:rsidP="00B26154">
      <w:pPr>
        <w:rPr>
          <w:rFonts w:ascii="Arial" w:eastAsia="Arial" w:hAnsi="Arial" w:cs="Arial"/>
          <w:b/>
          <w:bCs/>
          <w:color w:val="000000" w:themeColor="text1"/>
          <w:sz w:val="22"/>
          <w:szCs w:val="22"/>
        </w:rPr>
      </w:pPr>
      <w:r w:rsidRPr="000E3BE9">
        <w:rPr>
          <w:rFonts w:ascii="Arial" w:eastAsia="Arial" w:hAnsi="Arial" w:cs="Arial"/>
          <w:b/>
          <w:bCs/>
          <w:color w:val="000000" w:themeColor="text1"/>
          <w:sz w:val="22"/>
          <w:szCs w:val="22"/>
        </w:rPr>
        <w:t xml:space="preserve">Re: </w:t>
      </w:r>
      <w:bookmarkStart w:id="1" w:name="_Hlk145489842"/>
      <w:r w:rsidR="00BF5857" w:rsidRPr="00BF5857">
        <w:rPr>
          <w:rFonts w:ascii="Arial" w:eastAsia="Arial" w:hAnsi="Arial" w:cs="Arial"/>
          <w:b/>
          <w:bCs/>
          <w:color w:val="000000" w:themeColor="text1"/>
          <w:sz w:val="22"/>
          <w:szCs w:val="22"/>
        </w:rPr>
        <w:t>Proposed Amendments to the Heavy-Duty Engine and Vehicle Omnibus</w:t>
      </w:r>
      <w:bookmarkEnd w:id="1"/>
    </w:p>
    <w:p w14:paraId="78CC7E53" w14:textId="77777777" w:rsidR="00DA4188" w:rsidRPr="00234D96" w:rsidRDefault="00DA4188" w:rsidP="00B26154">
      <w:pPr>
        <w:rPr>
          <w:rFonts w:ascii="Arial" w:eastAsia="Arial" w:hAnsi="Arial" w:cs="Arial"/>
          <w:color w:val="000000" w:themeColor="text1"/>
          <w:sz w:val="22"/>
          <w:szCs w:val="22"/>
          <w:highlight w:val="yellow"/>
        </w:rPr>
      </w:pPr>
    </w:p>
    <w:p w14:paraId="720C3A67" w14:textId="5EF5BDFE" w:rsidR="007B7B64" w:rsidRPr="002E09FE" w:rsidRDefault="004C37C3" w:rsidP="00B26154">
      <w:pPr>
        <w:rPr>
          <w:rFonts w:ascii="Arial" w:eastAsia="Arial" w:hAnsi="Arial" w:cs="Arial"/>
          <w:color w:val="000000" w:themeColor="text1"/>
          <w:sz w:val="22"/>
          <w:szCs w:val="22"/>
        </w:rPr>
      </w:pPr>
      <w:r w:rsidRPr="004C37C3">
        <w:rPr>
          <w:rFonts w:ascii="Arial" w:eastAsia="Arial" w:hAnsi="Arial" w:cs="Arial"/>
          <w:color w:val="000000" w:themeColor="text1"/>
          <w:sz w:val="22"/>
          <w:szCs w:val="22"/>
        </w:rPr>
        <w:t>Dear</w:t>
      </w:r>
      <w:r w:rsidR="00BF5857">
        <w:rPr>
          <w:rFonts w:ascii="Arial" w:eastAsia="Arial" w:hAnsi="Arial" w:cs="Arial"/>
          <w:color w:val="000000" w:themeColor="text1"/>
          <w:sz w:val="22"/>
          <w:szCs w:val="22"/>
        </w:rPr>
        <w:t xml:space="preserve"> Dr. Cliff</w:t>
      </w:r>
      <w:r w:rsidRPr="002E09FE">
        <w:rPr>
          <w:rFonts w:ascii="Arial" w:eastAsia="Arial" w:hAnsi="Arial" w:cs="Arial"/>
          <w:color w:val="000000" w:themeColor="text1"/>
          <w:sz w:val="22"/>
          <w:szCs w:val="22"/>
        </w:rPr>
        <w:t>:</w:t>
      </w:r>
    </w:p>
    <w:p w14:paraId="28B5545D" w14:textId="77777777" w:rsidR="004C37C3" w:rsidRPr="002E09FE" w:rsidRDefault="004C37C3" w:rsidP="00B26154">
      <w:pPr>
        <w:rPr>
          <w:rFonts w:ascii="Arial" w:eastAsia="Arial" w:hAnsi="Arial" w:cs="Arial"/>
          <w:color w:val="000000" w:themeColor="text1"/>
          <w:sz w:val="22"/>
          <w:szCs w:val="22"/>
        </w:rPr>
      </w:pPr>
    </w:p>
    <w:p w14:paraId="7944764E" w14:textId="50834FEC" w:rsidR="0086586C" w:rsidRDefault="00752A02" w:rsidP="00752A02">
      <w:pPr>
        <w:rPr>
          <w:rFonts w:ascii="Arial" w:eastAsia="Arial" w:hAnsi="Arial" w:cs="Arial"/>
          <w:sz w:val="22"/>
          <w:szCs w:val="22"/>
        </w:rPr>
      </w:pPr>
      <w:bookmarkStart w:id="2" w:name="_Hlk137633753"/>
      <w:r w:rsidRPr="002E09FE">
        <w:rPr>
          <w:rFonts w:ascii="Arial" w:eastAsia="Arial" w:hAnsi="Arial" w:cs="Arial"/>
          <w:sz w:val="22"/>
          <w:szCs w:val="22"/>
        </w:rPr>
        <w:t>The Association of Equipment Manufacturers (AEM)</w:t>
      </w:r>
      <w:r w:rsidRPr="002E09FE">
        <w:rPr>
          <w:rFonts w:ascii="Arial" w:eastAsia="Arial" w:hAnsi="Arial" w:cs="Arial"/>
          <w:sz w:val="22"/>
          <w:szCs w:val="22"/>
          <w:vertAlign w:val="superscript"/>
        </w:rPr>
        <w:footnoteReference w:id="1"/>
      </w:r>
      <w:r w:rsidRPr="002E09FE">
        <w:rPr>
          <w:rFonts w:ascii="Arial" w:eastAsia="Arial" w:hAnsi="Arial" w:cs="Arial"/>
          <w:sz w:val="22"/>
          <w:szCs w:val="22"/>
        </w:rPr>
        <w:t xml:space="preserve"> appreciates the opportunity to comment on </w:t>
      </w:r>
      <w:r w:rsidR="001846FF" w:rsidRPr="001846FF">
        <w:rPr>
          <w:rFonts w:ascii="Arial" w:eastAsia="Arial" w:hAnsi="Arial" w:cs="Arial"/>
          <w:sz w:val="22"/>
          <w:szCs w:val="22"/>
        </w:rPr>
        <w:t xml:space="preserve">California’s Air Resources Board (CARB) recent regulatory activity regarding the </w:t>
      </w:r>
      <w:r w:rsidR="001846FF" w:rsidRPr="001846FF">
        <w:rPr>
          <w:rFonts w:ascii="Arial" w:eastAsia="Arial" w:hAnsi="Arial" w:cs="Arial"/>
          <w:i/>
          <w:iCs/>
          <w:sz w:val="22"/>
          <w:szCs w:val="22"/>
        </w:rPr>
        <w:t>Proposed Amendments to the Heavy-Duty Engine and Vehicle Omnibus</w:t>
      </w:r>
      <w:r w:rsidR="001846FF" w:rsidRPr="001846FF">
        <w:rPr>
          <w:rFonts w:ascii="Arial" w:eastAsia="Arial" w:hAnsi="Arial" w:cs="Arial"/>
          <w:sz w:val="22"/>
          <w:szCs w:val="22"/>
        </w:rPr>
        <w:t xml:space="preserve">, hereafter referred to as </w:t>
      </w:r>
      <w:r w:rsidR="001846FF">
        <w:rPr>
          <w:rFonts w:ascii="Arial" w:eastAsia="Arial" w:hAnsi="Arial" w:cs="Arial"/>
          <w:sz w:val="22"/>
          <w:szCs w:val="22"/>
        </w:rPr>
        <w:t>Omnibus</w:t>
      </w:r>
      <w:r w:rsidR="001846FF" w:rsidRPr="001846FF">
        <w:rPr>
          <w:rFonts w:ascii="Arial" w:eastAsia="Arial" w:hAnsi="Arial" w:cs="Arial"/>
          <w:sz w:val="22"/>
          <w:szCs w:val="22"/>
        </w:rPr>
        <w:t>.</w:t>
      </w:r>
      <w:r w:rsidR="00CB0B6C" w:rsidRPr="00CB0B6C">
        <w:rPr>
          <w:rFonts w:ascii="Arial" w:eastAsia="Arial" w:hAnsi="Arial" w:cs="Arial"/>
          <w:sz w:val="20"/>
          <w:szCs w:val="20"/>
        </w:rPr>
        <w:t xml:space="preserve"> </w:t>
      </w:r>
      <w:r w:rsidR="00CB0B6C" w:rsidRPr="00CB0B6C">
        <w:rPr>
          <w:rFonts w:ascii="Arial" w:eastAsia="Arial" w:hAnsi="Arial" w:cs="Arial"/>
          <w:sz w:val="22"/>
          <w:szCs w:val="22"/>
        </w:rPr>
        <w:t xml:space="preserve">Representing the </w:t>
      </w:r>
      <w:r w:rsidR="00CB0B6C">
        <w:rPr>
          <w:rFonts w:ascii="Arial" w:eastAsia="Arial" w:hAnsi="Arial" w:cs="Arial"/>
          <w:sz w:val="22"/>
          <w:szCs w:val="22"/>
        </w:rPr>
        <w:t xml:space="preserve">equipment </w:t>
      </w:r>
      <w:r w:rsidR="00CB0B6C" w:rsidRPr="00CB0B6C">
        <w:rPr>
          <w:rFonts w:ascii="Arial" w:eastAsia="Arial" w:hAnsi="Arial" w:cs="Arial"/>
          <w:sz w:val="22"/>
          <w:szCs w:val="22"/>
        </w:rPr>
        <w:t>manufacturers and suppliers in the construction, agriculture, mining, forestry, and utility industries in North America, we look forward to working more closely with CARB to share the expertise and technical knowledge of our industry. We believe it is critically important when developing regulations, that the interests of all stakeholders be considered and understood.</w:t>
      </w:r>
    </w:p>
    <w:bookmarkEnd w:id="2"/>
    <w:p w14:paraId="51F7E1C6" w14:textId="77777777" w:rsidR="009D0A6E" w:rsidRPr="002E09FE" w:rsidRDefault="009D0A6E" w:rsidP="00752A02">
      <w:pPr>
        <w:rPr>
          <w:rFonts w:ascii="Arial" w:eastAsia="Arial" w:hAnsi="Arial" w:cs="Arial"/>
          <w:sz w:val="22"/>
          <w:szCs w:val="22"/>
        </w:rPr>
      </w:pPr>
    </w:p>
    <w:p w14:paraId="6ADAD235" w14:textId="593E7BBC" w:rsidR="00403246" w:rsidRDefault="001D3CE8" w:rsidP="001D3CE8">
      <w:pPr>
        <w:rPr>
          <w:rFonts w:ascii="Arial" w:eastAsia="Arial" w:hAnsi="Arial" w:cs="Arial"/>
          <w:sz w:val="22"/>
          <w:szCs w:val="22"/>
        </w:rPr>
      </w:pPr>
      <w:bookmarkStart w:id="3" w:name="_Hlk145507420"/>
      <w:r w:rsidRPr="002E09FE">
        <w:rPr>
          <w:rFonts w:ascii="Arial" w:eastAsia="Arial" w:hAnsi="Arial" w:cs="Arial"/>
          <w:color w:val="000000" w:themeColor="text1"/>
          <w:sz w:val="22"/>
          <w:szCs w:val="22"/>
        </w:rPr>
        <w:t xml:space="preserve">AEM members manufacture an array of </w:t>
      </w:r>
      <w:r w:rsidR="00CB0B6C">
        <w:rPr>
          <w:rFonts w:ascii="Arial" w:eastAsia="Arial" w:hAnsi="Arial" w:cs="Arial"/>
          <w:color w:val="000000" w:themeColor="text1"/>
          <w:sz w:val="22"/>
          <w:szCs w:val="22"/>
        </w:rPr>
        <w:t>vocational</w:t>
      </w:r>
      <w:r w:rsidRPr="002E09FE">
        <w:rPr>
          <w:rFonts w:ascii="Arial" w:eastAsia="Arial" w:hAnsi="Arial" w:cs="Arial"/>
          <w:color w:val="000000" w:themeColor="text1"/>
          <w:sz w:val="22"/>
          <w:szCs w:val="22"/>
        </w:rPr>
        <w:t xml:space="preserve"> equipment </w:t>
      </w:r>
      <w:r w:rsidR="007B2E44">
        <w:rPr>
          <w:rFonts w:ascii="Arial" w:eastAsia="Arial" w:hAnsi="Arial" w:cs="Arial"/>
          <w:color w:val="000000" w:themeColor="text1"/>
          <w:sz w:val="22"/>
          <w:szCs w:val="22"/>
        </w:rPr>
        <w:t xml:space="preserve">that </w:t>
      </w:r>
      <w:r w:rsidR="007B2E44" w:rsidRPr="007B2E44">
        <w:rPr>
          <w:rFonts w:ascii="Arial" w:eastAsia="Arial" w:hAnsi="Arial" w:cs="Arial"/>
          <w:sz w:val="22"/>
          <w:szCs w:val="22"/>
        </w:rPr>
        <w:t>use on-road chassis</w:t>
      </w:r>
      <w:r w:rsidR="000859CB">
        <w:rPr>
          <w:rFonts w:ascii="Arial" w:eastAsia="Arial" w:hAnsi="Arial" w:cs="Arial"/>
          <w:sz w:val="22"/>
          <w:szCs w:val="22"/>
        </w:rPr>
        <w:t xml:space="preserve"> trucks and </w:t>
      </w:r>
      <w:r w:rsidR="007B2E44" w:rsidRPr="007B2E44">
        <w:rPr>
          <w:rFonts w:ascii="Arial" w:eastAsia="Arial" w:hAnsi="Arial" w:cs="Arial"/>
          <w:sz w:val="22"/>
          <w:szCs w:val="22"/>
        </w:rPr>
        <w:t xml:space="preserve">powertrains </w:t>
      </w:r>
      <w:r w:rsidR="000859CB">
        <w:rPr>
          <w:rFonts w:ascii="Arial" w:eastAsia="Arial" w:hAnsi="Arial" w:cs="Arial"/>
          <w:sz w:val="22"/>
          <w:szCs w:val="22"/>
        </w:rPr>
        <w:t xml:space="preserve">as the platform </w:t>
      </w:r>
      <w:r w:rsidR="007B2E44" w:rsidRPr="007B2E44">
        <w:rPr>
          <w:rFonts w:ascii="Arial" w:eastAsia="Arial" w:hAnsi="Arial" w:cs="Arial"/>
          <w:sz w:val="22"/>
          <w:szCs w:val="22"/>
        </w:rPr>
        <w:t xml:space="preserve">to mount their equipment on (e.g., utility </w:t>
      </w:r>
      <w:r w:rsidR="000859CB">
        <w:rPr>
          <w:rFonts w:ascii="Arial" w:eastAsia="Arial" w:hAnsi="Arial" w:cs="Arial"/>
          <w:sz w:val="22"/>
          <w:szCs w:val="22"/>
        </w:rPr>
        <w:t xml:space="preserve">work </w:t>
      </w:r>
      <w:r w:rsidR="007B2E44" w:rsidRPr="007B2E44">
        <w:rPr>
          <w:rFonts w:ascii="Arial" w:eastAsia="Arial" w:hAnsi="Arial" w:cs="Arial"/>
          <w:sz w:val="22"/>
          <w:szCs w:val="22"/>
        </w:rPr>
        <w:t>vehicles,</w:t>
      </w:r>
      <w:r w:rsidR="000859CB">
        <w:rPr>
          <w:rFonts w:ascii="Arial" w:eastAsia="Arial" w:hAnsi="Arial" w:cs="Arial"/>
          <w:sz w:val="22"/>
          <w:szCs w:val="22"/>
        </w:rPr>
        <w:t xml:space="preserve"> </w:t>
      </w:r>
      <w:r w:rsidR="00B020C3">
        <w:rPr>
          <w:rFonts w:ascii="Arial" w:eastAsia="Arial" w:hAnsi="Arial" w:cs="Arial"/>
          <w:sz w:val="22"/>
          <w:szCs w:val="22"/>
        </w:rPr>
        <w:t>sewer jetting/</w:t>
      </w:r>
      <w:r w:rsidR="007B2E44" w:rsidRPr="007B2E44">
        <w:rPr>
          <w:rFonts w:ascii="Arial" w:eastAsia="Arial" w:hAnsi="Arial" w:cs="Arial"/>
          <w:sz w:val="22"/>
          <w:szCs w:val="22"/>
        </w:rPr>
        <w:t>vac</w:t>
      </w:r>
      <w:r w:rsidR="000859CB">
        <w:rPr>
          <w:rFonts w:ascii="Arial" w:eastAsia="Arial" w:hAnsi="Arial" w:cs="Arial"/>
          <w:sz w:val="22"/>
          <w:szCs w:val="22"/>
        </w:rPr>
        <w:t>uum</w:t>
      </w:r>
      <w:r w:rsidR="007B2E44" w:rsidRPr="007B2E44">
        <w:rPr>
          <w:rFonts w:ascii="Arial" w:eastAsia="Arial" w:hAnsi="Arial" w:cs="Arial"/>
          <w:sz w:val="22"/>
          <w:szCs w:val="22"/>
        </w:rPr>
        <w:t xml:space="preserve"> trucks, mobile cranes, street sweepers, etc.)</w:t>
      </w:r>
      <w:r w:rsidR="009811E8">
        <w:rPr>
          <w:rFonts w:ascii="Arial" w:eastAsia="Arial" w:hAnsi="Arial" w:cs="Arial"/>
          <w:sz w:val="22"/>
          <w:szCs w:val="22"/>
        </w:rPr>
        <w:t xml:space="preserve"> and </w:t>
      </w:r>
      <w:r w:rsidR="00256FD7" w:rsidRPr="00256FD7">
        <w:rPr>
          <w:rFonts w:ascii="Arial" w:eastAsia="Arial" w:hAnsi="Arial" w:cs="Arial"/>
          <w:sz w:val="22"/>
          <w:szCs w:val="22"/>
        </w:rPr>
        <w:t xml:space="preserve">will be greatly impacted by these rulemakings. </w:t>
      </w:r>
      <w:r w:rsidR="00256FD7" w:rsidRPr="00976368">
        <w:rPr>
          <w:rFonts w:ascii="Arial" w:eastAsia="Arial" w:hAnsi="Arial" w:cs="Arial"/>
          <w:sz w:val="22"/>
          <w:szCs w:val="22"/>
        </w:rPr>
        <w:t>Specifically, many of our members</w:t>
      </w:r>
      <w:r w:rsidR="009811E8" w:rsidRPr="00976368">
        <w:rPr>
          <w:rFonts w:ascii="Arial" w:eastAsia="Arial" w:hAnsi="Arial" w:cs="Arial"/>
          <w:sz w:val="22"/>
          <w:szCs w:val="22"/>
        </w:rPr>
        <w:t xml:space="preserve"> have </w:t>
      </w:r>
      <w:r w:rsidR="000B4366" w:rsidRPr="00976368">
        <w:rPr>
          <w:rFonts w:ascii="Arial" w:eastAsia="Arial" w:hAnsi="Arial" w:cs="Arial"/>
          <w:sz w:val="22"/>
          <w:szCs w:val="22"/>
        </w:rPr>
        <w:t xml:space="preserve">immediate </w:t>
      </w:r>
      <w:r w:rsidR="009811E8" w:rsidRPr="00976368">
        <w:rPr>
          <w:rFonts w:ascii="Arial" w:eastAsia="Arial" w:hAnsi="Arial" w:cs="Arial"/>
          <w:sz w:val="22"/>
          <w:szCs w:val="22"/>
        </w:rPr>
        <w:t xml:space="preserve">concerns regarding </w:t>
      </w:r>
      <w:r w:rsidR="00D55EAA" w:rsidRPr="00976368">
        <w:rPr>
          <w:rFonts w:ascii="Arial" w:eastAsia="Arial" w:hAnsi="Arial" w:cs="Arial"/>
          <w:sz w:val="22"/>
          <w:szCs w:val="22"/>
        </w:rPr>
        <w:t>the influence they have</w:t>
      </w:r>
      <w:r w:rsidR="009811E8" w:rsidRPr="00976368">
        <w:rPr>
          <w:rFonts w:ascii="Arial" w:eastAsia="Arial" w:hAnsi="Arial" w:cs="Arial"/>
          <w:sz w:val="22"/>
          <w:szCs w:val="22"/>
        </w:rPr>
        <w:t xml:space="preserve"> on the availability of chassis/powertrains for this type of equipment</w:t>
      </w:r>
      <w:r w:rsidR="000B4366" w:rsidRPr="00976368">
        <w:rPr>
          <w:rFonts w:ascii="Arial" w:eastAsia="Arial" w:hAnsi="Arial" w:cs="Arial"/>
          <w:sz w:val="22"/>
          <w:szCs w:val="22"/>
        </w:rPr>
        <w:t>, both legacy and ZEV</w:t>
      </w:r>
      <w:r w:rsidR="00D55EAA" w:rsidRPr="00976368">
        <w:rPr>
          <w:rFonts w:ascii="Arial" w:eastAsia="Arial" w:hAnsi="Arial" w:cs="Arial"/>
          <w:sz w:val="22"/>
          <w:szCs w:val="22"/>
        </w:rPr>
        <w:t>, and the lead time to meet the requirements</w:t>
      </w:r>
      <w:r w:rsidR="009811E8" w:rsidRPr="00976368">
        <w:rPr>
          <w:rFonts w:ascii="Arial" w:eastAsia="Arial" w:hAnsi="Arial" w:cs="Arial"/>
          <w:sz w:val="22"/>
          <w:szCs w:val="22"/>
        </w:rPr>
        <w:t xml:space="preserve">. </w:t>
      </w:r>
      <w:bookmarkEnd w:id="3"/>
    </w:p>
    <w:p w14:paraId="33534D50" w14:textId="77777777" w:rsidR="006D59B1" w:rsidRDefault="006D59B1" w:rsidP="001D3CE8">
      <w:pPr>
        <w:rPr>
          <w:rFonts w:ascii="Arial" w:eastAsia="Arial" w:hAnsi="Arial" w:cs="Arial"/>
          <w:sz w:val="22"/>
          <w:szCs w:val="22"/>
        </w:rPr>
      </w:pPr>
    </w:p>
    <w:p w14:paraId="484A357D" w14:textId="77777777" w:rsidR="002455CC" w:rsidRDefault="002455CC" w:rsidP="002455CC">
      <w:pPr>
        <w:rPr>
          <w:rFonts w:ascii="Arial" w:eastAsia="Arial" w:hAnsi="Arial" w:cs="Arial"/>
          <w:sz w:val="22"/>
          <w:szCs w:val="22"/>
        </w:rPr>
      </w:pPr>
      <w:r w:rsidRPr="002455CC">
        <w:rPr>
          <w:rFonts w:ascii="Arial" w:eastAsia="Arial" w:hAnsi="Arial" w:cs="Arial"/>
          <w:sz w:val="22"/>
          <w:szCs w:val="22"/>
        </w:rPr>
        <w:t xml:space="preserve">Our understanding is that the truck chassis manufacturers negotiated for adjustments in the MY2024-2026 Legacy rule that would allow for a small increase to available chassis volumes going into California.  These Omnibus concessions included the use of emission credits and CARB 2024 engine spec revisions required to allow for these limited volumes.  However, these limitations have resulted in substantial reductions and shortages against both historical and forecasted demand for CARB certified chassis to be sold into California.  These shortfalls will result in substantial shortages of required vocational truck equipment to be sold to state, local, and private customers that provide essential products needed to maintain and support California’s and Oregon’s infrastructure and environmental clean-up requirements. </w:t>
      </w:r>
    </w:p>
    <w:p w14:paraId="3DA1F1C3" w14:textId="77777777" w:rsidR="00D93EBC" w:rsidRDefault="00D93EBC" w:rsidP="002455CC">
      <w:pPr>
        <w:rPr>
          <w:rFonts w:ascii="Arial" w:eastAsia="Arial" w:hAnsi="Arial" w:cs="Arial"/>
          <w:sz w:val="22"/>
          <w:szCs w:val="22"/>
        </w:rPr>
      </w:pPr>
    </w:p>
    <w:p w14:paraId="07630280" w14:textId="2A94AF74" w:rsidR="00926437" w:rsidRPr="00D55EAA" w:rsidRDefault="00DD49E1" w:rsidP="00926437">
      <w:pPr>
        <w:rPr>
          <w:rFonts w:ascii="Arial" w:eastAsia="Arial" w:hAnsi="Arial" w:cs="Arial"/>
          <w:sz w:val="22"/>
          <w:szCs w:val="22"/>
        </w:rPr>
      </w:pPr>
      <w:r>
        <w:rPr>
          <w:rFonts w:ascii="Arial" w:eastAsia="Arial" w:hAnsi="Arial" w:cs="Arial"/>
          <w:sz w:val="22"/>
          <w:szCs w:val="22"/>
        </w:rPr>
        <w:t>T</w:t>
      </w:r>
      <w:r w:rsidR="00D93EBC" w:rsidRPr="00A85A91">
        <w:rPr>
          <w:rFonts w:ascii="Arial" w:eastAsia="Arial" w:hAnsi="Arial" w:cs="Arial"/>
          <w:sz w:val="22"/>
          <w:szCs w:val="22"/>
        </w:rPr>
        <w:t xml:space="preserve">o meet the ZEV requirements of 9% starting in 2024, significant lead time is needed to complete the research and development process to </w:t>
      </w:r>
      <w:r w:rsidR="00D93EBC">
        <w:rPr>
          <w:rFonts w:ascii="Arial" w:eastAsia="Arial" w:hAnsi="Arial" w:cs="Arial"/>
          <w:sz w:val="22"/>
          <w:szCs w:val="22"/>
        </w:rPr>
        <w:t>produce</w:t>
      </w:r>
      <w:r w:rsidR="00D93EBC" w:rsidRPr="00A85A91">
        <w:rPr>
          <w:rFonts w:ascii="Arial" w:eastAsia="Arial" w:hAnsi="Arial" w:cs="Arial"/>
          <w:sz w:val="22"/>
          <w:szCs w:val="22"/>
        </w:rPr>
        <w:t xml:space="preserve"> electrified</w:t>
      </w:r>
      <w:r w:rsidR="00D93EBC">
        <w:rPr>
          <w:rFonts w:ascii="Arial" w:eastAsia="Arial" w:hAnsi="Arial" w:cs="Arial"/>
          <w:sz w:val="22"/>
          <w:szCs w:val="22"/>
        </w:rPr>
        <w:t xml:space="preserve"> </w:t>
      </w:r>
      <w:r w:rsidR="00D93EBC" w:rsidRPr="00A85A91">
        <w:rPr>
          <w:rFonts w:ascii="Arial" w:eastAsia="Arial" w:hAnsi="Arial" w:cs="Arial"/>
          <w:sz w:val="22"/>
          <w:szCs w:val="22"/>
        </w:rPr>
        <w:t>equipment.  In addition</w:t>
      </w:r>
      <w:r w:rsidR="000B4366">
        <w:rPr>
          <w:rFonts w:ascii="Arial" w:eastAsia="Arial" w:hAnsi="Arial" w:cs="Arial"/>
          <w:sz w:val="22"/>
          <w:szCs w:val="22"/>
        </w:rPr>
        <w:t xml:space="preserve"> to the need for extensive safety testing prior to production</w:t>
      </w:r>
      <w:r w:rsidR="00D93EBC" w:rsidRPr="00A85A91">
        <w:rPr>
          <w:rFonts w:ascii="Arial" w:eastAsia="Arial" w:hAnsi="Arial" w:cs="Arial"/>
          <w:sz w:val="22"/>
          <w:szCs w:val="22"/>
        </w:rPr>
        <w:t xml:space="preserve">, factories that produce equipment like street </w:t>
      </w:r>
      <w:r w:rsidR="00D93EBC" w:rsidRPr="00A85A91">
        <w:rPr>
          <w:rFonts w:ascii="Arial" w:eastAsia="Arial" w:hAnsi="Arial" w:cs="Arial"/>
          <w:sz w:val="22"/>
          <w:szCs w:val="22"/>
        </w:rPr>
        <w:lastRenderedPageBreak/>
        <w:t xml:space="preserve">sweepers and vacuum trucks </w:t>
      </w:r>
      <w:r w:rsidR="000B4366">
        <w:rPr>
          <w:rFonts w:ascii="Arial" w:eastAsia="Arial" w:hAnsi="Arial" w:cs="Arial"/>
          <w:sz w:val="22"/>
          <w:szCs w:val="22"/>
        </w:rPr>
        <w:t>also</w:t>
      </w:r>
      <w:r w:rsidR="00D93EBC" w:rsidRPr="00A85A91">
        <w:rPr>
          <w:rFonts w:ascii="Arial" w:eastAsia="Arial" w:hAnsi="Arial" w:cs="Arial"/>
          <w:sz w:val="22"/>
          <w:szCs w:val="22"/>
        </w:rPr>
        <w:t xml:space="preserve"> need to reconfigure their production lines to change over to ZEV manufacturing.  This will also involve retraining of manufacturing employees who assemble these trucks to address proper safety procedures for assembling the electrified equipment to these ZEV </w:t>
      </w:r>
      <w:r w:rsidR="000B4366">
        <w:rPr>
          <w:rFonts w:ascii="Arial" w:eastAsia="Arial" w:hAnsi="Arial" w:cs="Arial"/>
          <w:sz w:val="22"/>
          <w:szCs w:val="22"/>
        </w:rPr>
        <w:t>chassis</w:t>
      </w:r>
      <w:r w:rsidR="00D93EBC" w:rsidRPr="00A85A91">
        <w:rPr>
          <w:rFonts w:ascii="Arial" w:eastAsia="Arial" w:hAnsi="Arial" w:cs="Arial"/>
          <w:sz w:val="22"/>
          <w:szCs w:val="22"/>
        </w:rPr>
        <w:t xml:space="preserve">.  </w:t>
      </w:r>
      <w:r w:rsidR="000B4366" w:rsidRPr="000B4366">
        <w:rPr>
          <w:rFonts w:ascii="Arial" w:eastAsia="Arial" w:hAnsi="Arial" w:cs="Arial"/>
          <w:sz w:val="22"/>
          <w:szCs w:val="22"/>
        </w:rPr>
        <w:t>Additionally</w:t>
      </w:r>
      <w:r w:rsidR="00D93EBC" w:rsidRPr="00A85A91">
        <w:rPr>
          <w:rFonts w:ascii="Arial" w:eastAsia="Arial" w:hAnsi="Arial" w:cs="Arial"/>
          <w:sz w:val="22"/>
          <w:szCs w:val="22"/>
        </w:rPr>
        <w:t>, infrastructure will need to be developed for safely replacing and recycling these large battery packs.  A rough estimate of 3-4 years to phase in the ZEV production is needed.</w:t>
      </w:r>
    </w:p>
    <w:p w14:paraId="7C6399CD" w14:textId="77777777" w:rsidR="00926437" w:rsidRPr="00926437" w:rsidRDefault="00926437" w:rsidP="00926437">
      <w:pPr>
        <w:rPr>
          <w:rFonts w:ascii="Arial" w:hAnsi="Arial" w:cs="Arial"/>
          <w:sz w:val="22"/>
          <w:szCs w:val="22"/>
        </w:rPr>
      </w:pPr>
    </w:p>
    <w:p w14:paraId="7015949C" w14:textId="5B375230" w:rsidR="00926437" w:rsidRPr="006D59B1" w:rsidRDefault="006D59B1" w:rsidP="00926437">
      <w:pPr>
        <w:rPr>
          <w:rFonts w:ascii="Arial" w:eastAsia="Arial" w:hAnsi="Arial" w:cs="Arial"/>
          <w:color w:val="000000" w:themeColor="text1"/>
          <w:sz w:val="22"/>
          <w:szCs w:val="22"/>
        </w:rPr>
      </w:pPr>
      <w:r>
        <w:rPr>
          <w:rFonts w:ascii="Arial" w:eastAsia="Arial" w:hAnsi="Arial" w:cs="Arial"/>
          <w:sz w:val="22"/>
          <w:szCs w:val="22"/>
        </w:rPr>
        <w:t xml:space="preserve">Given the complexity of this regulation and the overall impact it will have on the end users of heavy-duty engines and </w:t>
      </w:r>
      <w:r w:rsidR="00505EE2">
        <w:rPr>
          <w:rFonts w:ascii="Arial" w:eastAsia="Arial" w:hAnsi="Arial" w:cs="Arial"/>
          <w:sz w:val="22"/>
          <w:szCs w:val="22"/>
        </w:rPr>
        <w:t>vocational truck</w:t>
      </w:r>
      <w:r w:rsidR="00D93EBC">
        <w:rPr>
          <w:rFonts w:ascii="Arial" w:eastAsia="Arial" w:hAnsi="Arial" w:cs="Arial"/>
          <w:sz w:val="22"/>
          <w:szCs w:val="22"/>
        </w:rPr>
        <w:t xml:space="preserve"> </w:t>
      </w:r>
      <w:r>
        <w:rPr>
          <w:rFonts w:ascii="Arial" w:eastAsia="Arial" w:hAnsi="Arial" w:cs="Arial"/>
          <w:sz w:val="22"/>
          <w:szCs w:val="22"/>
        </w:rPr>
        <w:t>equipment</w:t>
      </w:r>
      <w:r w:rsidR="00505EE2">
        <w:rPr>
          <w:rFonts w:ascii="Arial" w:eastAsia="Arial" w:hAnsi="Arial" w:cs="Arial"/>
          <w:sz w:val="22"/>
          <w:szCs w:val="22"/>
        </w:rPr>
        <w:t xml:space="preserve"> manufacturers</w:t>
      </w:r>
      <w:r>
        <w:rPr>
          <w:rFonts w:ascii="Arial" w:eastAsia="Arial" w:hAnsi="Arial" w:cs="Arial"/>
          <w:sz w:val="22"/>
          <w:szCs w:val="22"/>
        </w:rPr>
        <w:t xml:space="preserve">, </w:t>
      </w:r>
      <w:r w:rsidR="002F3FC6">
        <w:rPr>
          <w:rFonts w:ascii="Arial" w:eastAsia="Arial" w:hAnsi="Arial" w:cs="Arial"/>
          <w:sz w:val="22"/>
          <w:szCs w:val="22"/>
        </w:rPr>
        <w:t>AEM members plan to participate in the</w:t>
      </w:r>
      <w:r>
        <w:rPr>
          <w:rFonts w:ascii="Arial" w:eastAsia="Arial" w:hAnsi="Arial" w:cs="Arial"/>
          <w:sz w:val="22"/>
          <w:szCs w:val="22"/>
        </w:rPr>
        <w:t xml:space="preserve"> </w:t>
      </w:r>
      <w:r w:rsidR="002F3FC6">
        <w:rPr>
          <w:rFonts w:ascii="Arial" w:eastAsia="Arial" w:hAnsi="Arial" w:cs="Arial"/>
          <w:sz w:val="22"/>
          <w:szCs w:val="22"/>
        </w:rPr>
        <w:t>Executive Officer hearing on October 20, 2023</w:t>
      </w:r>
      <w:r>
        <w:rPr>
          <w:rFonts w:ascii="Arial" w:eastAsia="Arial" w:hAnsi="Arial" w:cs="Arial"/>
          <w:sz w:val="22"/>
          <w:szCs w:val="22"/>
        </w:rPr>
        <w:t xml:space="preserve">. </w:t>
      </w:r>
      <w:r w:rsidR="00926437" w:rsidRPr="00926437">
        <w:rPr>
          <w:rFonts w:ascii="Arial" w:hAnsi="Arial" w:cs="Arial"/>
          <w:sz w:val="22"/>
          <w:szCs w:val="22"/>
        </w:rPr>
        <w:t xml:space="preserve">We thank you for your consideration and </w:t>
      </w:r>
      <w:r w:rsidR="002A7AC0">
        <w:rPr>
          <w:rFonts w:ascii="Arial" w:hAnsi="Arial" w:cs="Arial"/>
          <w:sz w:val="22"/>
          <w:szCs w:val="22"/>
        </w:rPr>
        <w:t xml:space="preserve">look forward to continuing to be </w:t>
      </w:r>
      <w:r w:rsidR="002A7AC0" w:rsidRPr="002A7AC0">
        <w:rPr>
          <w:rFonts w:ascii="Arial" w:hAnsi="Arial" w:cs="Arial"/>
          <w:sz w:val="22"/>
          <w:szCs w:val="22"/>
        </w:rPr>
        <w:t xml:space="preserve">a key stakeholder in these </w:t>
      </w:r>
      <w:r w:rsidR="002A7AC0">
        <w:rPr>
          <w:rFonts w:ascii="Arial" w:hAnsi="Arial" w:cs="Arial"/>
          <w:sz w:val="22"/>
          <w:szCs w:val="22"/>
        </w:rPr>
        <w:t>rule</w:t>
      </w:r>
      <w:r w:rsidR="002A7AC0" w:rsidRPr="002A7AC0">
        <w:rPr>
          <w:rFonts w:ascii="Arial" w:hAnsi="Arial" w:cs="Arial"/>
          <w:sz w:val="22"/>
          <w:szCs w:val="22"/>
        </w:rPr>
        <w:t>making discussions</w:t>
      </w:r>
      <w:r w:rsidR="002A7AC0">
        <w:rPr>
          <w:rFonts w:ascii="Arial" w:hAnsi="Arial" w:cs="Arial"/>
          <w:sz w:val="22"/>
          <w:szCs w:val="22"/>
        </w:rPr>
        <w:t>.</w:t>
      </w:r>
    </w:p>
    <w:p w14:paraId="06F31C09" w14:textId="77777777" w:rsidR="00926437" w:rsidRPr="00926437" w:rsidRDefault="00926437" w:rsidP="00926437">
      <w:pPr>
        <w:rPr>
          <w:rFonts w:ascii="Arial" w:hAnsi="Arial" w:cs="Arial"/>
          <w:sz w:val="22"/>
          <w:szCs w:val="22"/>
        </w:rPr>
      </w:pPr>
    </w:p>
    <w:p w14:paraId="37874662" w14:textId="77777777" w:rsidR="00926437" w:rsidRPr="00926437" w:rsidRDefault="00926437" w:rsidP="00926437">
      <w:pPr>
        <w:rPr>
          <w:rFonts w:ascii="Arial" w:hAnsi="Arial" w:cs="Arial"/>
          <w:sz w:val="22"/>
          <w:szCs w:val="22"/>
        </w:rPr>
      </w:pPr>
      <w:r w:rsidRPr="00926437">
        <w:rPr>
          <w:rFonts w:ascii="Arial" w:hAnsi="Arial" w:cs="Arial"/>
          <w:sz w:val="22"/>
          <w:szCs w:val="22"/>
        </w:rPr>
        <w:t xml:space="preserve">Please feel free to contact Travis Webb, AEM’s Technical Manager, Safety &amp; Product Leadership at </w:t>
      </w:r>
      <w:hyperlink r:id="rId12" w:history="1">
        <w:r w:rsidRPr="00926437">
          <w:rPr>
            <w:rStyle w:val="Hyperlink"/>
            <w:rFonts w:ascii="Arial" w:hAnsi="Arial" w:cs="Arial"/>
            <w:sz w:val="22"/>
            <w:szCs w:val="22"/>
          </w:rPr>
          <w:t>twebb@aem.org</w:t>
        </w:r>
      </w:hyperlink>
      <w:r w:rsidRPr="00926437">
        <w:rPr>
          <w:rFonts w:ascii="Arial" w:hAnsi="Arial" w:cs="Arial"/>
          <w:sz w:val="22"/>
          <w:szCs w:val="22"/>
        </w:rPr>
        <w:t xml:space="preserve"> if you have any questions or require any further information.</w:t>
      </w:r>
    </w:p>
    <w:p w14:paraId="5BA3F185" w14:textId="77777777" w:rsidR="00926437" w:rsidRPr="00926437" w:rsidRDefault="00926437" w:rsidP="00926437">
      <w:pPr>
        <w:rPr>
          <w:rFonts w:ascii="Arial" w:hAnsi="Arial" w:cs="Arial"/>
          <w:sz w:val="22"/>
          <w:szCs w:val="22"/>
        </w:rPr>
      </w:pPr>
    </w:p>
    <w:p w14:paraId="3B7565F1" w14:textId="77777777" w:rsidR="00926437" w:rsidRPr="00926437" w:rsidRDefault="00926437" w:rsidP="00926437">
      <w:pPr>
        <w:rPr>
          <w:rFonts w:ascii="Arial" w:hAnsi="Arial" w:cs="Arial"/>
          <w:sz w:val="22"/>
          <w:szCs w:val="22"/>
        </w:rPr>
      </w:pPr>
    </w:p>
    <w:p w14:paraId="21D4943C" w14:textId="77777777" w:rsidR="00926437" w:rsidRPr="00926437" w:rsidRDefault="00926437" w:rsidP="00926437">
      <w:pPr>
        <w:rPr>
          <w:rFonts w:ascii="Arial" w:hAnsi="Arial" w:cs="Arial"/>
          <w:sz w:val="22"/>
          <w:szCs w:val="22"/>
        </w:rPr>
      </w:pPr>
      <w:r w:rsidRPr="00926437">
        <w:rPr>
          <w:rFonts w:ascii="Arial" w:hAnsi="Arial" w:cs="Arial"/>
          <w:sz w:val="22"/>
          <w:szCs w:val="22"/>
        </w:rPr>
        <w:t xml:space="preserve">Best Regards, </w:t>
      </w:r>
    </w:p>
    <w:p w14:paraId="734798C9" w14:textId="77777777" w:rsidR="00926437" w:rsidRPr="00926437" w:rsidRDefault="00926437" w:rsidP="00926437">
      <w:pPr>
        <w:rPr>
          <w:rFonts w:ascii="Arial" w:hAnsi="Arial" w:cs="Arial"/>
          <w:sz w:val="22"/>
          <w:szCs w:val="22"/>
        </w:rPr>
      </w:pPr>
    </w:p>
    <w:p w14:paraId="1CBD52CE" w14:textId="77777777" w:rsidR="00926437" w:rsidRPr="00926437" w:rsidRDefault="00926437" w:rsidP="00926437">
      <w:pPr>
        <w:rPr>
          <w:rFonts w:ascii="Arial" w:hAnsi="Arial" w:cs="Arial"/>
          <w:sz w:val="22"/>
          <w:szCs w:val="22"/>
        </w:rPr>
      </w:pPr>
    </w:p>
    <w:p w14:paraId="261E5F03" w14:textId="77777777" w:rsidR="00926437" w:rsidRPr="00926437" w:rsidRDefault="00926437" w:rsidP="00926437">
      <w:pPr>
        <w:rPr>
          <w:rFonts w:ascii="Arial" w:hAnsi="Arial" w:cs="Arial"/>
          <w:sz w:val="22"/>
          <w:szCs w:val="22"/>
        </w:rPr>
      </w:pPr>
      <w:r w:rsidRPr="00926437">
        <w:rPr>
          <w:rFonts w:ascii="Arial" w:hAnsi="Arial" w:cs="Arial"/>
          <w:noProof/>
          <w:sz w:val="22"/>
          <w:szCs w:val="22"/>
        </w:rPr>
        <mc:AlternateContent>
          <mc:Choice Requires="wpi">
            <w:drawing>
              <wp:anchor distT="0" distB="0" distL="114300" distR="114300" simplePos="0" relativeHeight="251659264" behindDoc="0" locked="0" layoutInCell="1" allowOverlap="1" wp14:anchorId="179261D3" wp14:editId="65BF9891">
                <wp:simplePos x="0" y="0"/>
                <wp:positionH relativeFrom="margin">
                  <wp:align>left</wp:align>
                </wp:positionH>
                <wp:positionV relativeFrom="paragraph">
                  <wp:posOffset>-190183</wp:posOffset>
                </wp:positionV>
                <wp:extent cx="1105535" cy="611863"/>
                <wp:effectExtent l="38100" t="57150" r="56515" b="55245"/>
                <wp:wrapNone/>
                <wp:docPr id="22" name="Ink 22"/>
                <wp:cNvGraphicFramePr/>
                <a:graphic xmlns:a="http://schemas.openxmlformats.org/drawingml/2006/main">
                  <a:graphicData uri="http://schemas.microsoft.com/office/word/2010/wordprocessingInk">
                    <w14:contentPart bwMode="auto" r:id="rId13">
                      <w14:nvContentPartPr>
                        <w14:cNvContentPartPr/>
                      </w14:nvContentPartPr>
                      <w14:xfrm>
                        <a:off x="0" y="0"/>
                        <a:ext cx="1105535" cy="611863"/>
                      </w14:xfrm>
                    </w14:contentPart>
                  </a:graphicData>
                </a:graphic>
                <wp14:sizeRelH relativeFrom="margin">
                  <wp14:pctWidth>0</wp14:pctWidth>
                </wp14:sizeRelH>
                <wp14:sizeRelV relativeFrom="margin">
                  <wp14:pctHeight>0</wp14:pctHeight>
                </wp14:sizeRelV>
              </wp:anchor>
            </w:drawing>
          </mc:Choice>
          <mc:Fallback>
            <w:pict>
              <v:shapetype w14:anchorId="21F8A2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0;margin-top:-15.7pt;width:88.45pt;height:4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">
                <v:imagedata r:id="rId14" o:title=""/>
                <w10:wrap anchorx="margin"/>
              </v:shape>
            </w:pict>
          </mc:Fallback>
        </mc:AlternateContent>
      </w:r>
    </w:p>
    <w:p w14:paraId="762FB613" w14:textId="77777777" w:rsidR="00926437" w:rsidRPr="00926437" w:rsidRDefault="00926437" w:rsidP="00926437">
      <w:pPr>
        <w:rPr>
          <w:rFonts w:ascii="Arial" w:hAnsi="Arial" w:cs="Arial"/>
          <w:sz w:val="22"/>
          <w:szCs w:val="22"/>
        </w:rPr>
      </w:pPr>
    </w:p>
    <w:p w14:paraId="1F68FBC1" w14:textId="77777777" w:rsidR="00926437" w:rsidRPr="00926437" w:rsidRDefault="00926437" w:rsidP="00926437">
      <w:pPr>
        <w:rPr>
          <w:rFonts w:ascii="Arial" w:hAnsi="Arial" w:cs="Arial"/>
          <w:sz w:val="22"/>
          <w:szCs w:val="22"/>
        </w:rPr>
      </w:pPr>
    </w:p>
    <w:p w14:paraId="198ED08A" w14:textId="77777777" w:rsidR="00926437" w:rsidRPr="00926437" w:rsidRDefault="00926437" w:rsidP="00926437">
      <w:pPr>
        <w:rPr>
          <w:rFonts w:ascii="Arial" w:hAnsi="Arial" w:cs="Arial"/>
          <w:sz w:val="22"/>
          <w:szCs w:val="22"/>
        </w:rPr>
      </w:pPr>
      <w:r w:rsidRPr="00926437">
        <w:rPr>
          <w:rFonts w:ascii="Arial" w:hAnsi="Arial" w:cs="Arial"/>
          <w:sz w:val="22"/>
          <w:szCs w:val="22"/>
        </w:rPr>
        <w:t>Travis Webb</w:t>
      </w:r>
    </w:p>
    <w:p w14:paraId="16E3052B" w14:textId="77777777" w:rsidR="00926437" w:rsidRPr="00926437" w:rsidRDefault="00926437" w:rsidP="00926437">
      <w:pPr>
        <w:rPr>
          <w:rFonts w:ascii="Arial" w:hAnsi="Arial" w:cs="Arial"/>
          <w:sz w:val="22"/>
          <w:szCs w:val="22"/>
        </w:rPr>
      </w:pPr>
      <w:r w:rsidRPr="00926437">
        <w:rPr>
          <w:rFonts w:ascii="Arial" w:hAnsi="Arial" w:cs="Arial"/>
          <w:sz w:val="22"/>
          <w:szCs w:val="22"/>
        </w:rPr>
        <w:t>Technical Manager, Safety &amp; Product Leadership</w:t>
      </w:r>
    </w:p>
    <w:p w14:paraId="3DC85C4A" w14:textId="6F19B009" w:rsidR="00821EF2" w:rsidRPr="005C18E8" w:rsidRDefault="00926437" w:rsidP="00B26154">
      <w:pPr>
        <w:rPr>
          <w:rFonts w:ascii="Arial" w:hAnsi="Arial" w:cs="Arial"/>
          <w:sz w:val="22"/>
          <w:szCs w:val="22"/>
        </w:rPr>
      </w:pPr>
      <w:r w:rsidRPr="00926437">
        <w:rPr>
          <w:rFonts w:ascii="Arial" w:hAnsi="Arial" w:cs="Arial"/>
          <w:sz w:val="22"/>
          <w:szCs w:val="22"/>
        </w:rPr>
        <w:t>Association of Equipment Manufacturers (AEM)</w:t>
      </w:r>
    </w:p>
    <w:sectPr w:rsidR="00821EF2" w:rsidRPr="005C18E8" w:rsidSect="008440AB">
      <w:headerReference w:type="default" r:id="rId15"/>
      <w:headerReference w:type="first" r:id="rId16"/>
      <w:footerReference w:type="first" r:id="rId17"/>
      <w:pgSz w:w="12240" w:h="15840"/>
      <w:pgMar w:top="1152" w:right="1440" w:bottom="1440" w:left="1152"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5A9C" w14:textId="77777777" w:rsidR="00EB0250" w:rsidRDefault="00EB0250" w:rsidP="00B25720">
      <w:r>
        <w:separator/>
      </w:r>
    </w:p>
  </w:endnote>
  <w:endnote w:type="continuationSeparator" w:id="0">
    <w:p w14:paraId="53531F92" w14:textId="77777777" w:rsidR="00EB0250" w:rsidRDefault="00EB0250" w:rsidP="00B2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EC73" w14:textId="7E2FDEF2" w:rsidR="00B25720" w:rsidRDefault="00E302B7">
    <w:pPr>
      <w:pStyle w:val="Footer"/>
    </w:pPr>
    <w:r>
      <w:rPr>
        <w:noProof/>
      </w:rPr>
      <mc:AlternateContent>
        <mc:Choice Requires="wps">
          <w:drawing>
            <wp:anchor distT="0" distB="0" distL="114300" distR="114300" simplePos="0" relativeHeight="251659264" behindDoc="0" locked="0" layoutInCell="1" allowOverlap="1" wp14:anchorId="0D88F330" wp14:editId="667D05A6">
              <wp:simplePos x="0" y="0"/>
              <wp:positionH relativeFrom="page">
                <wp:align>center</wp:align>
              </wp:positionH>
              <wp:positionV relativeFrom="paragraph">
                <wp:posOffset>180975</wp:posOffset>
              </wp:positionV>
              <wp:extent cx="6949440" cy="5943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6949440" cy="594360"/>
                      </a:xfrm>
                      <a:prstGeom prst="rect">
                        <a:avLst/>
                      </a:prstGeom>
                      <a:solidFill>
                        <a:srgbClr val="FE3B1F"/>
                      </a:solidFill>
                      <a:ln w="6350">
                        <a:noFill/>
                      </a:ln>
                    </wps:spPr>
                    <wps:txbx>
                      <w:txbxContent>
                        <w:p w14:paraId="2915D274" w14:textId="77777777" w:rsidR="00E302B7" w:rsidRPr="005D11FA" w:rsidRDefault="00E302B7" w:rsidP="00E302B7">
                          <w:pPr>
                            <w:jc w:val="center"/>
                            <w:rPr>
                              <w:rFonts w:ascii="Arial" w:hAnsi="Arial" w:cs="Arial"/>
                              <w:b/>
                              <w:bCs/>
                              <w:color w:val="FFFFFF" w:themeColor="background1"/>
                              <w:sz w:val="16"/>
                              <w:szCs w:val="16"/>
                            </w:rPr>
                          </w:pPr>
                          <w:r w:rsidRPr="005D11FA">
                            <w:rPr>
                              <w:rFonts w:ascii="Arial" w:hAnsi="Arial" w:cs="Arial"/>
                              <w:b/>
                              <w:bCs/>
                              <w:color w:val="FFFFFF" w:themeColor="background1"/>
                              <w:sz w:val="16"/>
                              <w:szCs w:val="16"/>
                            </w:rPr>
                            <w:t>Offices: Milwaukee, WI | Washington, DC | Ottawa, Canada | Beijing, 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8F330" id="_x0000_t202" coordsize="21600,21600" o:spt="202" path="m,l,21600r21600,l21600,xe">
              <v:stroke joinstyle="miter"/>
              <v:path gradientshapeok="t" o:connecttype="rect"/>
            </v:shapetype>
            <v:shape id="Text Box 2" o:spid="_x0000_s1026" type="#_x0000_t202" style="position:absolute;margin-left:0;margin-top:14.25pt;width:547.2pt;height:46.8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" fillcolor="#fe3b1f" stroked="f" strokeweight=".5pt">
              <v:textbox>
                <w:txbxContent>
                  <w:p w14:paraId="2915D274" w14:textId="77777777" w:rsidR="00E302B7" w:rsidRPr="005D11FA" w:rsidRDefault="00E302B7" w:rsidP="00E302B7">
                    <w:pPr>
                      <w:jc w:val="center"/>
                      <w:rPr>
                        <w:rFonts w:ascii="Arial" w:hAnsi="Arial" w:cs="Arial"/>
                        <w:b/>
                        <w:bCs/>
                        <w:color w:val="FFFFFF" w:themeColor="background1"/>
                        <w:sz w:val="16"/>
                        <w:szCs w:val="16"/>
                      </w:rPr>
                    </w:pPr>
                    <w:r w:rsidRPr="005D11FA">
                      <w:rPr>
                        <w:rFonts w:ascii="Arial" w:hAnsi="Arial" w:cs="Arial"/>
                        <w:b/>
                        <w:bCs/>
                        <w:color w:val="FFFFFF" w:themeColor="background1"/>
                        <w:sz w:val="16"/>
                        <w:szCs w:val="16"/>
                      </w:rPr>
                      <w:t>Offices: Milwaukee, WI | Washington, DC | Ottawa, Canada | Beijing, China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4DEF" w14:textId="77777777" w:rsidR="00EB0250" w:rsidRDefault="00EB0250" w:rsidP="00B25720">
      <w:r>
        <w:separator/>
      </w:r>
    </w:p>
  </w:footnote>
  <w:footnote w:type="continuationSeparator" w:id="0">
    <w:p w14:paraId="6C8C0CA1" w14:textId="77777777" w:rsidR="00EB0250" w:rsidRDefault="00EB0250" w:rsidP="00B25720">
      <w:r>
        <w:continuationSeparator/>
      </w:r>
    </w:p>
  </w:footnote>
  <w:footnote w:id="1">
    <w:p w14:paraId="2731BBD3" w14:textId="0BC138F3" w:rsidR="00752A02" w:rsidRPr="0060278C" w:rsidRDefault="00752A02" w:rsidP="00752A02">
      <w:pPr>
        <w:pStyle w:val="FootnoteText"/>
        <w:rPr>
          <w:rFonts w:ascii="Arial" w:eastAsia="Calibri" w:hAnsi="Arial" w:cs="Arial"/>
          <w:sz w:val="16"/>
          <w:szCs w:val="16"/>
        </w:rPr>
      </w:pPr>
      <w:r w:rsidRPr="70F4E65E">
        <w:rPr>
          <w:rStyle w:val="FootnoteReference"/>
        </w:rPr>
        <w:footnoteRef/>
      </w:r>
      <w:r>
        <w:t xml:space="preserve"> </w:t>
      </w:r>
      <w:r w:rsidRPr="0060278C">
        <w:rPr>
          <w:rFonts w:ascii="Arial" w:eastAsia="Calibri" w:hAnsi="Arial" w:cs="Arial"/>
          <w:sz w:val="16"/>
          <w:szCs w:val="16"/>
        </w:rPr>
        <w:t xml:space="preserve">AEM is the North American-based international trade group representing equipment manufacturers and suppliers with more than 1,000 member companies and over 200 product lines in the construction, agriculture, mining, forestry and utility industries. The equipment manufacturing industry in the United States supports 2.8 million jobs and contributes roughly $288 billion to the economy every year. Our industries remain a critical part of the U.S. economy and represent 12 percent of all manufacturing jobs in the United States.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439907"/>
      <w:docPartObj>
        <w:docPartGallery w:val="Page Numbers (Top of Page)"/>
        <w:docPartUnique/>
      </w:docPartObj>
    </w:sdtPr>
    <w:sdtEndPr>
      <w:rPr>
        <w:rFonts w:ascii="Arial" w:hAnsi="Arial" w:cs="Arial"/>
        <w:noProof/>
        <w:sz w:val="22"/>
        <w:szCs w:val="22"/>
      </w:rPr>
    </w:sdtEndPr>
    <w:sdtContent>
      <w:p w14:paraId="179B3B47" w14:textId="12A12E98" w:rsidR="00570210" w:rsidRPr="00570210" w:rsidRDefault="00570210">
        <w:pPr>
          <w:pStyle w:val="Header"/>
          <w:jc w:val="right"/>
          <w:rPr>
            <w:rFonts w:ascii="Arial" w:hAnsi="Arial" w:cs="Arial"/>
            <w:sz w:val="22"/>
            <w:szCs w:val="22"/>
          </w:rPr>
        </w:pPr>
        <w:r w:rsidRPr="00570210">
          <w:rPr>
            <w:rFonts w:ascii="Arial" w:hAnsi="Arial" w:cs="Arial"/>
            <w:sz w:val="22"/>
            <w:szCs w:val="22"/>
          </w:rPr>
          <w:fldChar w:fldCharType="begin"/>
        </w:r>
        <w:r w:rsidRPr="00570210">
          <w:rPr>
            <w:rFonts w:ascii="Arial" w:hAnsi="Arial" w:cs="Arial"/>
            <w:sz w:val="22"/>
            <w:szCs w:val="22"/>
          </w:rPr>
          <w:instrText xml:space="preserve"> PAGE   \* MERGEFORMAT </w:instrText>
        </w:r>
        <w:r w:rsidRPr="00570210">
          <w:rPr>
            <w:rFonts w:ascii="Arial" w:hAnsi="Arial" w:cs="Arial"/>
            <w:sz w:val="22"/>
            <w:szCs w:val="22"/>
          </w:rPr>
          <w:fldChar w:fldCharType="separate"/>
        </w:r>
        <w:r w:rsidRPr="00570210">
          <w:rPr>
            <w:rFonts w:ascii="Arial" w:hAnsi="Arial" w:cs="Arial"/>
            <w:noProof/>
            <w:sz w:val="22"/>
            <w:szCs w:val="22"/>
          </w:rPr>
          <w:t>2</w:t>
        </w:r>
        <w:r w:rsidRPr="00570210">
          <w:rPr>
            <w:rFonts w:ascii="Arial" w:hAnsi="Arial" w:cs="Arial"/>
            <w:noProof/>
            <w:sz w:val="22"/>
            <w:szCs w:val="22"/>
          </w:rPr>
          <w:fldChar w:fldCharType="end"/>
        </w:r>
      </w:p>
    </w:sdtContent>
  </w:sdt>
  <w:p w14:paraId="6AD3D9DE" w14:textId="77777777" w:rsidR="00993C73" w:rsidRPr="00570210" w:rsidRDefault="00993C73">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C76F" w14:textId="376CD00B" w:rsidR="00993C73" w:rsidRPr="00570210" w:rsidRDefault="00570210">
    <w:pPr>
      <w:pStyle w:val="Header"/>
      <w:jc w:val="right"/>
      <w:rPr>
        <w:rFonts w:ascii="Arial" w:hAnsi="Arial" w:cs="Arial"/>
        <w:sz w:val="22"/>
        <w:szCs w:val="22"/>
      </w:rPr>
    </w:pPr>
    <w:r>
      <w:rPr>
        <w:noProof/>
      </w:rPr>
      <w:drawing>
        <wp:anchor distT="0" distB="0" distL="114300" distR="114300" simplePos="0" relativeHeight="251661312" behindDoc="1" locked="0" layoutInCell="1" allowOverlap="0" wp14:anchorId="6476100F" wp14:editId="034FEA99">
          <wp:simplePos x="0" y="0"/>
          <wp:positionH relativeFrom="page">
            <wp:align>right</wp:align>
          </wp:positionH>
          <wp:positionV relativeFrom="page">
            <wp:posOffset>-327660</wp:posOffset>
          </wp:positionV>
          <wp:extent cx="7629041" cy="16424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_Letterhead_Milwaukee.jpg"/>
                  <pic:cNvPicPr/>
                </pic:nvPicPr>
                <pic:blipFill rotWithShape="1">
                  <a:blip r:embed="rId1">
                    <a:extLst>
                      <a:ext uri="{28A0092B-C50C-407E-A947-70E740481C1C}">
                        <a14:useLocalDpi xmlns:a14="http://schemas.microsoft.com/office/drawing/2010/main" val="0"/>
                      </a:ext>
                    </a:extLst>
                  </a:blip>
                  <a:srcRect t="-1" b="83316"/>
                  <a:stretch/>
                </pic:blipFill>
                <pic:spPr bwMode="auto">
                  <a:xfrm>
                    <a:off x="0" y="0"/>
                    <a:ext cx="7629041" cy="16424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E7BCA5" w14:textId="77777777" w:rsidR="00993C73" w:rsidRPr="00570210" w:rsidRDefault="00993C73">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870"/>
    <w:multiLevelType w:val="hybridMultilevel"/>
    <w:tmpl w:val="A3CE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17118"/>
    <w:multiLevelType w:val="hybridMultilevel"/>
    <w:tmpl w:val="D13A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32510"/>
    <w:multiLevelType w:val="hybridMultilevel"/>
    <w:tmpl w:val="13FAAD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23150"/>
    <w:multiLevelType w:val="hybridMultilevel"/>
    <w:tmpl w:val="F92A5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736410"/>
    <w:multiLevelType w:val="hybridMultilevel"/>
    <w:tmpl w:val="2DB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514D2"/>
    <w:multiLevelType w:val="hybridMultilevel"/>
    <w:tmpl w:val="D8FA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53F7E"/>
    <w:multiLevelType w:val="hybridMultilevel"/>
    <w:tmpl w:val="2430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6DC2"/>
    <w:multiLevelType w:val="hybridMultilevel"/>
    <w:tmpl w:val="0722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6D7649"/>
    <w:multiLevelType w:val="hybridMultilevel"/>
    <w:tmpl w:val="20942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B7828"/>
    <w:multiLevelType w:val="hybridMultilevel"/>
    <w:tmpl w:val="3AF06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75269E"/>
    <w:multiLevelType w:val="hybridMultilevel"/>
    <w:tmpl w:val="DCE8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0469D"/>
    <w:multiLevelType w:val="hybridMultilevel"/>
    <w:tmpl w:val="F6A49D7E"/>
    <w:lvl w:ilvl="0" w:tplc="8ED63958">
      <w:start w:val="1"/>
      <w:numFmt w:val="decimal"/>
      <w:lvlText w:val="%1."/>
      <w:lvlJc w:val="left"/>
      <w:pPr>
        <w:ind w:left="720" w:hanging="360"/>
      </w:pPr>
      <w:rPr>
        <w:rFonts w:ascii="Arial" w:hAnsi="Arial" w:cs="Arial" w:hint="default"/>
      </w:rPr>
    </w:lvl>
    <w:lvl w:ilvl="1" w:tplc="15AA8E78">
      <w:start w:val="1"/>
      <w:numFmt w:val="lowerLetter"/>
      <w:lvlText w:val="%2."/>
      <w:lvlJc w:val="left"/>
      <w:pPr>
        <w:ind w:left="1440" w:hanging="360"/>
      </w:pPr>
    </w:lvl>
    <w:lvl w:ilvl="2" w:tplc="F27E845E">
      <w:start w:val="1"/>
      <w:numFmt w:val="lowerRoman"/>
      <w:lvlText w:val="%3."/>
      <w:lvlJc w:val="right"/>
      <w:pPr>
        <w:ind w:left="2160" w:hanging="180"/>
      </w:pPr>
    </w:lvl>
    <w:lvl w:ilvl="3" w:tplc="6A70E972">
      <w:start w:val="1"/>
      <w:numFmt w:val="decimal"/>
      <w:lvlText w:val="%4."/>
      <w:lvlJc w:val="left"/>
      <w:pPr>
        <w:ind w:left="2880" w:hanging="360"/>
      </w:pPr>
    </w:lvl>
    <w:lvl w:ilvl="4" w:tplc="5AACF4E4">
      <w:start w:val="1"/>
      <w:numFmt w:val="lowerLetter"/>
      <w:lvlText w:val="%5."/>
      <w:lvlJc w:val="left"/>
      <w:pPr>
        <w:ind w:left="3600" w:hanging="360"/>
      </w:pPr>
    </w:lvl>
    <w:lvl w:ilvl="5" w:tplc="74B81C38">
      <w:start w:val="1"/>
      <w:numFmt w:val="lowerRoman"/>
      <w:lvlText w:val="%6."/>
      <w:lvlJc w:val="right"/>
      <w:pPr>
        <w:ind w:left="4320" w:hanging="180"/>
      </w:pPr>
    </w:lvl>
    <w:lvl w:ilvl="6" w:tplc="F8E02AB6">
      <w:start w:val="1"/>
      <w:numFmt w:val="decimal"/>
      <w:lvlText w:val="%7."/>
      <w:lvlJc w:val="left"/>
      <w:pPr>
        <w:ind w:left="5040" w:hanging="360"/>
      </w:pPr>
    </w:lvl>
    <w:lvl w:ilvl="7" w:tplc="F76A32DC">
      <w:start w:val="1"/>
      <w:numFmt w:val="lowerLetter"/>
      <w:lvlText w:val="%8."/>
      <w:lvlJc w:val="left"/>
      <w:pPr>
        <w:ind w:left="5760" w:hanging="360"/>
      </w:pPr>
    </w:lvl>
    <w:lvl w:ilvl="8" w:tplc="6802AE0A">
      <w:start w:val="1"/>
      <w:numFmt w:val="lowerRoman"/>
      <w:lvlText w:val="%9."/>
      <w:lvlJc w:val="right"/>
      <w:pPr>
        <w:ind w:left="6480" w:hanging="180"/>
      </w:pPr>
    </w:lvl>
  </w:abstractNum>
  <w:abstractNum w:abstractNumId="12" w15:restartNumberingAfterBreak="0">
    <w:nsid w:val="258A5D0B"/>
    <w:multiLevelType w:val="hybridMultilevel"/>
    <w:tmpl w:val="90D6F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76B41"/>
    <w:multiLevelType w:val="hybridMultilevel"/>
    <w:tmpl w:val="C92AF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70E9D"/>
    <w:multiLevelType w:val="hybridMultilevel"/>
    <w:tmpl w:val="45789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87938"/>
    <w:multiLevelType w:val="hybridMultilevel"/>
    <w:tmpl w:val="FDBEF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86481"/>
    <w:multiLevelType w:val="hybridMultilevel"/>
    <w:tmpl w:val="23EC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7E5334"/>
    <w:multiLevelType w:val="hybridMultilevel"/>
    <w:tmpl w:val="6FDE14F4"/>
    <w:lvl w:ilvl="0" w:tplc="3A5E845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9054AB"/>
    <w:multiLevelType w:val="hybridMultilevel"/>
    <w:tmpl w:val="F54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15838"/>
    <w:multiLevelType w:val="hybridMultilevel"/>
    <w:tmpl w:val="49EA2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57B59"/>
    <w:multiLevelType w:val="hybridMultilevel"/>
    <w:tmpl w:val="8EE08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020CB"/>
    <w:multiLevelType w:val="hybridMultilevel"/>
    <w:tmpl w:val="0ADA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84333"/>
    <w:multiLevelType w:val="hybridMultilevel"/>
    <w:tmpl w:val="754C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C1C3E"/>
    <w:multiLevelType w:val="hybridMultilevel"/>
    <w:tmpl w:val="9FB67E58"/>
    <w:lvl w:ilvl="0" w:tplc="BA5CCACC">
      <w:start w:val="1"/>
      <w:numFmt w:val="decimal"/>
      <w:lvlText w:val="%1."/>
      <w:lvlJc w:val="left"/>
      <w:pPr>
        <w:ind w:left="720" w:hanging="360"/>
      </w:pPr>
      <w:rPr>
        <w:rFonts w:eastAsia="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25C3A"/>
    <w:multiLevelType w:val="hybridMultilevel"/>
    <w:tmpl w:val="DD64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80FD6"/>
    <w:multiLevelType w:val="hybridMultilevel"/>
    <w:tmpl w:val="EA8A5F52"/>
    <w:lvl w:ilvl="0" w:tplc="2BB64112">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E5887"/>
    <w:multiLevelType w:val="hybridMultilevel"/>
    <w:tmpl w:val="8E0CD6CA"/>
    <w:lvl w:ilvl="0" w:tplc="E550B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20511"/>
    <w:multiLevelType w:val="hybridMultilevel"/>
    <w:tmpl w:val="FA96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D1F2D"/>
    <w:multiLevelType w:val="hybridMultilevel"/>
    <w:tmpl w:val="3AF06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1D69BB"/>
    <w:multiLevelType w:val="hybridMultilevel"/>
    <w:tmpl w:val="3A263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310887"/>
    <w:multiLevelType w:val="hybridMultilevel"/>
    <w:tmpl w:val="AEA2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B7EA0"/>
    <w:multiLevelType w:val="hybridMultilevel"/>
    <w:tmpl w:val="4344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A6A3C"/>
    <w:multiLevelType w:val="hybridMultilevel"/>
    <w:tmpl w:val="B5E2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D2A58"/>
    <w:multiLevelType w:val="hybridMultilevel"/>
    <w:tmpl w:val="4ED4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E6C85"/>
    <w:multiLevelType w:val="hybridMultilevel"/>
    <w:tmpl w:val="3AF06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040A46"/>
    <w:multiLevelType w:val="hybridMultilevel"/>
    <w:tmpl w:val="81AC4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D10F3"/>
    <w:multiLevelType w:val="hybridMultilevel"/>
    <w:tmpl w:val="DA9AC462"/>
    <w:lvl w:ilvl="0" w:tplc="0A3CF70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35A9C"/>
    <w:multiLevelType w:val="hybridMultilevel"/>
    <w:tmpl w:val="3A26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797AE6"/>
    <w:multiLevelType w:val="hybridMultilevel"/>
    <w:tmpl w:val="5898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03577"/>
    <w:multiLevelType w:val="hybridMultilevel"/>
    <w:tmpl w:val="FE54A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0458E"/>
    <w:multiLevelType w:val="hybridMultilevel"/>
    <w:tmpl w:val="53BE0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61875891">
    <w:abstractNumId w:val="24"/>
  </w:num>
  <w:num w:numId="2" w16cid:durableId="737283450">
    <w:abstractNumId w:val="6"/>
  </w:num>
  <w:num w:numId="3" w16cid:durableId="1829593567">
    <w:abstractNumId w:val="18"/>
  </w:num>
  <w:num w:numId="4" w16cid:durableId="1239050258">
    <w:abstractNumId w:val="0"/>
  </w:num>
  <w:num w:numId="5" w16cid:durableId="2004578917">
    <w:abstractNumId w:val="5"/>
  </w:num>
  <w:num w:numId="6" w16cid:durableId="1459227137">
    <w:abstractNumId w:val="8"/>
  </w:num>
  <w:num w:numId="7" w16cid:durableId="1910965924">
    <w:abstractNumId w:val="27"/>
  </w:num>
  <w:num w:numId="8" w16cid:durableId="744374687">
    <w:abstractNumId w:val="12"/>
  </w:num>
  <w:num w:numId="9" w16cid:durableId="1868519864">
    <w:abstractNumId w:val="32"/>
  </w:num>
  <w:num w:numId="10" w16cid:durableId="2001958247">
    <w:abstractNumId w:val="14"/>
  </w:num>
  <w:num w:numId="11" w16cid:durableId="176769228">
    <w:abstractNumId w:val="15"/>
  </w:num>
  <w:num w:numId="12" w16cid:durableId="634407294">
    <w:abstractNumId w:val="39"/>
  </w:num>
  <w:num w:numId="13" w16cid:durableId="658533049">
    <w:abstractNumId w:val="26"/>
  </w:num>
  <w:num w:numId="14" w16cid:durableId="572206954">
    <w:abstractNumId w:val="11"/>
  </w:num>
  <w:num w:numId="15" w16cid:durableId="12716683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1360605">
    <w:abstractNumId w:val="25"/>
  </w:num>
  <w:num w:numId="17" w16cid:durableId="1321695240">
    <w:abstractNumId w:val="10"/>
  </w:num>
  <w:num w:numId="18" w16cid:durableId="1857577193">
    <w:abstractNumId w:val="19"/>
  </w:num>
  <w:num w:numId="19" w16cid:durableId="1728604302">
    <w:abstractNumId w:val="13"/>
  </w:num>
  <w:num w:numId="20" w16cid:durableId="1403141186">
    <w:abstractNumId w:val="37"/>
  </w:num>
  <w:num w:numId="21" w16cid:durableId="2096898662">
    <w:abstractNumId w:val="23"/>
  </w:num>
  <w:num w:numId="22" w16cid:durableId="1593270990">
    <w:abstractNumId w:val="22"/>
  </w:num>
  <w:num w:numId="23" w16cid:durableId="326518750">
    <w:abstractNumId w:val="20"/>
  </w:num>
  <w:num w:numId="24" w16cid:durableId="1643776158">
    <w:abstractNumId w:val="9"/>
  </w:num>
  <w:num w:numId="25" w16cid:durableId="95642264">
    <w:abstractNumId w:val="29"/>
  </w:num>
  <w:num w:numId="26" w16cid:durableId="927427300">
    <w:abstractNumId w:val="28"/>
  </w:num>
  <w:num w:numId="27" w16cid:durableId="2127117891">
    <w:abstractNumId w:val="34"/>
  </w:num>
  <w:num w:numId="28" w16cid:durableId="564921148">
    <w:abstractNumId w:val="7"/>
  </w:num>
  <w:num w:numId="29" w16cid:durableId="1563981353">
    <w:abstractNumId w:val="30"/>
  </w:num>
  <w:num w:numId="30" w16cid:durableId="1935435437">
    <w:abstractNumId w:val="31"/>
  </w:num>
  <w:num w:numId="31" w16cid:durableId="1820069634">
    <w:abstractNumId w:val="38"/>
  </w:num>
  <w:num w:numId="32" w16cid:durableId="1879855796">
    <w:abstractNumId w:val="1"/>
  </w:num>
  <w:num w:numId="33" w16cid:durableId="912009658">
    <w:abstractNumId w:val="4"/>
  </w:num>
  <w:num w:numId="34" w16cid:durableId="1747343244">
    <w:abstractNumId w:val="33"/>
  </w:num>
  <w:num w:numId="35" w16cid:durableId="12230593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3847355">
    <w:abstractNumId w:val="35"/>
  </w:num>
  <w:num w:numId="37" w16cid:durableId="168761594">
    <w:abstractNumId w:val="2"/>
  </w:num>
  <w:num w:numId="38" w16cid:durableId="412775959">
    <w:abstractNumId w:val="21"/>
  </w:num>
  <w:num w:numId="39" w16cid:durableId="88702443">
    <w:abstractNumId w:val="16"/>
  </w:num>
  <w:num w:numId="40" w16cid:durableId="1062752568">
    <w:abstractNumId w:val="36"/>
  </w:num>
  <w:num w:numId="41" w16cid:durableId="1456604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E9"/>
    <w:rsid w:val="0001083D"/>
    <w:rsid w:val="00011580"/>
    <w:rsid w:val="000120B6"/>
    <w:rsid w:val="000307C8"/>
    <w:rsid w:val="000348DB"/>
    <w:rsid w:val="00034E4F"/>
    <w:rsid w:val="00034F9E"/>
    <w:rsid w:val="0003750C"/>
    <w:rsid w:val="000460B8"/>
    <w:rsid w:val="00046205"/>
    <w:rsid w:val="000500EF"/>
    <w:rsid w:val="00053175"/>
    <w:rsid w:val="000568C4"/>
    <w:rsid w:val="000568E7"/>
    <w:rsid w:val="000570BE"/>
    <w:rsid w:val="000620C3"/>
    <w:rsid w:val="00062BB9"/>
    <w:rsid w:val="00063146"/>
    <w:rsid w:val="00063857"/>
    <w:rsid w:val="00064992"/>
    <w:rsid w:val="00071A54"/>
    <w:rsid w:val="00077CF9"/>
    <w:rsid w:val="00083388"/>
    <w:rsid w:val="000859CB"/>
    <w:rsid w:val="00090E33"/>
    <w:rsid w:val="00092E62"/>
    <w:rsid w:val="0009682D"/>
    <w:rsid w:val="00096B0F"/>
    <w:rsid w:val="000A1432"/>
    <w:rsid w:val="000A64C7"/>
    <w:rsid w:val="000A6880"/>
    <w:rsid w:val="000A7348"/>
    <w:rsid w:val="000B02E7"/>
    <w:rsid w:val="000B053B"/>
    <w:rsid w:val="000B4366"/>
    <w:rsid w:val="000B7E2A"/>
    <w:rsid w:val="000C027D"/>
    <w:rsid w:val="000D2F0F"/>
    <w:rsid w:val="000D3B02"/>
    <w:rsid w:val="000D68BA"/>
    <w:rsid w:val="000D6AE1"/>
    <w:rsid w:val="000D7765"/>
    <w:rsid w:val="000E0239"/>
    <w:rsid w:val="000E3BE9"/>
    <w:rsid w:val="000F7962"/>
    <w:rsid w:val="00101BED"/>
    <w:rsid w:val="001028F7"/>
    <w:rsid w:val="00104371"/>
    <w:rsid w:val="00105132"/>
    <w:rsid w:val="00105D00"/>
    <w:rsid w:val="001109A9"/>
    <w:rsid w:val="00116698"/>
    <w:rsid w:val="00123091"/>
    <w:rsid w:val="00131B61"/>
    <w:rsid w:val="00132422"/>
    <w:rsid w:val="0013673A"/>
    <w:rsid w:val="001416C4"/>
    <w:rsid w:val="0014709C"/>
    <w:rsid w:val="0015154D"/>
    <w:rsid w:val="00153EF8"/>
    <w:rsid w:val="001633A1"/>
    <w:rsid w:val="00166A2F"/>
    <w:rsid w:val="001724BC"/>
    <w:rsid w:val="00174315"/>
    <w:rsid w:val="0018315F"/>
    <w:rsid w:val="001846FF"/>
    <w:rsid w:val="00192EC7"/>
    <w:rsid w:val="0019311C"/>
    <w:rsid w:val="00193AF9"/>
    <w:rsid w:val="00197EB8"/>
    <w:rsid w:val="001A0CEA"/>
    <w:rsid w:val="001A6936"/>
    <w:rsid w:val="001B0398"/>
    <w:rsid w:val="001B0CA0"/>
    <w:rsid w:val="001B4FD8"/>
    <w:rsid w:val="001B50FC"/>
    <w:rsid w:val="001D2873"/>
    <w:rsid w:val="001D3CE8"/>
    <w:rsid w:val="001D7281"/>
    <w:rsid w:val="001D76A9"/>
    <w:rsid w:val="001E1363"/>
    <w:rsid w:val="001E4A24"/>
    <w:rsid w:val="001E6D86"/>
    <w:rsid w:val="001E7783"/>
    <w:rsid w:val="001F17F6"/>
    <w:rsid w:val="001F729C"/>
    <w:rsid w:val="00203DC6"/>
    <w:rsid w:val="00206CE1"/>
    <w:rsid w:val="00210B2E"/>
    <w:rsid w:val="0021694D"/>
    <w:rsid w:val="00221BEC"/>
    <w:rsid w:val="0023097D"/>
    <w:rsid w:val="00233AB7"/>
    <w:rsid w:val="00234A90"/>
    <w:rsid w:val="00234D96"/>
    <w:rsid w:val="0023658C"/>
    <w:rsid w:val="00236CD2"/>
    <w:rsid w:val="00243184"/>
    <w:rsid w:val="002455CC"/>
    <w:rsid w:val="00245F68"/>
    <w:rsid w:val="00253007"/>
    <w:rsid w:val="00256FD7"/>
    <w:rsid w:val="0026041E"/>
    <w:rsid w:val="00261D88"/>
    <w:rsid w:val="00266E61"/>
    <w:rsid w:val="002671A7"/>
    <w:rsid w:val="00270291"/>
    <w:rsid w:val="00271D92"/>
    <w:rsid w:val="00275E89"/>
    <w:rsid w:val="00280BBB"/>
    <w:rsid w:val="00286194"/>
    <w:rsid w:val="002928DE"/>
    <w:rsid w:val="002934F1"/>
    <w:rsid w:val="00296836"/>
    <w:rsid w:val="002A7AC0"/>
    <w:rsid w:val="002C166C"/>
    <w:rsid w:val="002E09FE"/>
    <w:rsid w:val="002E14F0"/>
    <w:rsid w:val="002F0343"/>
    <w:rsid w:val="002F1E3B"/>
    <w:rsid w:val="002F3FC6"/>
    <w:rsid w:val="0030037A"/>
    <w:rsid w:val="0030110E"/>
    <w:rsid w:val="00301F21"/>
    <w:rsid w:val="003022AD"/>
    <w:rsid w:val="003057A6"/>
    <w:rsid w:val="00311FE2"/>
    <w:rsid w:val="00323FED"/>
    <w:rsid w:val="00326D88"/>
    <w:rsid w:val="00327FC6"/>
    <w:rsid w:val="003312F9"/>
    <w:rsid w:val="003320FB"/>
    <w:rsid w:val="00333D95"/>
    <w:rsid w:val="00336B6D"/>
    <w:rsid w:val="00336C71"/>
    <w:rsid w:val="00350623"/>
    <w:rsid w:val="00363032"/>
    <w:rsid w:val="00370B45"/>
    <w:rsid w:val="003725AD"/>
    <w:rsid w:val="00373250"/>
    <w:rsid w:val="0037687C"/>
    <w:rsid w:val="003924C0"/>
    <w:rsid w:val="00395B5C"/>
    <w:rsid w:val="003A54EB"/>
    <w:rsid w:val="003B124B"/>
    <w:rsid w:val="003B2CC9"/>
    <w:rsid w:val="003B3EEF"/>
    <w:rsid w:val="003B594E"/>
    <w:rsid w:val="003C4068"/>
    <w:rsid w:val="003C6963"/>
    <w:rsid w:val="003C7C6A"/>
    <w:rsid w:val="003D0E51"/>
    <w:rsid w:val="003D7B75"/>
    <w:rsid w:val="003E08E8"/>
    <w:rsid w:val="003F0446"/>
    <w:rsid w:val="003F11DA"/>
    <w:rsid w:val="003F4347"/>
    <w:rsid w:val="00403246"/>
    <w:rsid w:val="00407B25"/>
    <w:rsid w:val="0041500F"/>
    <w:rsid w:val="00427EDE"/>
    <w:rsid w:val="004345DA"/>
    <w:rsid w:val="00434A52"/>
    <w:rsid w:val="004357DD"/>
    <w:rsid w:val="00441EB7"/>
    <w:rsid w:val="0044345B"/>
    <w:rsid w:val="004466A9"/>
    <w:rsid w:val="0046254F"/>
    <w:rsid w:val="004625E5"/>
    <w:rsid w:val="00463ECD"/>
    <w:rsid w:val="0046513F"/>
    <w:rsid w:val="00467013"/>
    <w:rsid w:val="00491212"/>
    <w:rsid w:val="004938F5"/>
    <w:rsid w:val="00493C3F"/>
    <w:rsid w:val="004A0339"/>
    <w:rsid w:val="004A16E7"/>
    <w:rsid w:val="004A1E03"/>
    <w:rsid w:val="004A2F06"/>
    <w:rsid w:val="004B05B8"/>
    <w:rsid w:val="004C0875"/>
    <w:rsid w:val="004C185A"/>
    <w:rsid w:val="004C319F"/>
    <w:rsid w:val="004C37C3"/>
    <w:rsid w:val="004C4850"/>
    <w:rsid w:val="004C6CE7"/>
    <w:rsid w:val="004D3E68"/>
    <w:rsid w:val="004D5BBB"/>
    <w:rsid w:val="004D5F11"/>
    <w:rsid w:val="004D64E6"/>
    <w:rsid w:val="004E6337"/>
    <w:rsid w:val="004F5AC4"/>
    <w:rsid w:val="00505EE2"/>
    <w:rsid w:val="00510865"/>
    <w:rsid w:val="00511133"/>
    <w:rsid w:val="00511E0C"/>
    <w:rsid w:val="005158D1"/>
    <w:rsid w:val="00520DBA"/>
    <w:rsid w:val="005223B8"/>
    <w:rsid w:val="005267BC"/>
    <w:rsid w:val="00526BDA"/>
    <w:rsid w:val="00530963"/>
    <w:rsid w:val="005364D4"/>
    <w:rsid w:val="00536A68"/>
    <w:rsid w:val="00540D12"/>
    <w:rsid w:val="005418FF"/>
    <w:rsid w:val="005465E8"/>
    <w:rsid w:val="00550CE7"/>
    <w:rsid w:val="00552610"/>
    <w:rsid w:val="005556AC"/>
    <w:rsid w:val="00562739"/>
    <w:rsid w:val="00564EB8"/>
    <w:rsid w:val="005656CE"/>
    <w:rsid w:val="00570210"/>
    <w:rsid w:val="005739FF"/>
    <w:rsid w:val="0057404B"/>
    <w:rsid w:val="00575722"/>
    <w:rsid w:val="005849A2"/>
    <w:rsid w:val="00585157"/>
    <w:rsid w:val="005923B0"/>
    <w:rsid w:val="00597029"/>
    <w:rsid w:val="005A25F4"/>
    <w:rsid w:val="005B161E"/>
    <w:rsid w:val="005B34AC"/>
    <w:rsid w:val="005B5CD1"/>
    <w:rsid w:val="005C0DFF"/>
    <w:rsid w:val="005C18E8"/>
    <w:rsid w:val="005C4FA9"/>
    <w:rsid w:val="005C5365"/>
    <w:rsid w:val="005C5372"/>
    <w:rsid w:val="005D4E3E"/>
    <w:rsid w:val="005E4C2A"/>
    <w:rsid w:val="005E7333"/>
    <w:rsid w:val="005E761B"/>
    <w:rsid w:val="005F783A"/>
    <w:rsid w:val="00601993"/>
    <w:rsid w:val="00610ED7"/>
    <w:rsid w:val="00611E4B"/>
    <w:rsid w:val="00617156"/>
    <w:rsid w:val="006175F3"/>
    <w:rsid w:val="0061768B"/>
    <w:rsid w:val="0061798D"/>
    <w:rsid w:val="00617B88"/>
    <w:rsid w:val="00620AF5"/>
    <w:rsid w:val="0062101B"/>
    <w:rsid w:val="00625690"/>
    <w:rsid w:val="00632FE7"/>
    <w:rsid w:val="006338F4"/>
    <w:rsid w:val="00634B68"/>
    <w:rsid w:val="0064341D"/>
    <w:rsid w:val="00644F6E"/>
    <w:rsid w:val="00647635"/>
    <w:rsid w:val="00654A10"/>
    <w:rsid w:val="0065666A"/>
    <w:rsid w:val="006578D2"/>
    <w:rsid w:val="0066098F"/>
    <w:rsid w:val="00661479"/>
    <w:rsid w:val="00664583"/>
    <w:rsid w:val="0067063B"/>
    <w:rsid w:val="00672F9C"/>
    <w:rsid w:val="00673557"/>
    <w:rsid w:val="0067764B"/>
    <w:rsid w:val="00677DF2"/>
    <w:rsid w:val="006852DC"/>
    <w:rsid w:val="00687ADD"/>
    <w:rsid w:val="006917A0"/>
    <w:rsid w:val="00692336"/>
    <w:rsid w:val="00694A9A"/>
    <w:rsid w:val="006A138E"/>
    <w:rsid w:val="006A373B"/>
    <w:rsid w:val="006A45B3"/>
    <w:rsid w:val="006A54AD"/>
    <w:rsid w:val="006A77C5"/>
    <w:rsid w:val="006B0B6A"/>
    <w:rsid w:val="006B0BAF"/>
    <w:rsid w:val="006B40CB"/>
    <w:rsid w:val="006B6EB4"/>
    <w:rsid w:val="006C2DFA"/>
    <w:rsid w:val="006C5469"/>
    <w:rsid w:val="006C6522"/>
    <w:rsid w:val="006C6A11"/>
    <w:rsid w:val="006D2430"/>
    <w:rsid w:val="006D34D3"/>
    <w:rsid w:val="006D59B1"/>
    <w:rsid w:val="007002FE"/>
    <w:rsid w:val="00702B76"/>
    <w:rsid w:val="007045BB"/>
    <w:rsid w:val="00711770"/>
    <w:rsid w:val="00720CA7"/>
    <w:rsid w:val="00723335"/>
    <w:rsid w:val="007236EF"/>
    <w:rsid w:val="00736878"/>
    <w:rsid w:val="00744856"/>
    <w:rsid w:val="00747BD0"/>
    <w:rsid w:val="00752779"/>
    <w:rsid w:val="00752A02"/>
    <w:rsid w:val="007534C4"/>
    <w:rsid w:val="00754319"/>
    <w:rsid w:val="00756BA1"/>
    <w:rsid w:val="00760252"/>
    <w:rsid w:val="00764032"/>
    <w:rsid w:val="0077542B"/>
    <w:rsid w:val="00790AC2"/>
    <w:rsid w:val="00791AD2"/>
    <w:rsid w:val="00792072"/>
    <w:rsid w:val="0079446E"/>
    <w:rsid w:val="007A2426"/>
    <w:rsid w:val="007A3EEA"/>
    <w:rsid w:val="007A500F"/>
    <w:rsid w:val="007A6061"/>
    <w:rsid w:val="007B2E44"/>
    <w:rsid w:val="007B32E5"/>
    <w:rsid w:val="007B34B4"/>
    <w:rsid w:val="007B3C5F"/>
    <w:rsid w:val="007B7B64"/>
    <w:rsid w:val="007C0AA6"/>
    <w:rsid w:val="007D1AEC"/>
    <w:rsid w:val="007D60A2"/>
    <w:rsid w:val="007E0A4B"/>
    <w:rsid w:val="007E2B42"/>
    <w:rsid w:val="007F5C7C"/>
    <w:rsid w:val="00802ED0"/>
    <w:rsid w:val="0081014A"/>
    <w:rsid w:val="00810E80"/>
    <w:rsid w:val="00811F7A"/>
    <w:rsid w:val="00815A48"/>
    <w:rsid w:val="00815E00"/>
    <w:rsid w:val="0081746D"/>
    <w:rsid w:val="00821EF2"/>
    <w:rsid w:val="008231EF"/>
    <w:rsid w:val="008233A3"/>
    <w:rsid w:val="00824893"/>
    <w:rsid w:val="0082642B"/>
    <w:rsid w:val="00831BA6"/>
    <w:rsid w:val="00833F35"/>
    <w:rsid w:val="00834C00"/>
    <w:rsid w:val="00834C48"/>
    <w:rsid w:val="00835325"/>
    <w:rsid w:val="00841F5E"/>
    <w:rsid w:val="008440AB"/>
    <w:rsid w:val="00844214"/>
    <w:rsid w:val="00846116"/>
    <w:rsid w:val="0084700A"/>
    <w:rsid w:val="00850AC7"/>
    <w:rsid w:val="00850F40"/>
    <w:rsid w:val="008516BA"/>
    <w:rsid w:val="0085467B"/>
    <w:rsid w:val="00855883"/>
    <w:rsid w:val="008563D4"/>
    <w:rsid w:val="008575CE"/>
    <w:rsid w:val="00864F79"/>
    <w:rsid w:val="0086586C"/>
    <w:rsid w:val="00865A4C"/>
    <w:rsid w:val="00865EFD"/>
    <w:rsid w:val="00866CD4"/>
    <w:rsid w:val="0087037E"/>
    <w:rsid w:val="00871F0A"/>
    <w:rsid w:val="00875A99"/>
    <w:rsid w:val="00877242"/>
    <w:rsid w:val="00877D8D"/>
    <w:rsid w:val="008840BE"/>
    <w:rsid w:val="00884676"/>
    <w:rsid w:val="008855F7"/>
    <w:rsid w:val="0088754C"/>
    <w:rsid w:val="008B4077"/>
    <w:rsid w:val="008B4E95"/>
    <w:rsid w:val="008B5634"/>
    <w:rsid w:val="008B5DF9"/>
    <w:rsid w:val="008C14E5"/>
    <w:rsid w:val="008D0AB9"/>
    <w:rsid w:val="008D5283"/>
    <w:rsid w:val="008D75E9"/>
    <w:rsid w:val="008E0F29"/>
    <w:rsid w:val="008E1495"/>
    <w:rsid w:val="008E65A3"/>
    <w:rsid w:val="008E68BC"/>
    <w:rsid w:val="008F1CA8"/>
    <w:rsid w:val="008F384E"/>
    <w:rsid w:val="00901442"/>
    <w:rsid w:val="0090179A"/>
    <w:rsid w:val="00915A63"/>
    <w:rsid w:val="00926437"/>
    <w:rsid w:val="00935864"/>
    <w:rsid w:val="00935ACD"/>
    <w:rsid w:val="00936A2D"/>
    <w:rsid w:val="009403F5"/>
    <w:rsid w:val="00943FDC"/>
    <w:rsid w:val="009523E4"/>
    <w:rsid w:val="00954213"/>
    <w:rsid w:val="00955248"/>
    <w:rsid w:val="0096254D"/>
    <w:rsid w:val="00964B00"/>
    <w:rsid w:val="00964C3B"/>
    <w:rsid w:val="00965EA6"/>
    <w:rsid w:val="00965EC4"/>
    <w:rsid w:val="009728B8"/>
    <w:rsid w:val="009760BF"/>
    <w:rsid w:val="00976368"/>
    <w:rsid w:val="00980DF6"/>
    <w:rsid w:val="009811E8"/>
    <w:rsid w:val="00981232"/>
    <w:rsid w:val="0098197C"/>
    <w:rsid w:val="00982BED"/>
    <w:rsid w:val="0098727C"/>
    <w:rsid w:val="00991EFC"/>
    <w:rsid w:val="00993C73"/>
    <w:rsid w:val="00995A71"/>
    <w:rsid w:val="009A03C3"/>
    <w:rsid w:val="009A10EF"/>
    <w:rsid w:val="009A120D"/>
    <w:rsid w:val="009C0385"/>
    <w:rsid w:val="009C1743"/>
    <w:rsid w:val="009C1869"/>
    <w:rsid w:val="009C22FD"/>
    <w:rsid w:val="009C33AE"/>
    <w:rsid w:val="009C3C6E"/>
    <w:rsid w:val="009D0A6E"/>
    <w:rsid w:val="009D260E"/>
    <w:rsid w:val="009D550E"/>
    <w:rsid w:val="009D5AB8"/>
    <w:rsid w:val="009D658C"/>
    <w:rsid w:val="009D7ED3"/>
    <w:rsid w:val="009E1024"/>
    <w:rsid w:val="009E1BF6"/>
    <w:rsid w:val="009E2D47"/>
    <w:rsid w:val="009E7F6D"/>
    <w:rsid w:val="009F1694"/>
    <w:rsid w:val="009F16BD"/>
    <w:rsid w:val="009F7FFD"/>
    <w:rsid w:val="00A00401"/>
    <w:rsid w:val="00A0634C"/>
    <w:rsid w:val="00A06F24"/>
    <w:rsid w:val="00A11E4E"/>
    <w:rsid w:val="00A132DC"/>
    <w:rsid w:val="00A21F2D"/>
    <w:rsid w:val="00A245FC"/>
    <w:rsid w:val="00A25B5E"/>
    <w:rsid w:val="00A309FB"/>
    <w:rsid w:val="00A31F00"/>
    <w:rsid w:val="00A3731C"/>
    <w:rsid w:val="00A443B0"/>
    <w:rsid w:val="00A458C5"/>
    <w:rsid w:val="00A465FD"/>
    <w:rsid w:val="00A472A9"/>
    <w:rsid w:val="00A51900"/>
    <w:rsid w:val="00A6273B"/>
    <w:rsid w:val="00A629E1"/>
    <w:rsid w:val="00A63209"/>
    <w:rsid w:val="00A64675"/>
    <w:rsid w:val="00A6719B"/>
    <w:rsid w:val="00A72B1E"/>
    <w:rsid w:val="00A74F99"/>
    <w:rsid w:val="00A75C2A"/>
    <w:rsid w:val="00A85A91"/>
    <w:rsid w:val="00A90732"/>
    <w:rsid w:val="00A90CB9"/>
    <w:rsid w:val="00A916AD"/>
    <w:rsid w:val="00A92789"/>
    <w:rsid w:val="00A942AB"/>
    <w:rsid w:val="00AA0202"/>
    <w:rsid w:val="00AA4F61"/>
    <w:rsid w:val="00AA70BD"/>
    <w:rsid w:val="00AB4520"/>
    <w:rsid w:val="00AB6554"/>
    <w:rsid w:val="00AB6DB3"/>
    <w:rsid w:val="00AC7AF8"/>
    <w:rsid w:val="00AD3DDF"/>
    <w:rsid w:val="00AE2DBF"/>
    <w:rsid w:val="00AF5524"/>
    <w:rsid w:val="00B020C3"/>
    <w:rsid w:val="00B040E3"/>
    <w:rsid w:val="00B047E8"/>
    <w:rsid w:val="00B04A7C"/>
    <w:rsid w:val="00B060F3"/>
    <w:rsid w:val="00B10092"/>
    <w:rsid w:val="00B1210F"/>
    <w:rsid w:val="00B154B6"/>
    <w:rsid w:val="00B239CB"/>
    <w:rsid w:val="00B25720"/>
    <w:rsid w:val="00B26154"/>
    <w:rsid w:val="00B27415"/>
    <w:rsid w:val="00B32187"/>
    <w:rsid w:val="00B338AC"/>
    <w:rsid w:val="00B3640D"/>
    <w:rsid w:val="00B40BE9"/>
    <w:rsid w:val="00B412B3"/>
    <w:rsid w:val="00B465DC"/>
    <w:rsid w:val="00B467D4"/>
    <w:rsid w:val="00B50972"/>
    <w:rsid w:val="00B51FD5"/>
    <w:rsid w:val="00B533CC"/>
    <w:rsid w:val="00B6270F"/>
    <w:rsid w:val="00B73C76"/>
    <w:rsid w:val="00B8206C"/>
    <w:rsid w:val="00B8482A"/>
    <w:rsid w:val="00B853F2"/>
    <w:rsid w:val="00B949B2"/>
    <w:rsid w:val="00BA2505"/>
    <w:rsid w:val="00BA39DA"/>
    <w:rsid w:val="00BA4CFA"/>
    <w:rsid w:val="00BA535C"/>
    <w:rsid w:val="00BA6A62"/>
    <w:rsid w:val="00BB17F3"/>
    <w:rsid w:val="00BB276E"/>
    <w:rsid w:val="00BB2C76"/>
    <w:rsid w:val="00BB5CB3"/>
    <w:rsid w:val="00BB7D2C"/>
    <w:rsid w:val="00BD530D"/>
    <w:rsid w:val="00BD6FA0"/>
    <w:rsid w:val="00BE3F62"/>
    <w:rsid w:val="00BE4253"/>
    <w:rsid w:val="00BF4431"/>
    <w:rsid w:val="00BF5857"/>
    <w:rsid w:val="00BF5A67"/>
    <w:rsid w:val="00C024F0"/>
    <w:rsid w:val="00C109D9"/>
    <w:rsid w:val="00C11148"/>
    <w:rsid w:val="00C130CD"/>
    <w:rsid w:val="00C13D1D"/>
    <w:rsid w:val="00C16349"/>
    <w:rsid w:val="00C175BB"/>
    <w:rsid w:val="00C202A4"/>
    <w:rsid w:val="00C20403"/>
    <w:rsid w:val="00C22BCA"/>
    <w:rsid w:val="00C2642E"/>
    <w:rsid w:val="00C27080"/>
    <w:rsid w:val="00C32D3C"/>
    <w:rsid w:val="00C34E5D"/>
    <w:rsid w:val="00C37681"/>
    <w:rsid w:val="00C4258A"/>
    <w:rsid w:val="00C46487"/>
    <w:rsid w:val="00C46C4D"/>
    <w:rsid w:val="00C473E6"/>
    <w:rsid w:val="00C50BA4"/>
    <w:rsid w:val="00C51D29"/>
    <w:rsid w:val="00C553F5"/>
    <w:rsid w:val="00C57B46"/>
    <w:rsid w:val="00C6072A"/>
    <w:rsid w:val="00C61868"/>
    <w:rsid w:val="00C63FDC"/>
    <w:rsid w:val="00C70260"/>
    <w:rsid w:val="00C74252"/>
    <w:rsid w:val="00C77153"/>
    <w:rsid w:val="00C81B04"/>
    <w:rsid w:val="00C83C29"/>
    <w:rsid w:val="00C910BC"/>
    <w:rsid w:val="00C979F9"/>
    <w:rsid w:val="00CA1226"/>
    <w:rsid w:val="00CA2980"/>
    <w:rsid w:val="00CA465C"/>
    <w:rsid w:val="00CB0429"/>
    <w:rsid w:val="00CB0B6C"/>
    <w:rsid w:val="00CB14F4"/>
    <w:rsid w:val="00CB56C3"/>
    <w:rsid w:val="00CC0F28"/>
    <w:rsid w:val="00CC74BF"/>
    <w:rsid w:val="00CD1789"/>
    <w:rsid w:val="00CD3012"/>
    <w:rsid w:val="00CD3151"/>
    <w:rsid w:val="00CE25DD"/>
    <w:rsid w:val="00CE2A91"/>
    <w:rsid w:val="00CF6B30"/>
    <w:rsid w:val="00CF71EF"/>
    <w:rsid w:val="00CF7DD6"/>
    <w:rsid w:val="00CF7F74"/>
    <w:rsid w:val="00D0266D"/>
    <w:rsid w:val="00D136CD"/>
    <w:rsid w:val="00D14C55"/>
    <w:rsid w:val="00D2500A"/>
    <w:rsid w:val="00D26BCD"/>
    <w:rsid w:val="00D34375"/>
    <w:rsid w:val="00D363F1"/>
    <w:rsid w:val="00D4024F"/>
    <w:rsid w:val="00D43E5F"/>
    <w:rsid w:val="00D4454D"/>
    <w:rsid w:val="00D46614"/>
    <w:rsid w:val="00D529F2"/>
    <w:rsid w:val="00D55CFB"/>
    <w:rsid w:val="00D55EAA"/>
    <w:rsid w:val="00D56209"/>
    <w:rsid w:val="00D5728D"/>
    <w:rsid w:val="00D60C3B"/>
    <w:rsid w:val="00D64D2F"/>
    <w:rsid w:val="00D70E6C"/>
    <w:rsid w:val="00D712B6"/>
    <w:rsid w:val="00D73C47"/>
    <w:rsid w:val="00D74345"/>
    <w:rsid w:val="00D75F0B"/>
    <w:rsid w:val="00D77600"/>
    <w:rsid w:val="00D813AD"/>
    <w:rsid w:val="00D84F01"/>
    <w:rsid w:val="00D93EBC"/>
    <w:rsid w:val="00DA0851"/>
    <w:rsid w:val="00DA1F62"/>
    <w:rsid w:val="00DA4188"/>
    <w:rsid w:val="00DB0B5E"/>
    <w:rsid w:val="00DB3B59"/>
    <w:rsid w:val="00DB684C"/>
    <w:rsid w:val="00DB7C8F"/>
    <w:rsid w:val="00DC5F4D"/>
    <w:rsid w:val="00DC6C53"/>
    <w:rsid w:val="00DC7216"/>
    <w:rsid w:val="00DD49E1"/>
    <w:rsid w:val="00DD4C8C"/>
    <w:rsid w:val="00DE0936"/>
    <w:rsid w:val="00DE19BC"/>
    <w:rsid w:val="00DE3143"/>
    <w:rsid w:val="00DE55FE"/>
    <w:rsid w:val="00DF5764"/>
    <w:rsid w:val="00DF7AC1"/>
    <w:rsid w:val="00E031CE"/>
    <w:rsid w:val="00E074C6"/>
    <w:rsid w:val="00E12F01"/>
    <w:rsid w:val="00E133DA"/>
    <w:rsid w:val="00E168CD"/>
    <w:rsid w:val="00E20018"/>
    <w:rsid w:val="00E23532"/>
    <w:rsid w:val="00E24FF8"/>
    <w:rsid w:val="00E302B7"/>
    <w:rsid w:val="00E40009"/>
    <w:rsid w:val="00E52F2B"/>
    <w:rsid w:val="00E54800"/>
    <w:rsid w:val="00E5554B"/>
    <w:rsid w:val="00E6326B"/>
    <w:rsid w:val="00E70C47"/>
    <w:rsid w:val="00E719B1"/>
    <w:rsid w:val="00E73C59"/>
    <w:rsid w:val="00E85F8F"/>
    <w:rsid w:val="00E861C4"/>
    <w:rsid w:val="00E877EF"/>
    <w:rsid w:val="00E90813"/>
    <w:rsid w:val="00EA05ED"/>
    <w:rsid w:val="00EB0250"/>
    <w:rsid w:val="00EC0774"/>
    <w:rsid w:val="00EC327A"/>
    <w:rsid w:val="00EC42B8"/>
    <w:rsid w:val="00EC6383"/>
    <w:rsid w:val="00ED1773"/>
    <w:rsid w:val="00ED5C15"/>
    <w:rsid w:val="00ED5FFC"/>
    <w:rsid w:val="00EE0501"/>
    <w:rsid w:val="00EE0582"/>
    <w:rsid w:val="00EE1452"/>
    <w:rsid w:val="00EE66A7"/>
    <w:rsid w:val="00EF26A4"/>
    <w:rsid w:val="00EF33CA"/>
    <w:rsid w:val="00EF44DF"/>
    <w:rsid w:val="00EF4A07"/>
    <w:rsid w:val="00F0066B"/>
    <w:rsid w:val="00F039A6"/>
    <w:rsid w:val="00F03CA7"/>
    <w:rsid w:val="00F06E28"/>
    <w:rsid w:val="00F1015C"/>
    <w:rsid w:val="00F1074B"/>
    <w:rsid w:val="00F111C4"/>
    <w:rsid w:val="00F13920"/>
    <w:rsid w:val="00F14C8A"/>
    <w:rsid w:val="00F16C3E"/>
    <w:rsid w:val="00F1752F"/>
    <w:rsid w:val="00F17845"/>
    <w:rsid w:val="00F31168"/>
    <w:rsid w:val="00F33326"/>
    <w:rsid w:val="00F3335B"/>
    <w:rsid w:val="00F33801"/>
    <w:rsid w:val="00F340FB"/>
    <w:rsid w:val="00F35906"/>
    <w:rsid w:val="00F46AC3"/>
    <w:rsid w:val="00F476ED"/>
    <w:rsid w:val="00F57BE6"/>
    <w:rsid w:val="00F60B15"/>
    <w:rsid w:val="00F617C0"/>
    <w:rsid w:val="00F6268C"/>
    <w:rsid w:val="00F706E3"/>
    <w:rsid w:val="00F7163B"/>
    <w:rsid w:val="00F80121"/>
    <w:rsid w:val="00F8263F"/>
    <w:rsid w:val="00F82793"/>
    <w:rsid w:val="00F85FBA"/>
    <w:rsid w:val="00F90ECE"/>
    <w:rsid w:val="00F92081"/>
    <w:rsid w:val="00F9243A"/>
    <w:rsid w:val="00F9401D"/>
    <w:rsid w:val="00F95436"/>
    <w:rsid w:val="00F976DC"/>
    <w:rsid w:val="00FA0407"/>
    <w:rsid w:val="00FA1C7D"/>
    <w:rsid w:val="00FB2DF8"/>
    <w:rsid w:val="00FB4B5D"/>
    <w:rsid w:val="00FC02B6"/>
    <w:rsid w:val="00FC5394"/>
    <w:rsid w:val="00FD1CAB"/>
    <w:rsid w:val="00FD1D67"/>
    <w:rsid w:val="00FD2E7A"/>
    <w:rsid w:val="00FD2E98"/>
    <w:rsid w:val="00FD58E8"/>
    <w:rsid w:val="00FE738C"/>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C18979"/>
  <w14:defaultImageDpi w14:val="32767"/>
  <w15:chartTrackingRefBased/>
  <w15:docId w15:val="{71AD1B2C-B443-5A48-9189-8743A92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49E1"/>
  </w:style>
  <w:style w:type="paragraph" w:styleId="Heading1">
    <w:name w:val="heading 1"/>
    <w:basedOn w:val="Normal"/>
    <w:next w:val="Normal"/>
    <w:link w:val="Heading1Char"/>
    <w:uiPriority w:val="9"/>
    <w:qFormat/>
    <w:rsid w:val="00993C73"/>
    <w:pPr>
      <w:keepNext/>
      <w:outlineLvl w:val="0"/>
    </w:pPr>
    <w:rPr>
      <w:rFonts w:ascii="Arial" w:hAnsi="Arial"/>
      <w:i/>
      <w:iCs/>
      <w:sz w:val="22"/>
      <w:szCs w:val="22"/>
      <w:u w:val="single"/>
    </w:rPr>
  </w:style>
  <w:style w:type="paragraph" w:styleId="Heading2">
    <w:name w:val="heading 2"/>
    <w:basedOn w:val="Normal"/>
    <w:next w:val="Normal"/>
    <w:link w:val="Heading2Char"/>
    <w:uiPriority w:val="9"/>
    <w:unhideWhenUsed/>
    <w:qFormat/>
    <w:rsid w:val="00131B61"/>
    <w:pPr>
      <w:keepNext/>
      <w:outlineLvl w:val="1"/>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720"/>
    <w:pPr>
      <w:tabs>
        <w:tab w:val="center" w:pos="4680"/>
        <w:tab w:val="right" w:pos="9360"/>
      </w:tabs>
    </w:pPr>
  </w:style>
  <w:style w:type="character" w:customStyle="1" w:styleId="HeaderChar">
    <w:name w:val="Header Char"/>
    <w:basedOn w:val="DefaultParagraphFont"/>
    <w:link w:val="Header"/>
    <w:uiPriority w:val="99"/>
    <w:rsid w:val="00B25720"/>
  </w:style>
  <w:style w:type="paragraph" w:styleId="Footer">
    <w:name w:val="footer"/>
    <w:basedOn w:val="Normal"/>
    <w:link w:val="FooterChar"/>
    <w:uiPriority w:val="99"/>
    <w:unhideWhenUsed/>
    <w:rsid w:val="00B25720"/>
    <w:pPr>
      <w:tabs>
        <w:tab w:val="center" w:pos="4680"/>
        <w:tab w:val="right" w:pos="9360"/>
      </w:tabs>
    </w:pPr>
  </w:style>
  <w:style w:type="character" w:customStyle="1" w:styleId="FooterChar">
    <w:name w:val="Footer Char"/>
    <w:basedOn w:val="DefaultParagraphFont"/>
    <w:link w:val="Footer"/>
    <w:uiPriority w:val="99"/>
    <w:rsid w:val="00B25720"/>
  </w:style>
  <w:style w:type="paragraph" w:styleId="NormalWeb">
    <w:name w:val="Normal (Web)"/>
    <w:basedOn w:val="Normal"/>
    <w:uiPriority w:val="99"/>
    <w:unhideWhenUsed/>
    <w:rsid w:val="0085588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93C73"/>
    <w:rPr>
      <w:rFonts w:ascii="Arial" w:hAnsi="Arial"/>
      <w:i/>
      <w:iCs/>
      <w:sz w:val="22"/>
      <w:szCs w:val="22"/>
      <w:u w:val="single"/>
    </w:rPr>
  </w:style>
  <w:style w:type="paragraph" w:styleId="ListParagraph">
    <w:name w:val="List Paragraph"/>
    <w:basedOn w:val="Normal"/>
    <w:uiPriority w:val="34"/>
    <w:qFormat/>
    <w:rsid w:val="00993C73"/>
    <w:pPr>
      <w:ind w:left="720"/>
      <w:contextualSpacing/>
    </w:pPr>
    <w:rPr>
      <w:rFonts w:ascii="Arial" w:hAnsi="Arial"/>
      <w:sz w:val="22"/>
      <w:szCs w:val="22"/>
    </w:rPr>
  </w:style>
  <w:style w:type="character" w:styleId="Hyperlink">
    <w:name w:val="Hyperlink"/>
    <w:basedOn w:val="DefaultParagraphFont"/>
    <w:uiPriority w:val="99"/>
    <w:unhideWhenUsed/>
    <w:rsid w:val="00993C73"/>
    <w:rPr>
      <w:color w:val="0563C1" w:themeColor="hyperlink"/>
      <w:u w:val="single"/>
    </w:rPr>
  </w:style>
  <w:style w:type="paragraph" w:styleId="BodyText">
    <w:name w:val="Body Text"/>
    <w:basedOn w:val="Normal"/>
    <w:link w:val="BodyTextChar"/>
    <w:uiPriority w:val="99"/>
    <w:unhideWhenUsed/>
    <w:rsid w:val="00570210"/>
    <w:rPr>
      <w:rFonts w:ascii="Arial" w:hAnsi="Arial" w:cs="Arial"/>
      <w:b/>
      <w:bCs/>
      <w:sz w:val="22"/>
      <w:szCs w:val="22"/>
    </w:rPr>
  </w:style>
  <w:style w:type="character" w:customStyle="1" w:styleId="BodyTextChar">
    <w:name w:val="Body Text Char"/>
    <w:basedOn w:val="DefaultParagraphFont"/>
    <w:link w:val="BodyText"/>
    <w:uiPriority w:val="99"/>
    <w:rsid w:val="00570210"/>
    <w:rPr>
      <w:rFonts w:ascii="Arial" w:hAnsi="Arial" w:cs="Arial"/>
      <w:b/>
      <w:bCs/>
      <w:sz w:val="22"/>
      <w:szCs w:val="22"/>
    </w:rPr>
  </w:style>
  <w:style w:type="character" w:customStyle="1" w:styleId="Heading2Char">
    <w:name w:val="Heading 2 Char"/>
    <w:basedOn w:val="DefaultParagraphFont"/>
    <w:link w:val="Heading2"/>
    <w:uiPriority w:val="9"/>
    <w:rsid w:val="00131B61"/>
    <w:rPr>
      <w:rFonts w:ascii="Arial" w:hAnsi="Arial" w:cs="Arial"/>
      <w:sz w:val="22"/>
      <w:szCs w:val="22"/>
      <w:u w:val="single"/>
    </w:rPr>
  </w:style>
  <w:style w:type="paragraph" w:styleId="BodyText2">
    <w:name w:val="Body Text 2"/>
    <w:basedOn w:val="Normal"/>
    <w:link w:val="BodyText2Char"/>
    <w:uiPriority w:val="99"/>
    <w:unhideWhenUsed/>
    <w:rsid w:val="00131B61"/>
    <w:rPr>
      <w:rFonts w:ascii="Arial" w:hAnsi="Arial" w:cs="Arial"/>
      <w:sz w:val="22"/>
      <w:szCs w:val="22"/>
    </w:rPr>
  </w:style>
  <w:style w:type="character" w:customStyle="1" w:styleId="BodyText2Char">
    <w:name w:val="Body Text 2 Char"/>
    <w:basedOn w:val="DefaultParagraphFont"/>
    <w:link w:val="BodyText2"/>
    <w:uiPriority w:val="99"/>
    <w:rsid w:val="00131B61"/>
    <w:rPr>
      <w:rFonts w:ascii="Arial" w:hAnsi="Arial" w:cs="Arial"/>
      <w:sz w:val="22"/>
      <w:szCs w:val="22"/>
    </w:rPr>
  </w:style>
  <w:style w:type="character" w:styleId="FollowedHyperlink">
    <w:name w:val="FollowedHyperlink"/>
    <w:basedOn w:val="DefaultParagraphFont"/>
    <w:uiPriority w:val="99"/>
    <w:semiHidden/>
    <w:unhideWhenUsed/>
    <w:rsid w:val="00D5728D"/>
    <w:rPr>
      <w:color w:val="954F72" w:themeColor="followedHyperlink"/>
      <w:u w:val="single"/>
    </w:rPr>
  </w:style>
  <w:style w:type="character" w:styleId="FootnoteReference">
    <w:name w:val="footnote reference"/>
    <w:basedOn w:val="DefaultParagraphFont"/>
    <w:uiPriority w:val="99"/>
    <w:semiHidden/>
    <w:unhideWhenUsed/>
    <w:rsid w:val="00620AF5"/>
    <w:rPr>
      <w:vertAlign w:val="superscript"/>
    </w:rPr>
  </w:style>
  <w:style w:type="character" w:customStyle="1" w:styleId="FootnoteTextChar">
    <w:name w:val="Footnote Text Char"/>
    <w:basedOn w:val="DefaultParagraphFont"/>
    <w:link w:val="FootnoteText"/>
    <w:uiPriority w:val="99"/>
    <w:semiHidden/>
    <w:rsid w:val="00620AF5"/>
    <w:rPr>
      <w:sz w:val="20"/>
      <w:szCs w:val="20"/>
    </w:rPr>
  </w:style>
  <w:style w:type="paragraph" w:styleId="FootnoteText">
    <w:name w:val="footnote text"/>
    <w:basedOn w:val="Normal"/>
    <w:link w:val="FootnoteTextChar"/>
    <w:uiPriority w:val="99"/>
    <w:semiHidden/>
    <w:unhideWhenUsed/>
    <w:rsid w:val="00620AF5"/>
    <w:rPr>
      <w:sz w:val="20"/>
      <w:szCs w:val="20"/>
    </w:rPr>
  </w:style>
  <w:style w:type="character" w:customStyle="1" w:styleId="FootnoteTextChar1">
    <w:name w:val="Footnote Text Char1"/>
    <w:basedOn w:val="DefaultParagraphFont"/>
    <w:uiPriority w:val="99"/>
    <w:semiHidden/>
    <w:rsid w:val="00620AF5"/>
    <w:rPr>
      <w:sz w:val="20"/>
      <w:szCs w:val="20"/>
    </w:rPr>
  </w:style>
  <w:style w:type="character" w:customStyle="1" w:styleId="normaltextrun">
    <w:name w:val="normaltextrun"/>
    <w:basedOn w:val="DefaultParagraphFont"/>
    <w:rsid w:val="00620AF5"/>
  </w:style>
  <w:style w:type="paragraph" w:styleId="NoSpacing">
    <w:name w:val="No Spacing"/>
    <w:uiPriority w:val="1"/>
    <w:qFormat/>
    <w:rsid w:val="0046513F"/>
  </w:style>
  <w:style w:type="character" w:styleId="CommentReference">
    <w:name w:val="annotation reference"/>
    <w:basedOn w:val="DefaultParagraphFont"/>
    <w:uiPriority w:val="99"/>
    <w:semiHidden/>
    <w:unhideWhenUsed/>
    <w:rsid w:val="00BE4253"/>
    <w:rPr>
      <w:sz w:val="16"/>
      <w:szCs w:val="16"/>
    </w:rPr>
  </w:style>
  <w:style w:type="paragraph" w:styleId="CommentText">
    <w:name w:val="annotation text"/>
    <w:basedOn w:val="Normal"/>
    <w:link w:val="CommentTextChar"/>
    <w:uiPriority w:val="99"/>
    <w:unhideWhenUsed/>
    <w:rsid w:val="00BE4253"/>
    <w:rPr>
      <w:sz w:val="20"/>
      <w:szCs w:val="20"/>
    </w:rPr>
  </w:style>
  <w:style w:type="character" w:customStyle="1" w:styleId="CommentTextChar">
    <w:name w:val="Comment Text Char"/>
    <w:basedOn w:val="DefaultParagraphFont"/>
    <w:link w:val="CommentText"/>
    <w:uiPriority w:val="99"/>
    <w:rsid w:val="00BE4253"/>
    <w:rPr>
      <w:sz w:val="20"/>
      <w:szCs w:val="20"/>
    </w:rPr>
  </w:style>
  <w:style w:type="paragraph" w:styleId="CommentSubject">
    <w:name w:val="annotation subject"/>
    <w:basedOn w:val="CommentText"/>
    <w:next w:val="CommentText"/>
    <w:link w:val="CommentSubjectChar"/>
    <w:uiPriority w:val="99"/>
    <w:semiHidden/>
    <w:unhideWhenUsed/>
    <w:rsid w:val="00BE4253"/>
    <w:rPr>
      <w:b/>
      <w:bCs/>
    </w:rPr>
  </w:style>
  <w:style w:type="character" w:customStyle="1" w:styleId="CommentSubjectChar">
    <w:name w:val="Comment Subject Char"/>
    <w:basedOn w:val="CommentTextChar"/>
    <w:link w:val="CommentSubject"/>
    <w:uiPriority w:val="99"/>
    <w:semiHidden/>
    <w:rsid w:val="00BE4253"/>
    <w:rPr>
      <w:b/>
      <w:bCs/>
      <w:sz w:val="20"/>
      <w:szCs w:val="20"/>
    </w:rPr>
  </w:style>
  <w:style w:type="table" w:styleId="TableGrid">
    <w:name w:val="Table Grid"/>
    <w:basedOn w:val="TableNormal"/>
    <w:uiPriority w:val="39"/>
    <w:rsid w:val="003F0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044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F044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6B6EB4"/>
  </w:style>
  <w:style w:type="paragraph" w:customStyle="1" w:styleId="Default">
    <w:name w:val="Default"/>
    <w:rsid w:val="009C22FD"/>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rsid w:val="00B2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9238">
      <w:bodyDiv w:val="1"/>
      <w:marLeft w:val="0"/>
      <w:marRight w:val="0"/>
      <w:marTop w:val="0"/>
      <w:marBottom w:val="0"/>
      <w:divBdr>
        <w:top w:val="none" w:sz="0" w:space="0" w:color="auto"/>
        <w:left w:val="none" w:sz="0" w:space="0" w:color="auto"/>
        <w:bottom w:val="none" w:sz="0" w:space="0" w:color="auto"/>
        <w:right w:val="none" w:sz="0" w:space="0" w:color="auto"/>
      </w:divBdr>
    </w:div>
    <w:div w:id="291909034">
      <w:bodyDiv w:val="1"/>
      <w:marLeft w:val="0"/>
      <w:marRight w:val="0"/>
      <w:marTop w:val="0"/>
      <w:marBottom w:val="0"/>
      <w:divBdr>
        <w:top w:val="none" w:sz="0" w:space="0" w:color="auto"/>
        <w:left w:val="none" w:sz="0" w:space="0" w:color="auto"/>
        <w:bottom w:val="none" w:sz="0" w:space="0" w:color="auto"/>
        <w:right w:val="none" w:sz="0" w:space="0" w:color="auto"/>
      </w:divBdr>
    </w:div>
    <w:div w:id="472257272">
      <w:bodyDiv w:val="1"/>
      <w:marLeft w:val="0"/>
      <w:marRight w:val="0"/>
      <w:marTop w:val="0"/>
      <w:marBottom w:val="0"/>
      <w:divBdr>
        <w:top w:val="none" w:sz="0" w:space="0" w:color="auto"/>
        <w:left w:val="none" w:sz="0" w:space="0" w:color="auto"/>
        <w:bottom w:val="none" w:sz="0" w:space="0" w:color="auto"/>
        <w:right w:val="none" w:sz="0" w:space="0" w:color="auto"/>
      </w:divBdr>
    </w:div>
    <w:div w:id="600338002">
      <w:bodyDiv w:val="1"/>
      <w:marLeft w:val="0"/>
      <w:marRight w:val="0"/>
      <w:marTop w:val="0"/>
      <w:marBottom w:val="0"/>
      <w:divBdr>
        <w:top w:val="none" w:sz="0" w:space="0" w:color="auto"/>
        <w:left w:val="none" w:sz="0" w:space="0" w:color="auto"/>
        <w:bottom w:val="none" w:sz="0" w:space="0" w:color="auto"/>
        <w:right w:val="none" w:sz="0" w:space="0" w:color="auto"/>
      </w:divBdr>
    </w:div>
    <w:div w:id="627122573">
      <w:bodyDiv w:val="1"/>
      <w:marLeft w:val="0"/>
      <w:marRight w:val="0"/>
      <w:marTop w:val="0"/>
      <w:marBottom w:val="0"/>
      <w:divBdr>
        <w:top w:val="none" w:sz="0" w:space="0" w:color="auto"/>
        <w:left w:val="none" w:sz="0" w:space="0" w:color="auto"/>
        <w:bottom w:val="none" w:sz="0" w:space="0" w:color="auto"/>
        <w:right w:val="none" w:sz="0" w:space="0" w:color="auto"/>
      </w:divBdr>
    </w:div>
    <w:div w:id="831876119">
      <w:bodyDiv w:val="1"/>
      <w:marLeft w:val="0"/>
      <w:marRight w:val="0"/>
      <w:marTop w:val="0"/>
      <w:marBottom w:val="0"/>
      <w:divBdr>
        <w:top w:val="none" w:sz="0" w:space="0" w:color="auto"/>
        <w:left w:val="none" w:sz="0" w:space="0" w:color="auto"/>
        <w:bottom w:val="none" w:sz="0" w:space="0" w:color="auto"/>
        <w:right w:val="none" w:sz="0" w:space="0" w:color="auto"/>
      </w:divBdr>
    </w:div>
    <w:div w:id="1313635726">
      <w:bodyDiv w:val="1"/>
      <w:marLeft w:val="0"/>
      <w:marRight w:val="0"/>
      <w:marTop w:val="0"/>
      <w:marBottom w:val="0"/>
      <w:divBdr>
        <w:top w:val="none" w:sz="0" w:space="0" w:color="auto"/>
        <w:left w:val="none" w:sz="0" w:space="0" w:color="auto"/>
        <w:bottom w:val="none" w:sz="0" w:space="0" w:color="auto"/>
        <w:right w:val="none" w:sz="0" w:space="0" w:color="auto"/>
      </w:divBdr>
    </w:div>
    <w:div w:id="1683623978">
      <w:bodyDiv w:val="1"/>
      <w:marLeft w:val="0"/>
      <w:marRight w:val="0"/>
      <w:marTop w:val="0"/>
      <w:marBottom w:val="0"/>
      <w:divBdr>
        <w:top w:val="none" w:sz="0" w:space="0" w:color="auto"/>
        <w:left w:val="none" w:sz="0" w:space="0" w:color="auto"/>
        <w:bottom w:val="none" w:sz="0" w:space="0" w:color="auto"/>
        <w:right w:val="none" w:sz="0" w:space="0" w:color="auto"/>
      </w:divBdr>
    </w:div>
    <w:div w:id="1799835615">
      <w:bodyDiv w:val="1"/>
      <w:marLeft w:val="0"/>
      <w:marRight w:val="0"/>
      <w:marTop w:val="0"/>
      <w:marBottom w:val="0"/>
      <w:divBdr>
        <w:top w:val="none" w:sz="0" w:space="0" w:color="auto"/>
        <w:left w:val="none" w:sz="0" w:space="0" w:color="auto"/>
        <w:bottom w:val="none" w:sz="0" w:space="0" w:color="auto"/>
        <w:right w:val="none" w:sz="0" w:space="0" w:color="auto"/>
      </w:divBdr>
    </w:div>
    <w:div w:id="1832132678">
      <w:bodyDiv w:val="1"/>
      <w:marLeft w:val="0"/>
      <w:marRight w:val="0"/>
      <w:marTop w:val="0"/>
      <w:marBottom w:val="0"/>
      <w:divBdr>
        <w:top w:val="none" w:sz="0" w:space="0" w:color="auto"/>
        <w:left w:val="none" w:sz="0" w:space="0" w:color="auto"/>
        <w:bottom w:val="none" w:sz="0" w:space="0" w:color="auto"/>
        <w:right w:val="none" w:sz="0" w:space="0" w:color="auto"/>
      </w:divBdr>
    </w:div>
    <w:div w:id="1856384010">
      <w:bodyDiv w:val="1"/>
      <w:marLeft w:val="0"/>
      <w:marRight w:val="0"/>
      <w:marTop w:val="0"/>
      <w:marBottom w:val="0"/>
      <w:divBdr>
        <w:top w:val="none" w:sz="0" w:space="0" w:color="auto"/>
        <w:left w:val="none" w:sz="0" w:space="0" w:color="auto"/>
        <w:bottom w:val="none" w:sz="0" w:space="0" w:color="auto"/>
        <w:right w:val="none" w:sz="0" w:space="0" w:color="auto"/>
      </w:divBdr>
    </w:div>
    <w:div w:id="1943145498">
      <w:bodyDiv w:val="1"/>
      <w:marLeft w:val="0"/>
      <w:marRight w:val="0"/>
      <w:marTop w:val="0"/>
      <w:marBottom w:val="0"/>
      <w:divBdr>
        <w:top w:val="none" w:sz="0" w:space="0" w:color="auto"/>
        <w:left w:val="none" w:sz="0" w:space="0" w:color="auto"/>
        <w:bottom w:val="none" w:sz="0" w:space="0" w:color="auto"/>
        <w:right w:val="none" w:sz="0" w:space="0" w:color="auto"/>
      </w:divBdr>
    </w:div>
    <w:div w:id="1998534743">
      <w:bodyDiv w:val="1"/>
      <w:marLeft w:val="0"/>
      <w:marRight w:val="0"/>
      <w:marTop w:val="0"/>
      <w:marBottom w:val="0"/>
      <w:divBdr>
        <w:top w:val="none" w:sz="0" w:space="0" w:color="auto"/>
        <w:left w:val="none" w:sz="0" w:space="0" w:color="auto"/>
        <w:bottom w:val="none" w:sz="0" w:space="0" w:color="auto"/>
        <w:right w:val="none" w:sz="0" w:space="0" w:color="auto"/>
      </w:divBdr>
    </w:div>
    <w:div w:id="201334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webb@ae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9T19:57:05.363"/>
    </inkml:context>
    <inkml:brush xml:id="br0">
      <inkml:brushProperty name="width" value="0.05" units="cm"/>
      <inkml:brushProperty name="height" value="0.05" units="cm"/>
    </inkml:brush>
  </inkml:definitions>
  <inkml:trace contextRef="#ctx0" brushRef="#br0">47 344 24575,'11'-9'0,"-1"0"0,23-15 0,27-11 0,-45 27 0,95-49 0,196-71 0,-294 123 0,34-10 0,-36 12 0,0 1 0,17-2 0,-25 4 0,0 0 0,1 0 0,-1 0 0,0 0 0,0 0 0,0 0 0,0 1 0,0-1 0,1 1 0,1 1 0,-3-2 0,0 1 0,0-1 0,0 1 0,0 0 0,-1-1 0,1 1 0,0 0 0,0 0 0,-1 0 0,1-1 0,-1 1 0,1 0 0,-1 0 0,1 0 0,-1 0 0,1 0 0,-1 0 0,0 0 0,0 0 0,1 0 0,-1 0 0,0 2 0,0 2 0,0 0 0,0-1 0,-1 1 0,-1 8 0,-8 20 0,-10 20 0,-10 17 0,-12 21-361,-8 20-1086,-8 21 1086,10-22-727,-292 657-2657,295-670 3363,9-26 75,11-27 481,23-42-31,1 1 1,-1-1-1,0 0 1,0 0-1,0 1 1,-4 2-1,6-5-126,0 0 0,-1 0-1,1 1 1,0-1 0,0 0 0,-1 0 0,1 0-1,0 0 1,0 0 0,0 0 0,-1 0 0,1 0-1,0 0 1,0 0 0,-1 0 0,1 0 0,0 0-1,0 0 1,-1 0 0,1 0 0,0 0 0,0 0-1,-1 0 1,1 0 0,0 0 0,0 0 0,0 0-1,-1-1 1,1 1 0,0 0 0,0 0 0,0 0-1,-1 0 1,1 0 0,0-1 0,0 1 0,0 0-1,0 0 1,0 0 0,-1-1 0,1 1 0,0 0-1,0 0 1,0-1 0,0 1 0,-1-2 190,1-1 0,-1 1 0,1-1 1,-1 1-1,1-5 0,1-19-3901</inkml:trace>
  <inkml:trace contextRef="#ctx0" brushRef="#br0" timeOffset="367.68">317 1580 24575,'7'0'0,"0"-2"0,0 1 0,0-1 0,0-1 0,0 1 0,9-6 0,0-1 0,16-11 0,-16 8 0,0-1 0,-1-1 0,22-24 0,34-51 0,-44 52 0,44-46 0,-63 76 0,9-7 0,-14 12 0,-1 0 0,1 0 0,0 0 0,0 1 0,1-1 0,4-1 0,-6 3 0,-1 0 0,0-1 0,0 1 0,1 0 0,-1 0 0,0 0 0,0 0 0,1 0 0,-1 0 0,0 0 0,0 1 0,1-1 0,-1 0 0,0 1 0,0-1 0,0 1 0,0-1 0,0 1 0,0 0 0,0-1 0,0 1 0,0 0 0,0 0 0,0 0 0,0 0 0,0 0 0,0 0 0,-1 0 0,1 0 0,0 0 0,0 1 0,1 3 0,0 0 0,0 0 0,0 0 0,-1 0 0,2 10 0,1 37 0,0-4 0,-4-45 0,0 0 0,1-1 0,0 1 0,-1-1 0,1 1 0,0-1 0,2 5 0,-2-6 0,0 0 0,-1-1 0,1 1 0,0 0 0,-1 0 0,1-1 0,0 1 0,0 0 0,0-1 0,0 1 0,0-1 0,0 1 0,0-1 0,0 1 0,0-1 0,0 0 0,0 1 0,0-1 0,0 0 0,0 0 0,1 0 0,5 0 0,0-1 0,-1 0 0,1 0 0,-1-1 0,13-4 0,-6 2 0,13-6-1365,-12 4-5461</inkml:trace>
  <inkml:trace contextRef="#ctx0" brushRef="#br0" timeOffset="767.45">969 1044 24575,'0'0'0,"6"-4"0,2-2-8191</inkml:trace>
  <inkml:trace contextRef="#ctx0" brushRef="#br0" timeOffset="22947.6">1454 139 24575,'-2'5'0,"-4"10"0,6-15 0,0 0 0,0 0 0,0 0 0,0 0 0,-1 0 0,1 1 0,0-1 0,0 0 0,0 0 0,0 0 0,0 0 0,0 0 0,0 0 0,0 1 0,1-1 0,-1 0 0,0 0 0,0 0 0,0 0 0,0 0 0,0 0 0,0 1 0,0-1 0,0 0 0,0 0 0,0 0 0,0 0 0,0 0 0,0 0 0,1 0 0,-1 0 0,0 0 0,0 1 0,0-1 0,0 0 0,0 0 0,0 0 0,0 0 0,1 0 0,-1 0 0,0 0 0,0 0 0,0 0 0,8-2 0,3-2 0,1-2 0,-1 0 0,15-10 0,-7 4 0,13-8 0,9-6 0,58-27 0,-92 50 0,0 0 0,0 1 0,0-1 0,0 1 0,1 1 0,-1-1 0,10 0 0,-16 2 0,1 0 0,-1 0 0,1 0 0,0 0 0,-1 1 0,1-1 0,-1 0 0,1 1 0,-1-1 0,1 1 0,-1 0 0,0-1 0,1 1 0,-1 0 0,0 0 0,1 0 0,-1 0 0,0 0 0,0 0 0,0 0 0,2 2 0,-2-1 0,0 1 0,0-1 0,0 0 0,0 1 0,-1-1 0,1 1 0,-1-1 0,1 1 0,-1-1 0,0 1 0,0 0 0,0-1 0,0 4 0,-2 4 0,0 0 0,-4 16 0,-18 38 0,-13 19-267,-15 21-803,-13 19 292,-11 17-1267,-125 235 1406,9 0 767,145-275-178,22-36-149,24-61 191,0-1-1,1 1 0,-1 0 0,0 4 0,1-7 9,0 0 0,0 0 0,0 1 0,0-1-1,0 0 1,0 0 0,0 0 0,0 0 0,0 0-1,0 1 1,0-1 0,0 0 0,0 0 0,0 0 0,0 0-1,0 0 1,0 0 0,0 1 0,0-1 0,0 0-1,1 0 1,-1 0 0,0 0 0,0 0 0,0 0 0,0 0-1,0 1 1,0-1 0,0 0 0,0 0 0,1 0-1,-1 0 1,0 0 0,0 0 0,0 0 0,0 0 0,0 0-1,0 0 1,1 0 0,-1 0 0,0 0 0,0 0-1,0 0 1,0 0 0,0 0 0,0 0 0,1 0 0,1-1 0,1-1 0,-1 0 1,1 0-1,-1 0 1,0 0-1,0 0 0,3-4 1,40-51-1,17-31-122,165-225-718,15 7 3308,-210 266-2196,-38 48 227,0 1 1,1-1-1,-7 14 1,-7 18-557,1 1 0,-20 67 0,22-48-328,-11 80 0,23-104 241,0 1 0,3 52-1,2-75 101,4 22 0,-4-31 44,0-1 0,1 1 1,-1-1-1,1 1 0,0-1 0,0 0 1,5 7-1,-6-9 0,0-1 0,0 0 0,0 0 0,0 0 0,0 1 0,1-1 0,-1 0 0,0-1 0,0 1 0,1 0 0,-1 0 0,1 0 0,-1-1 0,1 1 0,-1-1 0,3 1 0,-2-1 0,-1 0 0,1 0 0,0 0 0,0 0 0,0 0 0,0-1 0,0 1 0,0-1 0,0 1 0,-1-1 0,1 0 0,0 0 0,2-1 0,2-2 0,0 0 0,0-1 0,-1 0 0,8-8 0,2-4 0,13-20 0,21-40 42,5-22 128,5-21-659,151-335-2909,-122 260 2049,-48 111 971,-5 15 608,-26 53 510,23-29 0,-29 42-492,-2 1-85,0 1 1,0-1-1,1 1 0,-1 0 1,0-1-1,1 1 0,-1 0 1,1 0-1,0-1 0,1 1 1,1 0-4055</inkml:trace>
  <inkml:trace contextRef="#ctx0" brushRef="#br0" timeOffset="25254.6">1889 1368 24575,'0'1'0,"0"0"0,0 0 0,0 0 0,0 0 0,0 0 0,1 0 0,-1 0 0,0 0 0,1 0 0,-1 0 0,0 0 0,1 0 0,-1 0 0,1 0 0,-1 0 0,1 0 0,0 0 0,0-1 0,-1 1 0,1 0 0,2 1 0,-2-2 0,0 1 0,0 0 0,1-1 0,-1 0 0,0 1 0,1-1 0,-1 0 0,0 1 0,1-1 0,-1 0 0,0 0 0,1 0 0,-1 0 0,1-1 0,-1 1 0,2-1 0,4-1 0,0 0 0,-1-1 0,0 0 0,1 0 0,-1-1 0,10-8 0,-1 0 0,18-19 0,-12 8 0,34-45 0,-43 49 0,0 0 0,-2 0 0,12-29 0,-19 41 0,0-1 0,2-11 0,-5 17 0,1 0 0,-1 0 0,0-1 0,0 1 0,0 0 0,0 0 0,0-1 0,0 1 0,-1 0 0,1-1 0,-1 1 0,-1-4 0,1 5 0,1 1 0,0-1 0,-1 0 0,1 0 0,-1 1 0,1-1 0,-1 0 0,0 1 0,1-1 0,-1 0 0,0 1 0,1-1 0,-1 1 0,0-1 0,0 1 0,0-1 0,1 1 0,-1 0 0,0 0 0,0-1 0,0 1 0,0 0 0,0 0 0,0 0 0,1 0 0,-1 0 0,0 0 0,-2 0 0,1 0 0,0 1 0,0 0 0,0-1 0,0 1 0,0 0 0,0 0 0,0 0 0,0 0 0,0 0 0,-3 3 0,0 1 0,1 0 0,-1 0 0,1 0 0,0 1 0,1 0 0,-1-1 0,1 1 0,-3 8 0,0 2 0,1 0 0,-4 19 0,2 3 0,-1 60 0,6-69 0,2-29 0,0 1 0,0 0 0,0 0 0,0-1 0,-1 1 0,1 0 0,0-1 0,0 1 0,0 0 0,-1 0 0,1-1 0,-1 2 0,1-2 0,0 0 0,0 0 0,0 0 0,0 0 0,0 0 0,0 0 0,0 0 0,-1 0 0,1 0 0,0 0 0,0 0 0,0 0 0,0 0 0,0 0 0,0 0 0,0 0 0,0 0 0,-1 0 0,1 0 0,0 0 0,0 0 0,0 0 0,0 0 0,0 0 0,0 0 0,-1 0 0,-3-4 0,3 3 0,0 0 0,0 0 0,0 0 0,0 0 0,0 0 0,0 1 0,0-1 0,0 0 0,-1 1 0,-1-2 0,6 11 0,2 1 0,-2-1 0,10 14 0,-11-20 0,-1-1 0,1 0 0,0 0 0,0 0 0,-1 0 0,2 0 0,-1 0 0,0 0 0,0-1 0,5 4 0,-6-5 0,1 1 0,-1-1 0,0 0 0,1 1 0,-1-1 0,0 0 0,1 0 0,-1 0 0,0 0 0,1 0 0,-1 0 0,0 0 0,1 0 0,-1-1 0,0 1 0,0 0 0,1-1 0,-1 1 0,0-1 0,2-1 0,1 0 0,0-1 0,-1 0 0,1 0 0,-1 0 0,4-4 0,13-16 0,19-31 0,9-17-323,14-26-968,14-26 428,47-81-1665,155-282 2357,-236 409 171,-20 34 0,-17 32 0,-5 8 0,-2 5 0,1 0 0,-1 0 0,1 0 0,-2 3 0,-19 36 0,-9 26 0,-6 25 27,-8 19 82,-111 273 412,-10-5-471,129-299-74,-12 12-91,38-74 115,7-15 122,4-3-115,0 0 0,0 0-1,0 0 1,0 0 0,0 0-1,0 0 1,0 0 0,0 0-1,0 0 1,0 0 0,0 0-1,0 0 1,0 0 0,0 0-1,-1 0 1,1 0 0,0 0-1,0 0 1,0 0 0,0 0-1,0 0 1,0 0 0,0 0-1,0 0 1,0 0 0,0 0-1,0 0 1,0 0 0,0 0-1,0 0 1,0 0 0,0 0-1,0 0 1,0 0 0,0 0-1,0 0 1,0-1 0,0 1-1,0 0 1,0 0 0,0 0-1,0 0 1,0 0 0,0 0-1,0 0 1,1-6 791,1-1-329,0 1-1,1 1 1,-1-1 0,2 0 0,-1 1 0,7-10-1,-5 9-451,1 0 0,-1 0-1,1 1 1,0 0 0,8-6-1,-11 10-16,0-1 0,-1 0 0,1 1 0,0 0 0,0-1 0,0 1 0,0 0 0,0 0 0,0 1 0,0-1 0,0 1 0,0 0 0,0-1 0,0 1 0,0 0 0,0 1 0,6 0 0,-7 0 0,0-1 0,-1 1 0,1-1 0,0 0 0,0 0 0,0 0 0,0 0 0,0 0 0,0 0 0,0 0 0,0-1 0,-1 1 0,1-1 0,0 1 0,0-1 0,2-1 0,-2 0 0,1 0 0,-1 0 0,1 0 0,-1 0 0,0 0 0,0 0 0,0-1 0,0 1 0,-1-1 0,3-2 0,26-48 0,-2 4 0,9-22 0,8-23-384,10-20-1155,138-306-3071,-133 288 4654,-6 16-1149,-10 26 814,-11 29 235,-27 49 182,9-11 0,-14 22-28,0 0 0,0 0 0,0 0 0,-1 0 0,2 0 0,1-1 1,-3 2-90,0 0 1,0 0 0,0 0 0,0 0 0,0 0 0,0 0 0,0 0 0,0 0 0,1 0 0,-1 0 0,0 0 0,0-1 0,0 1 0,0 0 0,0 0 0,0 0 0,0 0 0,1 1 0,-1-1 0,0 0 0,0 0-1,0 0 1,0 0 0,0 0 0,0 0 0,0 0 0,1 0 0,-1 0 0,0 0 0,0 0 0,0 0 0,0 0 0,0 0 0,0 0 0,0 0 0,0 1 0,0-1 0,0 0 0,0 0 0,1 0 0,-1 0-1,0 0 1,0 0 0,0 3 16,0-1-1,0 1 0,0-1 0,0 0 0,0 1 0,0-1 0,-2 5 0,-12 55-25,-14 40 234,-12 34 703,-14 26-1131,-87 215-2130,1 3 642,114-304 1506,13-30 419,9-31 556,4-15-787,0 1 0,0-1 0,0 0 0,0 0 0,0 0 0,0 0 0,0 0 0,0 0 0,0 0 0,0 0 0,0 0 0,0 0 0,0 0 0,0 0 0,0 0 0,0 0 0,0 1 0,0-1 0,0 0 0,0 0 0,0 0 0,0 0 0,0 0 0,0 0 0,0 0 0,0 0 0,0 0 0,0 0 0,0 0 0,0 0 0,0 0 0,0 0 0,0 0 0,1 0 0,-1 1 0,0-1 0,0 0 0,0 0 0,0 0 0,0 0 0,0 0 0,0 0 0,4-5 855,9-25 2344,18-53 0,-26 66-2892,14-42 70,3-11-375,-21 69-14,-1 0 0,0 0 0,1 0 0,-1 0 0,1 0 0,0 0 0,1-2 0,-2 3 0,0 0 0,1-1 0,-1 1 0,0 0 0,1 0 0,-1-1 0,1 1 0,-1 0 0,1 0 0,-1 0 0,1 0 0,-1 0 0,1 0 0,-1 0 0,0 0 0,1 0 0,-1 0 0,1 0 0,-1 0 0,2 0 0,1 0 0,1 0 0,-1 1 0,0-2 0,1 1 0,-1 0 0,1-1 0,-1 0 0,0 0 0,6-2 0,3-2 0,14-8 0,-22 11 0,17-10 0,-1-1 0,-1-1 0,0-1 0,27-26 0,49-59-1365,-85 89-5461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12ebef6aceb4def93bf9914b3c8192e xmlns="7aa30c80-b9da-4a2c-aacd-2676d40171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fda98871-aa05-4f27-998d-0fa39d508173</TermId>
        </TermInfo>
      </Terms>
    </d12ebef6aceb4def93bf9914b3c8192e>
    <bf1a2f2082c64172b1d0605d8daa993f xmlns="7aa30c80-b9da-4a2c-aacd-2676d40171d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7a78deba-8f4f-4eb6-b458-5cba4466858c</TermId>
        </TermInfo>
      </Terms>
    </bf1a2f2082c64172b1d0605d8daa993f>
    <pf11c76804b847a282ce441f441664bd xmlns="7aa30c80-b9da-4a2c-aacd-2676d40171d6">
      <Terms xmlns="http://schemas.microsoft.com/office/infopath/2007/PartnerControls">
        <TermInfo xmlns="http://schemas.microsoft.com/office/infopath/2007/PartnerControls">
          <TermName xmlns="http://schemas.microsoft.com/office/infopath/2007/PartnerControls">Letterhead Business Systems</TermName>
          <TermId xmlns="http://schemas.microsoft.com/office/infopath/2007/PartnerControls">b0620e2b-704e-4f79-be16-9c57b24684fc</TermId>
        </TermInfo>
      </Terms>
    </pf11c76804b847a282ce441f441664bd>
    <TaxCatchAll xmlns="60c47280-9585-46c8-a0d6-839ed55d1862">
      <Value>34</Value>
      <Value>110</Value>
      <Value>358</Value>
    </TaxCatchAll>
    <j9e6fbb4f34e470f8a8de8badf2e19e3 xmlns="7aa30c80-b9da-4a2c-aacd-2676d40171d6">
      <Terms xmlns="http://schemas.microsoft.com/office/infopath/2007/PartnerControls"/>
    </j9e6fbb4f34e470f8a8de8badf2e19e3>
    <_dlc_DocId xmlns="60c47280-9585-46c8-a0d6-839ed55d1862">JFY5YJ4473V3-385870244-226</_dlc_DocId>
    <_dlc_DocIdUrl xmlns="60c47280-9585-46c8-a0d6-839ed55d1862">
      <Url>http://sharepoint13.aem.org/_layouts/15/DocIdRedir.aspx?ID=JFY5YJ4473V3-385870244-226</Url>
      <Description>JFY5YJ4473V3-385870244-226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D54347CB2EB7946978AFC78B68603C6" ma:contentTypeVersion="10" ma:contentTypeDescription="Create a new document." ma:contentTypeScope="" ma:versionID="5d6ccc4370a9b2d29e6334243a415919">
  <xsd:schema xmlns:xsd="http://www.w3.org/2001/XMLSchema" xmlns:xs="http://www.w3.org/2001/XMLSchema" xmlns:p="http://schemas.microsoft.com/office/2006/metadata/properties" xmlns:ns2="7aa30c80-b9da-4a2c-aacd-2676d40171d6" xmlns:ns3="60c47280-9585-46c8-a0d6-839ed55d1862" targetNamespace="http://schemas.microsoft.com/office/2006/metadata/properties" ma:root="true" ma:fieldsID="879eabd5f7ef0b32ac9cf8b39bf8c694" ns2:_="" ns3:_="">
    <xsd:import namespace="7aa30c80-b9da-4a2c-aacd-2676d40171d6"/>
    <xsd:import namespace="60c47280-9585-46c8-a0d6-839ed55d1862"/>
    <xsd:element name="properties">
      <xsd:complexType>
        <xsd:sequence>
          <xsd:element name="documentManagement">
            <xsd:complexType>
              <xsd:all>
                <xsd:element ref="ns2:d12ebef6aceb4def93bf9914b3c8192e" minOccurs="0"/>
                <xsd:element ref="ns3:TaxCatchAll" minOccurs="0"/>
                <xsd:element ref="ns2:pf11c76804b847a282ce441f441664bd" minOccurs="0"/>
                <xsd:element ref="ns2:bf1a2f2082c64172b1d0605d8daa993f" minOccurs="0"/>
                <xsd:element ref="ns2:j9e6fbb4f34e470f8a8de8badf2e19e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0c80-b9da-4a2c-aacd-2676d40171d6" elementFormDefault="qualified">
    <xsd:import namespace="http://schemas.microsoft.com/office/2006/documentManagement/types"/>
    <xsd:import namespace="http://schemas.microsoft.com/office/infopath/2007/PartnerControls"/>
    <xsd:element name="d12ebef6aceb4def93bf9914b3c8192e" ma:index="9" nillable="true" ma:taxonomy="true" ma:internalName="d12ebef6aceb4def93bf9914b3c8192e" ma:taxonomyFieldName="AEM_x0020_Standard_x0020_Terms" ma:displayName="AEM Standard Terms" ma:default="" ma:fieldId="{d12ebef6-aceb-4def-93bf-9914b3c8192e}" ma:taxonomyMulti="true" ma:sspId="0e040bc4-ce12-46bb-b15e-ae0838933480" ma:termSetId="754860ec-bcdb-4552-991e-77884f376416" ma:anchorId="00000000-0000-0000-0000-000000000000" ma:open="false" ma:isKeyword="false">
      <xsd:complexType>
        <xsd:sequence>
          <xsd:element ref="pc:Terms" minOccurs="0" maxOccurs="1"/>
        </xsd:sequence>
      </xsd:complexType>
    </xsd:element>
    <xsd:element name="pf11c76804b847a282ce441f441664bd" ma:index="12" nillable="true" ma:taxonomy="true" ma:internalName="pf11c76804b847a282ce441f441664bd" ma:taxonomyFieldName="Category" ma:displayName="Category" ma:readOnly="false" ma:default="" ma:fieldId="{9f11c768-04b8-47a2-82ce-441f441664bd}" ma:sspId="0e040bc4-ce12-46bb-b15e-ae0838933480" ma:termSetId="40219472-c230-44cf-9efe-6235bef93310" ma:anchorId="00000000-0000-0000-0000-000000000000" ma:open="false" ma:isKeyword="false">
      <xsd:complexType>
        <xsd:sequence>
          <xsd:element ref="pc:Terms" minOccurs="0" maxOccurs="1"/>
        </xsd:sequence>
      </xsd:complexType>
    </xsd:element>
    <xsd:element name="bf1a2f2082c64172b1d0605d8daa993f" ma:index="14" nillable="true" ma:taxonomy="true" ma:internalName="bf1a2f2082c64172b1d0605d8daa993f" ma:taxonomyFieldName="Year" ma:displayName="Year" ma:default="" ma:fieldId="{bf1a2f20-82c6-4172-b1d0-605d8daa993f}" ma:sspId="0e040bc4-ce12-46bb-b15e-ae0838933480" ma:termSetId="5ac1fb5a-957d-4a8e-9fb4-5111b3e83e55" ma:anchorId="00000000-0000-0000-0000-000000000000" ma:open="false" ma:isKeyword="false">
      <xsd:complexType>
        <xsd:sequence>
          <xsd:element ref="pc:Terms" minOccurs="0" maxOccurs="1"/>
        </xsd:sequence>
      </xsd:complexType>
    </xsd:element>
    <xsd:element name="j9e6fbb4f34e470f8a8de8badf2e19e3" ma:index="16" nillable="true" ma:taxonomy="true" ma:internalName="j9e6fbb4f34e470f8a8de8badf2e19e3" ma:taxonomyFieldName="Logo_x0020_Type" ma:displayName="Logo Type" ma:default="" ma:fieldId="{39e6fbb4-f34e-470f-8a8d-e8badf2e19e3}" ma:sspId="0e040bc4-ce12-46bb-b15e-ae0838933480" ma:termSetId="c34ac323-9760-4503-aa20-657354e8f3ae" ma:anchorId="bc7a8d6d-c093-4ff7-9996-5604768c534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c47280-9585-46c8-a0d6-839ed55d186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6d597f-6976-4e0a-89a7-40ad25de1c32}" ma:internalName="TaxCatchAll" ma:showField="CatchAllData" ma:web="60c47280-9585-46c8-a0d6-839ed55d1862">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9F57-89F1-4755-BF8C-D548743ECA6C}">
  <ds:schemaRefs>
    <ds:schemaRef ds:uri="http://schemas.microsoft.com/office/2006/metadata/properties"/>
    <ds:schemaRef ds:uri="http://schemas.microsoft.com/office/infopath/2007/PartnerControls"/>
    <ds:schemaRef ds:uri="7aa30c80-b9da-4a2c-aacd-2676d40171d6"/>
    <ds:schemaRef ds:uri="60c47280-9585-46c8-a0d6-839ed55d1862"/>
  </ds:schemaRefs>
</ds:datastoreItem>
</file>

<file path=customXml/itemProps2.xml><?xml version="1.0" encoding="utf-8"?>
<ds:datastoreItem xmlns:ds="http://schemas.openxmlformats.org/officeDocument/2006/customXml" ds:itemID="{64E57F4B-EC81-46DD-B792-D4D7D8F7975B}">
  <ds:schemaRefs>
    <ds:schemaRef ds:uri="http://schemas.microsoft.com/sharepoint/v3/contenttype/forms"/>
  </ds:schemaRefs>
</ds:datastoreItem>
</file>

<file path=customXml/itemProps3.xml><?xml version="1.0" encoding="utf-8"?>
<ds:datastoreItem xmlns:ds="http://schemas.openxmlformats.org/officeDocument/2006/customXml" ds:itemID="{8EB774A2-7FA6-4E7C-AD06-786B4DDADCDE}">
  <ds:schemaRefs>
    <ds:schemaRef ds:uri="http://schemas.microsoft.com/sharepoint/events"/>
  </ds:schemaRefs>
</ds:datastoreItem>
</file>

<file path=customXml/itemProps4.xml><?xml version="1.0" encoding="utf-8"?>
<ds:datastoreItem xmlns:ds="http://schemas.openxmlformats.org/officeDocument/2006/customXml" ds:itemID="{104F940B-45D0-4299-9F84-F0C7E122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30c80-b9da-4a2c-aacd-2676d40171d6"/>
    <ds:schemaRef ds:uri="60c47280-9585-46c8-a0d6-839ed55d1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AB32E2-9F46-4861-942D-70C5FF68CD62}">
  <ds:schemaRefs>
    <ds:schemaRef ds:uri="http://schemas.openxmlformats.org/officeDocument/2006/bibliography"/>
  </ds:schemaRefs>
</ds:datastoreItem>
</file>

<file path=docMetadata/LabelInfo.xml><?xml version="1.0" encoding="utf-8"?>
<clbl:labelList xmlns:clbl="http://schemas.microsoft.com/office/2020/mipLabelMetadata">
  <clbl:label id="{a092aca4-b5d0-43a3-aef5-ae017bd139bd}" enabled="0" method="" siteId="{a092aca4-b5d0-43a3-aef5-ae017bd139b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AEM Milwaukee Letterhead</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AEM Milwaukee Letterhead</dc:title>
  <dc:subject/>
  <dc:creator>Microsoft Office User</dc:creator>
  <cp:keywords/>
  <dc:description/>
  <cp:lastModifiedBy>Travis Webb</cp:lastModifiedBy>
  <cp:revision>3</cp:revision>
  <cp:lastPrinted>2021-07-06T17:42:00Z</cp:lastPrinted>
  <dcterms:created xsi:type="dcterms:W3CDTF">2023-09-18T14:46:00Z</dcterms:created>
  <dcterms:modified xsi:type="dcterms:W3CDTF">2023-09-18T14:57:00Z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0x0101005D54347CB2EB7946978AFC78B68603C6</vt:lpwstr>
  </property>
  <property fmtid="{D5CDD505-2E9C-101B-9397-08002B2CF9AE}" pid="3" name="_dlc_DocIdItemGuid">
    <vt:lpwstr>a31e3b26-32ea-4724-94b1-e3eedb6b13dc</vt:lpwstr>
  </property>
  <property fmtid="{D5CDD505-2E9C-101B-9397-08002B2CF9AE}" pid="4" name="Category">
    <vt:lpwstr>358;#Letterhead Business Systems|b0620e2b-704e-4f79-be16-9c57b24684fc</vt:lpwstr>
  </property>
  <property fmtid="{D5CDD505-2E9C-101B-9397-08002B2CF9AE}" pid="5" name="Year">
    <vt:lpwstr>110;#2020|7a78deba-8f4f-4eb6-b458-5cba4466858c</vt:lpwstr>
  </property>
  <property fmtid="{D5CDD505-2E9C-101B-9397-08002B2CF9AE}" pid="6" name="AEM Standard Terms">
    <vt:lpwstr>34;#Template|fda98871-aa05-4f27-998d-0fa39d508173</vt:lpwstr>
  </property>
  <property fmtid="{D5CDD505-2E9C-101B-9397-08002B2CF9AE}" pid="7" name="Logo Type">
    <vt:lpwstr/>
  </property>
</Properties>
</file>