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81A75" w14:textId="7C4BB284" w:rsidR="000F2CE6" w:rsidRDefault="00791A5D" w:rsidP="000F2CE6">
      <w:pPr>
        <w:pStyle w:val="Default"/>
        <w:spacing w:line="241" w:lineRule="atLeast"/>
        <w:jc w:val="center"/>
        <w:rPr>
          <w:color w:val="0031A0"/>
          <w:sz w:val="22"/>
          <w:szCs w:val="22"/>
        </w:rPr>
      </w:pPr>
      <w:r>
        <w:rPr>
          <w:i/>
          <w:iCs/>
          <w:noProof/>
          <w:color w:val="0031A0"/>
          <w:sz w:val="20"/>
          <w:szCs w:val="20"/>
        </w:rPr>
        <w:drawing>
          <wp:anchor distT="0" distB="0" distL="114300" distR="114300" simplePos="0" relativeHeight="251662336" behindDoc="0" locked="0" layoutInCell="1" allowOverlap="1" wp14:anchorId="124C25BF" wp14:editId="55A0D55C">
            <wp:simplePos x="0" y="0"/>
            <wp:positionH relativeFrom="column">
              <wp:posOffset>1823195</wp:posOffset>
            </wp:positionH>
            <wp:positionV relativeFrom="paragraph">
              <wp:posOffset>99502</wp:posOffset>
            </wp:positionV>
            <wp:extent cx="2153412" cy="148132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23 logo.jpg"/>
                    <pic:cNvPicPr/>
                  </pic:nvPicPr>
                  <pic:blipFill>
                    <a:blip r:embed="rId6">
                      <a:extLst>
                        <a:ext uri="{28A0092B-C50C-407E-A947-70E740481C1C}">
                          <a14:useLocalDpi xmlns:a14="http://schemas.microsoft.com/office/drawing/2010/main" val="0"/>
                        </a:ext>
                      </a:extLst>
                    </a:blip>
                    <a:stretch>
                      <a:fillRect/>
                    </a:stretch>
                  </pic:blipFill>
                  <pic:spPr>
                    <a:xfrm>
                      <a:off x="0" y="0"/>
                      <a:ext cx="2153412" cy="1481328"/>
                    </a:xfrm>
                    <a:prstGeom prst="rect">
                      <a:avLst/>
                    </a:prstGeom>
                  </pic:spPr>
                </pic:pic>
              </a:graphicData>
            </a:graphic>
          </wp:anchor>
        </w:drawing>
      </w:r>
      <w:r w:rsidR="00AD2CB7" w:rsidRPr="000F2CE6">
        <w:rPr>
          <w:rStyle w:val="A1"/>
          <w:noProof/>
        </w:rPr>
        <mc:AlternateContent>
          <mc:Choice Requires="wps">
            <w:drawing>
              <wp:anchor distT="45720" distB="45720" distL="114300" distR="114300" simplePos="0" relativeHeight="251661312" behindDoc="0" locked="0" layoutInCell="1" allowOverlap="1" wp14:anchorId="62C495F3" wp14:editId="099BD11D">
                <wp:simplePos x="0" y="0"/>
                <wp:positionH relativeFrom="column">
                  <wp:posOffset>-327660</wp:posOffset>
                </wp:positionH>
                <wp:positionV relativeFrom="paragraph">
                  <wp:posOffset>-112395</wp:posOffset>
                </wp:positionV>
                <wp:extent cx="1394460" cy="18573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857375"/>
                        </a:xfrm>
                        <a:prstGeom prst="rect">
                          <a:avLst/>
                        </a:prstGeom>
                        <a:solidFill>
                          <a:srgbClr val="FFFFFF"/>
                        </a:solidFill>
                        <a:ln w="9525">
                          <a:noFill/>
                          <a:miter lim="800000"/>
                          <a:headEnd/>
                          <a:tailEnd/>
                        </a:ln>
                      </wps:spPr>
                      <wps:txbx>
                        <w:txbxContent>
                          <w:p w14:paraId="059C0959" w14:textId="2731F4E6" w:rsidR="000F2CE6" w:rsidRDefault="000F2CE6" w:rsidP="000F2CE6">
                            <w:pPr>
                              <w:pStyle w:val="Default"/>
                              <w:spacing w:line="241" w:lineRule="atLeast"/>
                              <w:jc w:val="center"/>
                              <w:rPr>
                                <w:color w:val="0031A0"/>
                                <w:sz w:val="22"/>
                                <w:szCs w:val="22"/>
                              </w:rPr>
                            </w:pPr>
                            <w:r>
                              <w:rPr>
                                <w:rStyle w:val="A0"/>
                              </w:rPr>
                              <w:t>Board of Directors</w:t>
                            </w:r>
                          </w:p>
                          <w:p w14:paraId="4E1F5C85" w14:textId="77777777" w:rsidR="000F2CE6" w:rsidRPr="00392286" w:rsidRDefault="000F2CE6" w:rsidP="00F61014">
                            <w:pPr>
                              <w:pStyle w:val="Pa0"/>
                              <w:spacing w:line="240" w:lineRule="auto"/>
                              <w:jc w:val="center"/>
                              <w:rPr>
                                <w:rStyle w:val="A1"/>
                                <w:i w:val="0"/>
                                <w:iCs w:val="0"/>
                                <w:sz w:val="6"/>
                              </w:rPr>
                            </w:pPr>
                          </w:p>
                          <w:p w14:paraId="242D3535" w14:textId="77777777" w:rsidR="000F2CE6" w:rsidRDefault="000F2CE6" w:rsidP="00F61014">
                            <w:pPr>
                              <w:pStyle w:val="Pa0"/>
                              <w:spacing w:line="240" w:lineRule="auto"/>
                              <w:jc w:val="center"/>
                              <w:rPr>
                                <w:color w:val="0031A0"/>
                                <w:sz w:val="16"/>
                                <w:szCs w:val="16"/>
                              </w:rPr>
                            </w:pPr>
                            <w:r>
                              <w:rPr>
                                <w:rStyle w:val="A1"/>
                                <w:i w:val="0"/>
                                <w:iCs w:val="0"/>
                              </w:rPr>
                              <w:t xml:space="preserve">Jo MacKenzie, </w:t>
                            </w:r>
                            <w:r>
                              <w:rPr>
                                <w:rStyle w:val="A2"/>
                              </w:rPr>
                              <w:t>President</w:t>
                            </w:r>
                          </w:p>
                          <w:p w14:paraId="755EF264" w14:textId="77777777" w:rsidR="000F2CE6" w:rsidRDefault="000F2CE6" w:rsidP="00F61014">
                            <w:pPr>
                              <w:pStyle w:val="Pa0"/>
                              <w:spacing w:line="240" w:lineRule="auto"/>
                              <w:jc w:val="center"/>
                              <w:rPr>
                                <w:rStyle w:val="A2"/>
                              </w:rPr>
                            </w:pPr>
                            <w:r>
                              <w:rPr>
                                <w:rStyle w:val="A2"/>
                              </w:rPr>
                              <w:t>Division 5</w:t>
                            </w:r>
                          </w:p>
                          <w:p w14:paraId="5685D2C0" w14:textId="77777777" w:rsidR="00F61014" w:rsidRPr="00392286" w:rsidRDefault="00F61014" w:rsidP="00F61014">
                            <w:pPr>
                              <w:pStyle w:val="Default"/>
                              <w:rPr>
                                <w:sz w:val="6"/>
                              </w:rPr>
                            </w:pPr>
                          </w:p>
                          <w:p w14:paraId="66F2E34B" w14:textId="77777777" w:rsidR="000F2CE6" w:rsidRDefault="000F2CE6" w:rsidP="00F61014">
                            <w:pPr>
                              <w:pStyle w:val="Pa0"/>
                              <w:spacing w:line="240" w:lineRule="auto"/>
                              <w:jc w:val="center"/>
                              <w:rPr>
                                <w:color w:val="0031A0"/>
                                <w:sz w:val="20"/>
                                <w:szCs w:val="20"/>
                              </w:rPr>
                            </w:pPr>
                            <w:r>
                              <w:rPr>
                                <w:rStyle w:val="A1"/>
                                <w:i w:val="0"/>
                                <w:iCs w:val="0"/>
                              </w:rPr>
                              <w:t>Marty Miller</w:t>
                            </w:r>
                          </w:p>
                          <w:p w14:paraId="0F06A265" w14:textId="77777777" w:rsidR="000F2CE6" w:rsidRDefault="000F2CE6" w:rsidP="00F61014">
                            <w:pPr>
                              <w:pStyle w:val="Pa0"/>
                              <w:spacing w:line="240" w:lineRule="auto"/>
                              <w:jc w:val="center"/>
                              <w:rPr>
                                <w:rStyle w:val="A2"/>
                              </w:rPr>
                            </w:pPr>
                            <w:r>
                              <w:rPr>
                                <w:rStyle w:val="A2"/>
                              </w:rPr>
                              <w:t>Division 1</w:t>
                            </w:r>
                          </w:p>
                          <w:p w14:paraId="0C90B09F" w14:textId="77777777" w:rsidR="00F61014" w:rsidRPr="00392286" w:rsidRDefault="00F61014" w:rsidP="00F61014">
                            <w:pPr>
                              <w:pStyle w:val="Default"/>
                              <w:rPr>
                                <w:sz w:val="6"/>
                              </w:rPr>
                            </w:pPr>
                          </w:p>
                          <w:p w14:paraId="25D47285" w14:textId="77777777" w:rsidR="000F2CE6" w:rsidRDefault="000F2CE6" w:rsidP="00F61014">
                            <w:pPr>
                              <w:pStyle w:val="Pa0"/>
                              <w:spacing w:line="240" w:lineRule="auto"/>
                              <w:jc w:val="center"/>
                              <w:rPr>
                                <w:color w:val="0031A0"/>
                                <w:sz w:val="20"/>
                                <w:szCs w:val="20"/>
                              </w:rPr>
                            </w:pPr>
                            <w:r>
                              <w:rPr>
                                <w:rStyle w:val="A1"/>
                                <w:i w:val="0"/>
                                <w:iCs w:val="0"/>
                              </w:rPr>
                              <w:t>Richard L. Vásquez</w:t>
                            </w:r>
                          </w:p>
                          <w:p w14:paraId="623A18FA" w14:textId="77777777" w:rsidR="000F2CE6" w:rsidRDefault="000F2CE6" w:rsidP="00F61014">
                            <w:pPr>
                              <w:pStyle w:val="Pa0"/>
                              <w:spacing w:line="240" w:lineRule="auto"/>
                              <w:jc w:val="center"/>
                              <w:rPr>
                                <w:rStyle w:val="A2"/>
                              </w:rPr>
                            </w:pPr>
                            <w:r>
                              <w:rPr>
                                <w:rStyle w:val="A2"/>
                              </w:rPr>
                              <w:t>Division 2</w:t>
                            </w:r>
                          </w:p>
                          <w:p w14:paraId="69DD25A8" w14:textId="77777777" w:rsidR="00F61014" w:rsidRPr="00392286" w:rsidRDefault="00F61014" w:rsidP="00F61014">
                            <w:pPr>
                              <w:pStyle w:val="Default"/>
                              <w:rPr>
                                <w:sz w:val="6"/>
                              </w:rPr>
                            </w:pPr>
                          </w:p>
                          <w:p w14:paraId="63FA7B04" w14:textId="77777777" w:rsidR="000F2CE6" w:rsidRDefault="000F2CE6" w:rsidP="00F61014">
                            <w:pPr>
                              <w:pStyle w:val="Pa0"/>
                              <w:spacing w:line="240" w:lineRule="auto"/>
                              <w:jc w:val="center"/>
                              <w:rPr>
                                <w:color w:val="0031A0"/>
                                <w:sz w:val="20"/>
                                <w:szCs w:val="20"/>
                              </w:rPr>
                            </w:pPr>
                            <w:r>
                              <w:rPr>
                                <w:rStyle w:val="A1"/>
                                <w:i w:val="0"/>
                                <w:iCs w:val="0"/>
                              </w:rPr>
                              <w:t>Peter Kuchinsky II</w:t>
                            </w:r>
                          </w:p>
                          <w:p w14:paraId="1B4E3241" w14:textId="77777777" w:rsidR="000F2CE6" w:rsidRDefault="000F2CE6" w:rsidP="00F61014">
                            <w:pPr>
                              <w:pStyle w:val="Pa0"/>
                              <w:spacing w:line="240" w:lineRule="auto"/>
                              <w:jc w:val="center"/>
                              <w:rPr>
                                <w:rStyle w:val="A2"/>
                              </w:rPr>
                            </w:pPr>
                            <w:r>
                              <w:rPr>
                                <w:rStyle w:val="A2"/>
                              </w:rPr>
                              <w:t>Division 3</w:t>
                            </w:r>
                          </w:p>
                          <w:p w14:paraId="21EAAD60" w14:textId="77777777" w:rsidR="00F61014" w:rsidRPr="00392286" w:rsidRDefault="00F61014" w:rsidP="00F61014">
                            <w:pPr>
                              <w:pStyle w:val="Default"/>
                              <w:rPr>
                                <w:sz w:val="6"/>
                              </w:rPr>
                            </w:pPr>
                          </w:p>
                          <w:p w14:paraId="4309F379" w14:textId="77777777" w:rsidR="000F2CE6" w:rsidRDefault="000F2CE6" w:rsidP="00F61014">
                            <w:pPr>
                              <w:pStyle w:val="Pa0"/>
                              <w:spacing w:line="240" w:lineRule="auto"/>
                              <w:jc w:val="center"/>
                              <w:rPr>
                                <w:color w:val="0031A0"/>
                                <w:sz w:val="20"/>
                                <w:szCs w:val="20"/>
                              </w:rPr>
                            </w:pPr>
                            <w:r>
                              <w:rPr>
                                <w:rStyle w:val="A1"/>
                                <w:i w:val="0"/>
                                <w:iCs w:val="0"/>
                              </w:rPr>
                              <w:t>Patrick H. Sanchez</w:t>
                            </w:r>
                          </w:p>
                          <w:p w14:paraId="6FCE3A40" w14:textId="77777777" w:rsidR="000F2CE6" w:rsidRDefault="000F2CE6" w:rsidP="00F61014">
                            <w:pPr>
                              <w:pStyle w:val="Pa0"/>
                              <w:spacing w:line="240" w:lineRule="auto"/>
                              <w:jc w:val="center"/>
                              <w:rPr>
                                <w:color w:val="0031A0"/>
                                <w:sz w:val="16"/>
                                <w:szCs w:val="16"/>
                              </w:rPr>
                            </w:pPr>
                            <w:r>
                              <w:rPr>
                                <w:rStyle w:val="A2"/>
                              </w:rPr>
                              <w:t>Division 4</w:t>
                            </w:r>
                          </w:p>
                          <w:p w14:paraId="559DAC86" w14:textId="77777777" w:rsidR="000F2CE6" w:rsidRDefault="000F2C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495F3" id="_x0000_t202" coordsize="21600,21600" o:spt="202" path="m,l,21600r21600,l21600,xe">
                <v:stroke joinstyle="miter"/>
                <v:path gradientshapeok="t" o:connecttype="rect"/>
              </v:shapetype>
              <v:shape id="Text Box 2" o:spid="_x0000_s1026" type="#_x0000_t202" style="position:absolute;left:0;text-align:left;margin-left:-25.8pt;margin-top:-8.85pt;width:109.8pt;height:14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fQIQIAABwEAAAOAAAAZHJzL2Uyb0RvYy54bWysU9tu2zAMfR+wfxD0vjhJkzYx4hRdugwD&#10;ugvQ7gNoWY6FSaInKbGzry8lp2m2vQ3zgyCa5OHhIbW67Y1mB+m8QlvwyWjMmbQCK2V3Bf/+tH23&#10;4MwHsBVotLLgR+n57frtm1XX5nKKDepKOkYg1uddW/AmhDbPMi8aacCPsJWWnDU6A4FMt8sqBx2h&#10;G51Nx+PrrENXtQ6F9J7+3g9Ovk74dS1F+FrXXgamC07cQjpdOst4ZusV5DsHbaPEiQb8AwsDylLR&#10;M9Q9BGB7p/6CMko49FiHkUCTYV0rIVMP1M1k/Ec3jw20MvVC4vj2LJP/f7Diy+GbY6oq+JQzC4ZG&#10;9CT7wN5jz6ZRna71OQU9thQWevpNU06d+vYBxQ/PLG4asDt55xx2jYSK2E1iZnaROuD4CFJ2n7Gi&#10;MrAPmID62pkoHYnBCJ2mdDxPJlIRseTVcja7Jpcg32Qxv7m6macakL+kt86HjxINi5eCOxp9gofD&#10;gw+RDuQvIbGaR62qrdI6GW5XbrRjB6A12abvhP5bmLasK/hyPp0nZIsxP22QUYHWWCtT8MU4fjEd&#10;8ijHB1ulewClhzsx0fakT5RkECf0ZU+BUbQSqyMp5XBYV3pedGnQ/eKso1UtuP+5Byc5058sqb2c&#10;zGZxt5Mxm99MyXCXnvLSA1YQVMEDZ8N1E9J7iHwt3tFUapX0emVy4kormGQ8PZe445d2inp91Otn&#10;AAAA//8DAFBLAwQUAAYACAAAACEAtssV0t8AAAALAQAADwAAAGRycy9kb3ducmV2LnhtbEyPwW6D&#10;MAyG75P2DpEn7TK1gaoljBKqbdKmXdv1AQykgEocRNJC337uabvZ8qff35/vZtuLqxl950hDvIxA&#10;GKpc3VGj4fjzuUhB+IBUY+/IaLgZD7vi8SHHrHYT7c31EBrBIeQz1NCGMGRS+qo1Fv3SDYb4dnKj&#10;xcDr2Mh6xInDbS9XUZRIix3xhxYH89Ga6ny4WA2n7+ll8zqVX+Go9uvkHTtVupvWz0/z2xZEMHP4&#10;g+Guz+pQsFPpLlR70WtYbOKEUR5ipUDciSTldqWGlVqnIItc/u9Q/AIAAP//AwBQSwECLQAUAAYA&#10;CAAAACEAtoM4kv4AAADhAQAAEwAAAAAAAAAAAAAAAAAAAAAAW0NvbnRlbnRfVHlwZXNdLnhtbFBL&#10;AQItABQABgAIAAAAIQA4/SH/1gAAAJQBAAALAAAAAAAAAAAAAAAAAC8BAABfcmVscy8ucmVsc1BL&#10;AQItABQABgAIAAAAIQCKakfQIQIAABwEAAAOAAAAAAAAAAAAAAAAAC4CAABkcnMvZTJvRG9jLnht&#10;bFBLAQItABQABgAIAAAAIQC2yxXS3wAAAAsBAAAPAAAAAAAAAAAAAAAAAHsEAABkcnMvZG93bnJl&#10;di54bWxQSwUGAAAAAAQABADzAAAAhwUAAAAA&#10;" stroked="f">
                <v:textbox>
                  <w:txbxContent>
                    <w:p w14:paraId="059C0959" w14:textId="2731F4E6" w:rsidR="000F2CE6" w:rsidRDefault="000F2CE6" w:rsidP="000F2CE6">
                      <w:pPr>
                        <w:pStyle w:val="Default"/>
                        <w:spacing w:line="241" w:lineRule="atLeast"/>
                        <w:jc w:val="center"/>
                        <w:rPr>
                          <w:color w:val="0031A0"/>
                          <w:sz w:val="22"/>
                          <w:szCs w:val="22"/>
                        </w:rPr>
                      </w:pPr>
                      <w:r>
                        <w:rPr>
                          <w:rStyle w:val="A0"/>
                        </w:rPr>
                        <w:t>Board of Directors</w:t>
                      </w:r>
                    </w:p>
                    <w:p w14:paraId="4E1F5C85" w14:textId="77777777" w:rsidR="000F2CE6" w:rsidRPr="00392286" w:rsidRDefault="000F2CE6" w:rsidP="00F61014">
                      <w:pPr>
                        <w:pStyle w:val="Pa0"/>
                        <w:spacing w:line="240" w:lineRule="auto"/>
                        <w:jc w:val="center"/>
                        <w:rPr>
                          <w:rStyle w:val="A1"/>
                          <w:i w:val="0"/>
                          <w:iCs w:val="0"/>
                          <w:sz w:val="6"/>
                        </w:rPr>
                      </w:pPr>
                    </w:p>
                    <w:p w14:paraId="242D3535" w14:textId="77777777" w:rsidR="000F2CE6" w:rsidRDefault="000F2CE6" w:rsidP="00F61014">
                      <w:pPr>
                        <w:pStyle w:val="Pa0"/>
                        <w:spacing w:line="240" w:lineRule="auto"/>
                        <w:jc w:val="center"/>
                        <w:rPr>
                          <w:color w:val="0031A0"/>
                          <w:sz w:val="16"/>
                          <w:szCs w:val="16"/>
                        </w:rPr>
                      </w:pPr>
                      <w:r>
                        <w:rPr>
                          <w:rStyle w:val="A1"/>
                          <w:i w:val="0"/>
                          <w:iCs w:val="0"/>
                        </w:rPr>
                        <w:t xml:space="preserve">Jo MacKenzie, </w:t>
                      </w:r>
                      <w:r>
                        <w:rPr>
                          <w:rStyle w:val="A2"/>
                        </w:rPr>
                        <w:t>President</w:t>
                      </w:r>
                    </w:p>
                    <w:p w14:paraId="755EF264" w14:textId="77777777" w:rsidR="000F2CE6" w:rsidRDefault="000F2CE6" w:rsidP="00F61014">
                      <w:pPr>
                        <w:pStyle w:val="Pa0"/>
                        <w:spacing w:line="240" w:lineRule="auto"/>
                        <w:jc w:val="center"/>
                        <w:rPr>
                          <w:rStyle w:val="A2"/>
                        </w:rPr>
                      </w:pPr>
                      <w:r>
                        <w:rPr>
                          <w:rStyle w:val="A2"/>
                        </w:rPr>
                        <w:t>Division 5</w:t>
                      </w:r>
                    </w:p>
                    <w:p w14:paraId="5685D2C0" w14:textId="77777777" w:rsidR="00F61014" w:rsidRPr="00392286" w:rsidRDefault="00F61014" w:rsidP="00F61014">
                      <w:pPr>
                        <w:pStyle w:val="Default"/>
                        <w:rPr>
                          <w:sz w:val="6"/>
                        </w:rPr>
                      </w:pPr>
                    </w:p>
                    <w:p w14:paraId="66F2E34B" w14:textId="77777777" w:rsidR="000F2CE6" w:rsidRDefault="000F2CE6" w:rsidP="00F61014">
                      <w:pPr>
                        <w:pStyle w:val="Pa0"/>
                        <w:spacing w:line="240" w:lineRule="auto"/>
                        <w:jc w:val="center"/>
                        <w:rPr>
                          <w:color w:val="0031A0"/>
                          <w:sz w:val="20"/>
                          <w:szCs w:val="20"/>
                        </w:rPr>
                      </w:pPr>
                      <w:r>
                        <w:rPr>
                          <w:rStyle w:val="A1"/>
                          <w:i w:val="0"/>
                          <w:iCs w:val="0"/>
                        </w:rPr>
                        <w:t>Marty Miller</w:t>
                      </w:r>
                    </w:p>
                    <w:p w14:paraId="0F06A265" w14:textId="77777777" w:rsidR="000F2CE6" w:rsidRDefault="000F2CE6" w:rsidP="00F61014">
                      <w:pPr>
                        <w:pStyle w:val="Pa0"/>
                        <w:spacing w:line="240" w:lineRule="auto"/>
                        <w:jc w:val="center"/>
                        <w:rPr>
                          <w:rStyle w:val="A2"/>
                        </w:rPr>
                      </w:pPr>
                      <w:r>
                        <w:rPr>
                          <w:rStyle w:val="A2"/>
                        </w:rPr>
                        <w:t>Division 1</w:t>
                      </w:r>
                    </w:p>
                    <w:p w14:paraId="0C90B09F" w14:textId="77777777" w:rsidR="00F61014" w:rsidRPr="00392286" w:rsidRDefault="00F61014" w:rsidP="00F61014">
                      <w:pPr>
                        <w:pStyle w:val="Default"/>
                        <w:rPr>
                          <w:sz w:val="6"/>
                        </w:rPr>
                      </w:pPr>
                    </w:p>
                    <w:p w14:paraId="25D47285" w14:textId="77777777" w:rsidR="000F2CE6" w:rsidRDefault="000F2CE6" w:rsidP="00F61014">
                      <w:pPr>
                        <w:pStyle w:val="Pa0"/>
                        <w:spacing w:line="240" w:lineRule="auto"/>
                        <w:jc w:val="center"/>
                        <w:rPr>
                          <w:color w:val="0031A0"/>
                          <w:sz w:val="20"/>
                          <w:szCs w:val="20"/>
                        </w:rPr>
                      </w:pPr>
                      <w:r>
                        <w:rPr>
                          <w:rStyle w:val="A1"/>
                          <w:i w:val="0"/>
                          <w:iCs w:val="0"/>
                        </w:rPr>
                        <w:t>Richard L. Vásquez</w:t>
                      </w:r>
                    </w:p>
                    <w:p w14:paraId="623A18FA" w14:textId="77777777" w:rsidR="000F2CE6" w:rsidRDefault="000F2CE6" w:rsidP="00F61014">
                      <w:pPr>
                        <w:pStyle w:val="Pa0"/>
                        <w:spacing w:line="240" w:lineRule="auto"/>
                        <w:jc w:val="center"/>
                        <w:rPr>
                          <w:rStyle w:val="A2"/>
                        </w:rPr>
                      </w:pPr>
                      <w:r>
                        <w:rPr>
                          <w:rStyle w:val="A2"/>
                        </w:rPr>
                        <w:t>Division 2</w:t>
                      </w:r>
                    </w:p>
                    <w:p w14:paraId="69DD25A8" w14:textId="77777777" w:rsidR="00F61014" w:rsidRPr="00392286" w:rsidRDefault="00F61014" w:rsidP="00F61014">
                      <w:pPr>
                        <w:pStyle w:val="Default"/>
                        <w:rPr>
                          <w:sz w:val="6"/>
                        </w:rPr>
                      </w:pPr>
                    </w:p>
                    <w:p w14:paraId="63FA7B04" w14:textId="77777777" w:rsidR="000F2CE6" w:rsidRDefault="000F2CE6" w:rsidP="00F61014">
                      <w:pPr>
                        <w:pStyle w:val="Pa0"/>
                        <w:spacing w:line="240" w:lineRule="auto"/>
                        <w:jc w:val="center"/>
                        <w:rPr>
                          <w:color w:val="0031A0"/>
                          <w:sz w:val="20"/>
                          <w:szCs w:val="20"/>
                        </w:rPr>
                      </w:pPr>
                      <w:r>
                        <w:rPr>
                          <w:rStyle w:val="A1"/>
                          <w:i w:val="0"/>
                          <w:iCs w:val="0"/>
                        </w:rPr>
                        <w:t>Peter Kuchinsky II</w:t>
                      </w:r>
                    </w:p>
                    <w:p w14:paraId="1B4E3241" w14:textId="77777777" w:rsidR="000F2CE6" w:rsidRDefault="000F2CE6" w:rsidP="00F61014">
                      <w:pPr>
                        <w:pStyle w:val="Pa0"/>
                        <w:spacing w:line="240" w:lineRule="auto"/>
                        <w:jc w:val="center"/>
                        <w:rPr>
                          <w:rStyle w:val="A2"/>
                        </w:rPr>
                      </w:pPr>
                      <w:r>
                        <w:rPr>
                          <w:rStyle w:val="A2"/>
                        </w:rPr>
                        <w:t>Division 3</w:t>
                      </w:r>
                    </w:p>
                    <w:p w14:paraId="21EAAD60" w14:textId="77777777" w:rsidR="00F61014" w:rsidRPr="00392286" w:rsidRDefault="00F61014" w:rsidP="00F61014">
                      <w:pPr>
                        <w:pStyle w:val="Default"/>
                        <w:rPr>
                          <w:sz w:val="6"/>
                        </w:rPr>
                      </w:pPr>
                    </w:p>
                    <w:p w14:paraId="4309F379" w14:textId="77777777" w:rsidR="000F2CE6" w:rsidRDefault="000F2CE6" w:rsidP="00F61014">
                      <w:pPr>
                        <w:pStyle w:val="Pa0"/>
                        <w:spacing w:line="240" w:lineRule="auto"/>
                        <w:jc w:val="center"/>
                        <w:rPr>
                          <w:color w:val="0031A0"/>
                          <w:sz w:val="20"/>
                          <w:szCs w:val="20"/>
                        </w:rPr>
                      </w:pPr>
                      <w:r>
                        <w:rPr>
                          <w:rStyle w:val="A1"/>
                          <w:i w:val="0"/>
                          <w:iCs w:val="0"/>
                        </w:rPr>
                        <w:t>Patrick H. Sanchez</w:t>
                      </w:r>
                    </w:p>
                    <w:p w14:paraId="6FCE3A40" w14:textId="77777777" w:rsidR="000F2CE6" w:rsidRDefault="000F2CE6" w:rsidP="00F61014">
                      <w:pPr>
                        <w:pStyle w:val="Pa0"/>
                        <w:spacing w:line="240" w:lineRule="auto"/>
                        <w:jc w:val="center"/>
                        <w:rPr>
                          <w:color w:val="0031A0"/>
                          <w:sz w:val="16"/>
                          <w:szCs w:val="16"/>
                        </w:rPr>
                      </w:pPr>
                      <w:r>
                        <w:rPr>
                          <w:rStyle w:val="A2"/>
                        </w:rPr>
                        <w:t>Division 4</w:t>
                      </w:r>
                    </w:p>
                    <w:p w14:paraId="559DAC86" w14:textId="77777777" w:rsidR="000F2CE6" w:rsidRDefault="000F2CE6"/>
                  </w:txbxContent>
                </v:textbox>
              </v:shape>
            </w:pict>
          </mc:Fallback>
        </mc:AlternateContent>
      </w:r>
      <w:r w:rsidR="00AD2CB7" w:rsidRPr="000F2CE6">
        <w:rPr>
          <w:rStyle w:val="A2"/>
          <w:noProof/>
        </w:rPr>
        <mc:AlternateContent>
          <mc:Choice Requires="wps">
            <w:drawing>
              <wp:anchor distT="45720" distB="45720" distL="114300" distR="114300" simplePos="0" relativeHeight="251659264" behindDoc="0" locked="0" layoutInCell="1" allowOverlap="1" wp14:anchorId="28A1FC75" wp14:editId="5F01B5F8">
                <wp:simplePos x="0" y="0"/>
                <wp:positionH relativeFrom="column">
                  <wp:posOffset>4800600</wp:posOffset>
                </wp:positionH>
                <wp:positionV relativeFrom="paragraph">
                  <wp:posOffset>-114300</wp:posOffset>
                </wp:positionV>
                <wp:extent cx="1439545" cy="1879600"/>
                <wp:effectExtent l="0" t="0" r="825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879600"/>
                        </a:xfrm>
                        <a:prstGeom prst="rect">
                          <a:avLst/>
                        </a:prstGeom>
                        <a:solidFill>
                          <a:srgbClr val="FFFFFF"/>
                        </a:solidFill>
                        <a:ln w="9525">
                          <a:noFill/>
                          <a:miter lim="800000"/>
                          <a:headEnd/>
                          <a:tailEnd/>
                        </a:ln>
                      </wps:spPr>
                      <wps:txbx>
                        <w:txbxContent>
                          <w:p w14:paraId="4F8C3278" w14:textId="77777777" w:rsidR="000F2CE6" w:rsidRDefault="000F2CE6" w:rsidP="000F2CE6">
                            <w:pPr>
                              <w:pStyle w:val="Pa0"/>
                              <w:jc w:val="center"/>
                              <w:rPr>
                                <w:rStyle w:val="A0"/>
                              </w:rPr>
                            </w:pPr>
                            <w:r>
                              <w:rPr>
                                <w:rStyle w:val="A0"/>
                              </w:rPr>
                              <w:t>Administrative Staff</w:t>
                            </w:r>
                          </w:p>
                          <w:p w14:paraId="5079032E" w14:textId="77777777" w:rsidR="00F61014" w:rsidRPr="00392286" w:rsidRDefault="00F61014" w:rsidP="00F61014">
                            <w:pPr>
                              <w:pStyle w:val="Default"/>
                              <w:rPr>
                                <w:sz w:val="6"/>
                              </w:rPr>
                            </w:pPr>
                          </w:p>
                          <w:p w14:paraId="4D7BD087" w14:textId="77777777" w:rsidR="000F2CE6" w:rsidRPr="00F61014" w:rsidRDefault="000F2CE6" w:rsidP="00F61014">
                            <w:pPr>
                              <w:pStyle w:val="Pa0"/>
                              <w:spacing w:line="240" w:lineRule="auto"/>
                              <w:jc w:val="center"/>
                              <w:rPr>
                                <w:color w:val="0031A0"/>
                                <w:sz w:val="20"/>
                                <w:szCs w:val="20"/>
                              </w:rPr>
                            </w:pPr>
                            <w:r w:rsidRPr="00F61014">
                              <w:rPr>
                                <w:rStyle w:val="A1"/>
                                <w:i w:val="0"/>
                                <w:iCs w:val="0"/>
                              </w:rPr>
                              <w:t>Brett L. Hodgkiss</w:t>
                            </w:r>
                          </w:p>
                          <w:p w14:paraId="21FBBC90" w14:textId="77777777" w:rsidR="000F2CE6" w:rsidRPr="00AF27FC" w:rsidRDefault="000F2CE6" w:rsidP="00F61014">
                            <w:pPr>
                              <w:pStyle w:val="Pa0"/>
                              <w:spacing w:line="240" w:lineRule="auto"/>
                              <w:jc w:val="center"/>
                              <w:rPr>
                                <w:rStyle w:val="A2"/>
                                <w:szCs w:val="20"/>
                              </w:rPr>
                            </w:pPr>
                            <w:r w:rsidRPr="00AF27FC">
                              <w:rPr>
                                <w:rStyle w:val="A2"/>
                                <w:szCs w:val="20"/>
                              </w:rPr>
                              <w:t>General Manager</w:t>
                            </w:r>
                          </w:p>
                          <w:p w14:paraId="517D9AE8" w14:textId="77777777" w:rsidR="000F2CE6" w:rsidRPr="00AF27FC" w:rsidRDefault="000F2CE6" w:rsidP="00F61014">
                            <w:pPr>
                              <w:pStyle w:val="Default"/>
                              <w:rPr>
                                <w:sz w:val="10"/>
                                <w:szCs w:val="20"/>
                              </w:rPr>
                            </w:pPr>
                          </w:p>
                          <w:p w14:paraId="5AAC91C4" w14:textId="77777777" w:rsidR="000F2CE6" w:rsidRPr="00F61014" w:rsidRDefault="000F2CE6" w:rsidP="00F61014">
                            <w:pPr>
                              <w:pStyle w:val="Pa0"/>
                              <w:spacing w:line="240" w:lineRule="auto"/>
                              <w:jc w:val="center"/>
                              <w:rPr>
                                <w:color w:val="0031A0"/>
                                <w:sz w:val="20"/>
                                <w:szCs w:val="20"/>
                              </w:rPr>
                            </w:pPr>
                            <w:r w:rsidRPr="00F61014">
                              <w:rPr>
                                <w:rStyle w:val="A1"/>
                                <w:i w:val="0"/>
                                <w:iCs w:val="0"/>
                              </w:rPr>
                              <w:t>Lisa R. Soto</w:t>
                            </w:r>
                          </w:p>
                          <w:p w14:paraId="29610417" w14:textId="77777777" w:rsidR="000F2CE6" w:rsidRPr="00AF27FC" w:rsidRDefault="000F2CE6" w:rsidP="00F61014">
                            <w:pPr>
                              <w:pStyle w:val="Pa0"/>
                              <w:spacing w:line="240" w:lineRule="auto"/>
                              <w:jc w:val="center"/>
                              <w:rPr>
                                <w:rStyle w:val="A2"/>
                                <w:szCs w:val="20"/>
                              </w:rPr>
                            </w:pPr>
                            <w:r w:rsidRPr="00AF27FC">
                              <w:rPr>
                                <w:rStyle w:val="A2"/>
                                <w:szCs w:val="20"/>
                              </w:rPr>
                              <w:t>Board Secretary</w:t>
                            </w:r>
                          </w:p>
                          <w:p w14:paraId="09E6B1D0" w14:textId="77777777" w:rsidR="000F2CE6" w:rsidRPr="00AF27FC" w:rsidRDefault="000F2CE6" w:rsidP="00F61014">
                            <w:pPr>
                              <w:pStyle w:val="Default"/>
                              <w:rPr>
                                <w:sz w:val="10"/>
                                <w:szCs w:val="20"/>
                              </w:rPr>
                            </w:pPr>
                          </w:p>
                          <w:p w14:paraId="724028AA" w14:textId="77777777" w:rsidR="000F2CE6" w:rsidRPr="00F61014" w:rsidRDefault="000F2CE6" w:rsidP="00F61014">
                            <w:pPr>
                              <w:pStyle w:val="Pa0"/>
                              <w:spacing w:line="240" w:lineRule="auto"/>
                              <w:jc w:val="center"/>
                              <w:rPr>
                                <w:color w:val="0031A0"/>
                                <w:sz w:val="20"/>
                                <w:szCs w:val="20"/>
                              </w:rPr>
                            </w:pPr>
                            <w:r w:rsidRPr="00F61014">
                              <w:rPr>
                                <w:rStyle w:val="A1"/>
                                <w:i w:val="0"/>
                                <w:iCs w:val="0"/>
                              </w:rPr>
                              <w:t>Elizabeth A. Mitchell</w:t>
                            </w:r>
                          </w:p>
                          <w:p w14:paraId="2264F320" w14:textId="77777777" w:rsidR="000F2CE6" w:rsidRPr="00AF27FC" w:rsidRDefault="000F2CE6" w:rsidP="00F61014">
                            <w:pPr>
                              <w:pStyle w:val="Pa0"/>
                              <w:spacing w:line="240" w:lineRule="auto"/>
                              <w:jc w:val="center"/>
                              <w:rPr>
                                <w:color w:val="0031A0"/>
                                <w:sz w:val="16"/>
                                <w:szCs w:val="20"/>
                              </w:rPr>
                            </w:pPr>
                            <w:r w:rsidRPr="00AF27FC">
                              <w:rPr>
                                <w:rStyle w:val="A2"/>
                                <w:szCs w:val="20"/>
                              </w:rPr>
                              <w:t>General Counsel</w:t>
                            </w:r>
                          </w:p>
                          <w:p w14:paraId="15CFE5B9" w14:textId="77777777" w:rsidR="000F2CE6" w:rsidRPr="00F61014" w:rsidRDefault="000F2CE6" w:rsidP="00F61014">
                            <w:pPr>
                              <w:spacing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1FC75" id="_x0000_s1027" type="#_x0000_t202" style="position:absolute;left:0;text-align:left;margin-left:378pt;margin-top:-9pt;width:113.35pt;height:1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3pJAIAACUEAAAOAAAAZHJzL2Uyb0RvYy54bWysU9uO2yAQfa/Uf0C8N3bcZJNYcVbbbFNV&#10;2l6k3X4AxjhGBYYCiZ1+fQeczUbbt6p+QIxnOJw5c1jfDlqRo3BegqnodJJTIgyHRpp9RX887d4t&#10;KfGBmYYpMKKiJ+Hp7ebtm3VvS1FAB6oRjiCI8WVvK9qFYMss87wTmvkJWGEw2YLTLGDo9lnjWI/o&#10;WmVFnt9kPbjGOuDCe/x7PybpJuG3reDhW9t6EYiqKHILaXVpreOabdas3DtmO8nPNNg/sNBMGrz0&#10;AnXPAiMHJ/+C0pI78NCGCQedQdtKLlIP2M00f9XNY8esSL2gON5eZPL/D5Z/PX53RDYVLaYLSgzT&#10;OKQnMQTyAQZSRH1660sse7RYGAb8jXNOvXr7APynJwa2HTN7cecc9J1gDfKbxpPZ1dERx0eQuv8C&#10;DV7DDgES0NA6HcVDOQii45xOl9lEKjxeOXu/ms/mlHDMTZeL1U2eppex8vm4dT58EqBJ3FTU4fAT&#10;PDs++BDpsPK5JN7mQclmJ5VKgdvXW+XIkaFRdulLHbwqU4b0FV3Ni3lCNhDPJw9pGdDISuqKLvP4&#10;jdaKcnw0TSoJTKpxj0yUOesTJRnFCUM9pFEk8aJ2NTQnFMzB6Ft8Z7jpwP2mpEfPVtT/OjAnKFGf&#10;DYq+ms5m0eQpmM0XBQbuOlNfZ5jhCFXRQMm43Yb0MKIcBu5wOK1Msr0wOVNGLyY1z+8mmv06TlUv&#10;r3vzBwAA//8DAFBLAwQUAAYACAAAACEA6JMb1eAAAAALAQAADwAAAGRycy9kb3ducmV2LnhtbEyP&#10;zW6DMBCE75XyDtZG6qVKTFCDCWWJ2kqtes3PAxjYACq2EXYCeftuT+1td2c0+02+n00vbjT6zlmE&#10;zToCQbZydWcbhPPpY5WC8EHbWvfOEsKdPOyLxUOus9pN9kC3Y2gEh1ifaYQ2hCGT0lctGe3XbiDL&#10;2sWNRgdex0bWo5443PQyjqJEGt1Z/tDqgd5bqr6PV4Nw+Zqetrup/AxndXhO3nSnSndHfFzOry8g&#10;As3hzwy/+IwOBTOV7mprL3oEtU24S0BYbVIe2LFLYwWiRIgVX2SRy/8dih8AAAD//wMAUEsBAi0A&#10;FAAGAAgAAAAhALaDOJL+AAAA4QEAABMAAAAAAAAAAAAAAAAAAAAAAFtDb250ZW50X1R5cGVzXS54&#10;bWxQSwECLQAUAAYACAAAACEAOP0h/9YAAACUAQAACwAAAAAAAAAAAAAAAAAvAQAAX3JlbHMvLnJl&#10;bHNQSwECLQAUAAYACAAAACEA6Me96SQCAAAlBAAADgAAAAAAAAAAAAAAAAAuAgAAZHJzL2Uyb0Rv&#10;Yy54bWxQSwECLQAUAAYACAAAACEA6JMb1eAAAAALAQAADwAAAAAAAAAAAAAAAAB+BAAAZHJzL2Rv&#10;d25yZXYueG1sUEsFBgAAAAAEAAQA8wAAAIsFAAAAAA==&#10;" stroked="f">
                <v:textbox>
                  <w:txbxContent>
                    <w:p w14:paraId="4F8C3278" w14:textId="77777777" w:rsidR="000F2CE6" w:rsidRDefault="000F2CE6" w:rsidP="000F2CE6">
                      <w:pPr>
                        <w:pStyle w:val="Pa0"/>
                        <w:jc w:val="center"/>
                        <w:rPr>
                          <w:rStyle w:val="A0"/>
                        </w:rPr>
                      </w:pPr>
                      <w:r>
                        <w:rPr>
                          <w:rStyle w:val="A0"/>
                        </w:rPr>
                        <w:t>Administrative Staff</w:t>
                      </w:r>
                    </w:p>
                    <w:p w14:paraId="5079032E" w14:textId="77777777" w:rsidR="00F61014" w:rsidRPr="00392286" w:rsidRDefault="00F61014" w:rsidP="00F61014">
                      <w:pPr>
                        <w:pStyle w:val="Default"/>
                        <w:rPr>
                          <w:sz w:val="6"/>
                        </w:rPr>
                      </w:pPr>
                    </w:p>
                    <w:p w14:paraId="4D7BD087" w14:textId="77777777" w:rsidR="000F2CE6" w:rsidRPr="00F61014" w:rsidRDefault="000F2CE6" w:rsidP="00F61014">
                      <w:pPr>
                        <w:pStyle w:val="Pa0"/>
                        <w:spacing w:line="240" w:lineRule="auto"/>
                        <w:jc w:val="center"/>
                        <w:rPr>
                          <w:color w:val="0031A0"/>
                          <w:sz w:val="20"/>
                          <w:szCs w:val="20"/>
                        </w:rPr>
                      </w:pPr>
                      <w:r w:rsidRPr="00F61014">
                        <w:rPr>
                          <w:rStyle w:val="A1"/>
                          <w:i w:val="0"/>
                          <w:iCs w:val="0"/>
                        </w:rPr>
                        <w:t>Brett L. Hodgkiss</w:t>
                      </w:r>
                    </w:p>
                    <w:p w14:paraId="21FBBC90" w14:textId="77777777" w:rsidR="000F2CE6" w:rsidRPr="00AF27FC" w:rsidRDefault="000F2CE6" w:rsidP="00F61014">
                      <w:pPr>
                        <w:pStyle w:val="Pa0"/>
                        <w:spacing w:line="240" w:lineRule="auto"/>
                        <w:jc w:val="center"/>
                        <w:rPr>
                          <w:rStyle w:val="A2"/>
                          <w:szCs w:val="20"/>
                        </w:rPr>
                      </w:pPr>
                      <w:r w:rsidRPr="00AF27FC">
                        <w:rPr>
                          <w:rStyle w:val="A2"/>
                          <w:szCs w:val="20"/>
                        </w:rPr>
                        <w:t>General Manager</w:t>
                      </w:r>
                    </w:p>
                    <w:p w14:paraId="517D9AE8" w14:textId="77777777" w:rsidR="000F2CE6" w:rsidRPr="00AF27FC" w:rsidRDefault="000F2CE6" w:rsidP="00F61014">
                      <w:pPr>
                        <w:pStyle w:val="Default"/>
                        <w:rPr>
                          <w:sz w:val="10"/>
                          <w:szCs w:val="20"/>
                        </w:rPr>
                      </w:pPr>
                    </w:p>
                    <w:p w14:paraId="5AAC91C4" w14:textId="77777777" w:rsidR="000F2CE6" w:rsidRPr="00F61014" w:rsidRDefault="000F2CE6" w:rsidP="00F61014">
                      <w:pPr>
                        <w:pStyle w:val="Pa0"/>
                        <w:spacing w:line="240" w:lineRule="auto"/>
                        <w:jc w:val="center"/>
                        <w:rPr>
                          <w:color w:val="0031A0"/>
                          <w:sz w:val="20"/>
                          <w:szCs w:val="20"/>
                        </w:rPr>
                      </w:pPr>
                      <w:r w:rsidRPr="00F61014">
                        <w:rPr>
                          <w:rStyle w:val="A1"/>
                          <w:i w:val="0"/>
                          <w:iCs w:val="0"/>
                        </w:rPr>
                        <w:t>Lisa R. Soto</w:t>
                      </w:r>
                    </w:p>
                    <w:p w14:paraId="29610417" w14:textId="77777777" w:rsidR="000F2CE6" w:rsidRPr="00AF27FC" w:rsidRDefault="000F2CE6" w:rsidP="00F61014">
                      <w:pPr>
                        <w:pStyle w:val="Pa0"/>
                        <w:spacing w:line="240" w:lineRule="auto"/>
                        <w:jc w:val="center"/>
                        <w:rPr>
                          <w:rStyle w:val="A2"/>
                          <w:szCs w:val="20"/>
                        </w:rPr>
                      </w:pPr>
                      <w:r w:rsidRPr="00AF27FC">
                        <w:rPr>
                          <w:rStyle w:val="A2"/>
                          <w:szCs w:val="20"/>
                        </w:rPr>
                        <w:t>Board Secretary</w:t>
                      </w:r>
                    </w:p>
                    <w:p w14:paraId="09E6B1D0" w14:textId="77777777" w:rsidR="000F2CE6" w:rsidRPr="00AF27FC" w:rsidRDefault="000F2CE6" w:rsidP="00F61014">
                      <w:pPr>
                        <w:pStyle w:val="Default"/>
                        <w:rPr>
                          <w:sz w:val="10"/>
                          <w:szCs w:val="20"/>
                        </w:rPr>
                      </w:pPr>
                    </w:p>
                    <w:p w14:paraId="724028AA" w14:textId="77777777" w:rsidR="000F2CE6" w:rsidRPr="00F61014" w:rsidRDefault="000F2CE6" w:rsidP="00F61014">
                      <w:pPr>
                        <w:pStyle w:val="Pa0"/>
                        <w:spacing w:line="240" w:lineRule="auto"/>
                        <w:jc w:val="center"/>
                        <w:rPr>
                          <w:color w:val="0031A0"/>
                          <w:sz w:val="20"/>
                          <w:szCs w:val="20"/>
                        </w:rPr>
                      </w:pPr>
                      <w:r w:rsidRPr="00F61014">
                        <w:rPr>
                          <w:rStyle w:val="A1"/>
                          <w:i w:val="0"/>
                          <w:iCs w:val="0"/>
                        </w:rPr>
                        <w:t>Elizabeth A. Mitchell</w:t>
                      </w:r>
                    </w:p>
                    <w:p w14:paraId="2264F320" w14:textId="77777777" w:rsidR="000F2CE6" w:rsidRPr="00AF27FC" w:rsidRDefault="000F2CE6" w:rsidP="00F61014">
                      <w:pPr>
                        <w:pStyle w:val="Pa0"/>
                        <w:spacing w:line="240" w:lineRule="auto"/>
                        <w:jc w:val="center"/>
                        <w:rPr>
                          <w:color w:val="0031A0"/>
                          <w:sz w:val="16"/>
                          <w:szCs w:val="20"/>
                        </w:rPr>
                      </w:pPr>
                      <w:r w:rsidRPr="00AF27FC">
                        <w:rPr>
                          <w:rStyle w:val="A2"/>
                          <w:szCs w:val="20"/>
                        </w:rPr>
                        <w:t>General Counsel</w:t>
                      </w:r>
                    </w:p>
                    <w:p w14:paraId="15CFE5B9" w14:textId="77777777" w:rsidR="000F2CE6" w:rsidRPr="00F61014" w:rsidRDefault="000F2CE6" w:rsidP="00F61014">
                      <w:pPr>
                        <w:spacing w:line="240" w:lineRule="auto"/>
                        <w:rPr>
                          <w:sz w:val="20"/>
                          <w:szCs w:val="20"/>
                        </w:rPr>
                      </w:pPr>
                    </w:p>
                  </w:txbxContent>
                </v:textbox>
              </v:shape>
            </w:pict>
          </mc:Fallback>
        </mc:AlternateContent>
      </w:r>
    </w:p>
    <w:p w14:paraId="267BD971" w14:textId="5B2DC577" w:rsidR="000F2CE6" w:rsidRDefault="000F2CE6" w:rsidP="000F2CE6">
      <w:pPr>
        <w:jc w:val="center"/>
        <w:rPr>
          <w:rStyle w:val="A1"/>
        </w:rPr>
      </w:pPr>
    </w:p>
    <w:p w14:paraId="78517CD8" w14:textId="77777777" w:rsidR="000F2CE6" w:rsidRDefault="000F2CE6" w:rsidP="000F2CE6">
      <w:pPr>
        <w:jc w:val="center"/>
        <w:rPr>
          <w:rStyle w:val="A1"/>
        </w:rPr>
      </w:pPr>
    </w:p>
    <w:p w14:paraId="692F5E88" w14:textId="77777777" w:rsidR="000F2CE6" w:rsidRDefault="000F2CE6" w:rsidP="000F2CE6">
      <w:pPr>
        <w:jc w:val="center"/>
        <w:rPr>
          <w:rStyle w:val="A1"/>
        </w:rPr>
      </w:pPr>
    </w:p>
    <w:p w14:paraId="594A6F2E" w14:textId="77777777" w:rsidR="000F2CE6" w:rsidRDefault="000F2CE6" w:rsidP="000F2CE6">
      <w:pPr>
        <w:jc w:val="center"/>
        <w:rPr>
          <w:rStyle w:val="A1"/>
        </w:rPr>
      </w:pPr>
    </w:p>
    <w:p w14:paraId="17982782" w14:textId="77777777" w:rsidR="000F2CE6" w:rsidRDefault="000F2CE6" w:rsidP="000F2CE6">
      <w:pPr>
        <w:jc w:val="center"/>
        <w:rPr>
          <w:rStyle w:val="A1"/>
        </w:rPr>
      </w:pPr>
    </w:p>
    <w:p w14:paraId="43305A01" w14:textId="2119B12A" w:rsidR="000F2CE6" w:rsidRPr="003C608F" w:rsidRDefault="000F2CE6" w:rsidP="003C608F">
      <w:pPr>
        <w:rPr>
          <w:rStyle w:val="A1"/>
          <w:rFonts w:ascii="Times New Roman" w:hAnsi="Times New Roman" w:cs="Times New Roman"/>
          <w:i w:val="0"/>
        </w:rPr>
      </w:pPr>
    </w:p>
    <w:p w14:paraId="71AE5CE4" w14:textId="0602A4D7" w:rsidR="003C608F" w:rsidRDefault="003C608F" w:rsidP="003C608F">
      <w:pPr>
        <w:rPr>
          <w:rStyle w:val="A1"/>
          <w:rFonts w:ascii="Times New Roman" w:hAnsi="Times New Roman" w:cs="Times New Roman"/>
          <w:i w:val="0"/>
        </w:rPr>
      </w:pPr>
      <w:bookmarkStart w:id="0" w:name="_GoBack"/>
      <w:bookmarkEnd w:id="0"/>
    </w:p>
    <w:p w14:paraId="4373D9D6" w14:textId="34492D25" w:rsidR="00507796" w:rsidRPr="00C32AFE" w:rsidRDefault="00507796" w:rsidP="00507796">
      <w:pPr>
        <w:spacing w:after="0" w:line="240" w:lineRule="auto"/>
        <w:rPr>
          <w:rFonts w:ascii="Times New Roman" w:hAnsi="Times New Roman" w:cs="Times New Roman"/>
        </w:rPr>
      </w:pPr>
      <w:r w:rsidRPr="00C32AFE">
        <w:rPr>
          <w:rFonts w:ascii="Times New Roman" w:hAnsi="Times New Roman" w:cs="Times New Roman"/>
        </w:rPr>
        <w:t xml:space="preserve">April </w:t>
      </w:r>
      <w:r w:rsidR="001605CB">
        <w:rPr>
          <w:rFonts w:ascii="Times New Roman" w:hAnsi="Times New Roman" w:cs="Times New Roman"/>
        </w:rPr>
        <w:t>6</w:t>
      </w:r>
      <w:r w:rsidRPr="00C32AFE">
        <w:rPr>
          <w:rFonts w:ascii="Times New Roman" w:hAnsi="Times New Roman" w:cs="Times New Roman"/>
        </w:rPr>
        <w:t>, 2023</w:t>
      </w:r>
    </w:p>
    <w:p w14:paraId="4E78C78D" w14:textId="77777777" w:rsidR="00507796" w:rsidRPr="00C32AFE" w:rsidRDefault="00507796" w:rsidP="00507796">
      <w:pPr>
        <w:spacing w:after="0" w:line="240" w:lineRule="auto"/>
        <w:rPr>
          <w:rFonts w:ascii="Times New Roman" w:hAnsi="Times New Roman" w:cs="Times New Roman"/>
        </w:rPr>
      </w:pPr>
    </w:p>
    <w:p w14:paraId="0A8C453E" w14:textId="77777777" w:rsidR="00507796" w:rsidRPr="00C32AFE" w:rsidRDefault="00507796" w:rsidP="00507796">
      <w:pPr>
        <w:spacing w:after="0" w:line="240" w:lineRule="auto"/>
        <w:rPr>
          <w:rFonts w:ascii="Times New Roman" w:hAnsi="Times New Roman" w:cs="Times New Roman"/>
        </w:rPr>
      </w:pPr>
    </w:p>
    <w:p w14:paraId="424906E8" w14:textId="77777777" w:rsidR="00507796" w:rsidRPr="00533986" w:rsidRDefault="00507796" w:rsidP="00507796">
      <w:pPr>
        <w:spacing w:after="0" w:line="240" w:lineRule="auto"/>
        <w:rPr>
          <w:rFonts w:ascii="Times New Roman" w:hAnsi="Times New Roman" w:cs="Times New Roman"/>
        </w:rPr>
      </w:pPr>
      <w:r w:rsidRPr="00533986">
        <w:rPr>
          <w:rFonts w:ascii="Times New Roman" w:hAnsi="Times New Roman" w:cs="Times New Roman"/>
        </w:rPr>
        <w:t>Clerk of the Board</w:t>
      </w:r>
      <w:r w:rsidRPr="00533986">
        <w:rPr>
          <w:rFonts w:ascii="Times New Roman" w:hAnsi="Times New Roman" w:cs="Times New Roman"/>
        </w:rPr>
        <w:br/>
        <w:t xml:space="preserve">California Air Resources Board </w:t>
      </w:r>
      <w:r w:rsidRPr="00533986">
        <w:rPr>
          <w:rFonts w:ascii="Times New Roman" w:hAnsi="Times New Roman" w:cs="Times New Roman"/>
        </w:rPr>
        <w:br/>
        <w:t>1001 I Street</w:t>
      </w:r>
      <w:r w:rsidRPr="00533986">
        <w:rPr>
          <w:rFonts w:ascii="Times New Roman" w:hAnsi="Times New Roman" w:cs="Times New Roman"/>
        </w:rPr>
        <w:br/>
        <w:t>Sacramento, CA 95814</w:t>
      </w:r>
    </w:p>
    <w:p w14:paraId="069AD2A5" w14:textId="77777777" w:rsidR="00507796" w:rsidRPr="00533986" w:rsidRDefault="00507796" w:rsidP="00507796">
      <w:pPr>
        <w:spacing w:after="0" w:line="240" w:lineRule="auto"/>
        <w:rPr>
          <w:rFonts w:ascii="Times New Roman" w:hAnsi="Times New Roman" w:cs="Times New Roman"/>
        </w:rPr>
      </w:pPr>
    </w:p>
    <w:p w14:paraId="7C8FA7AE" w14:textId="77777777" w:rsidR="00507796" w:rsidRPr="00533986" w:rsidRDefault="00507796" w:rsidP="00507796">
      <w:pPr>
        <w:spacing w:after="0" w:line="240" w:lineRule="auto"/>
        <w:rPr>
          <w:rFonts w:ascii="Times New Roman" w:hAnsi="Times New Roman" w:cs="Times New Roman"/>
        </w:rPr>
      </w:pPr>
      <w:r w:rsidRPr="00533986">
        <w:rPr>
          <w:rFonts w:ascii="Times New Roman" w:hAnsi="Times New Roman" w:cs="Times New Roman"/>
        </w:rPr>
        <w:t>RE: Advanced Clean Fleets Draft Regulation – Public Fleet Requirements</w:t>
      </w:r>
    </w:p>
    <w:p w14:paraId="2E20B0B4" w14:textId="77777777" w:rsidR="00507796" w:rsidRPr="00533986" w:rsidRDefault="00507796" w:rsidP="00507796">
      <w:pPr>
        <w:spacing w:after="0" w:line="240" w:lineRule="auto"/>
        <w:rPr>
          <w:rFonts w:ascii="Times New Roman" w:hAnsi="Times New Roman" w:cs="Times New Roman"/>
        </w:rPr>
      </w:pPr>
    </w:p>
    <w:p w14:paraId="3727B1D9" w14:textId="77777777" w:rsidR="00507796" w:rsidRPr="00533986" w:rsidRDefault="00507796" w:rsidP="009E7A50">
      <w:pPr>
        <w:spacing w:after="0" w:line="240" w:lineRule="auto"/>
        <w:jc w:val="both"/>
        <w:rPr>
          <w:rFonts w:ascii="Times New Roman" w:hAnsi="Times New Roman" w:cs="Times New Roman"/>
        </w:rPr>
      </w:pPr>
      <w:r w:rsidRPr="00533986">
        <w:rPr>
          <w:rFonts w:ascii="Times New Roman" w:hAnsi="Times New Roman" w:cs="Times New Roman"/>
        </w:rPr>
        <w:t>Vista Irrigation District (District) appreciates the opportunity to provide comments to the California Air Resources Board (CARB) on the Proposed Advanced Clean Fleets Rule (Proposed Rule), and specifically the public fleet requirements.</w:t>
      </w:r>
    </w:p>
    <w:p w14:paraId="08DE9E1D" w14:textId="77777777" w:rsidR="00507796" w:rsidRPr="00533986" w:rsidRDefault="00507796" w:rsidP="009E7A50">
      <w:pPr>
        <w:spacing w:after="0" w:line="240" w:lineRule="auto"/>
        <w:jc w:val="both"/>
        <w:rPr>
          <w:rFonts w:ascii="Times New Roman" w:hAnsi="Times New Roman" w:cs="Times New Roman"/>
        </w:rPr>
      </w:pPr>
    </w:p>
    <w:p w14:paraId="5F646E90" w14:textId="36CD5A88" w:rsidR="00507796" w:rsidRPr="00533986" w:rsidRDefault="00507796" w:rsidP="00C32AFE">
      <w:pPr>
        <w:spacing w:after="0" w:line="240" w:lineRule="auto"/>
        <w:jc w:val="both"/>
        <w:rPr>
          <w:rFonts w:ascii="Times New Roman" w:hAnsi="Times New Roman" w:cs="Times New Roman"/>
          <w:spacing w:val="-4"/>
        </w:rPr>
      </w:pPr>
      <w:r w:rsidRPr="00533986">
        <w:rPr>
          <w:rFonts w:ascii="Times New Roman" w:hAnsi="Times New Roman" w:cs="Times New Roman"/>
          <w:spacing w:val="-4"/>
        </w:rPr>
        <w:t xml:space="preserve">The District is a retail water agency that provides water service to roughly </w:t>
      </w:r>
      <w:r w:rsidR="009E7A50" w:rsidRPr="00533986">
        <w:rPr>
          <w:rFonts w:ascii="Times New Roman" w:hAnsi="Times New Roman" w:cs="Times New Roman"/>
          <w:spacing w:val="-4"/>
        </w:rPr>
        <w:t>134,000</w:t>
      </w:r>
      <w:r w:rsidRPr="00533986">
        <w:rPr>
          <w:rFonts w:ascii="Times New Roman" w:hAnsi="Times New Roman" w:cs="Times New Roman"/>
          <w:spacing w:val="-4"/>
        </w:rPr>
        <w:t xml:space="preserve"> people in the city of Vista, and portions of San Marcos, Escondido, Oceanside and unincorporated areas of San Diego County. The District is responsible for operating its distribution system, ensuring </w:t>
      </w:r>
      <w:r w:rsidR="009E7A50" w:rsidRPr="00533986">
        <w:rPr>
          <w:rFonts w:ascii="Times New Roman" w:hAnsi="Times New Roman" w:cs="Times New Roman"/>
          <w:spacing w:val="-4"/>
        </w:rPr>
        <w:t xml:space="preserve">water quality, </w:t>
      </w:r>
      <w:r w:rsidRPr="00533986">
        <w:rPr>
          <w:rFonts w:ascii="Times New Roman" w:hAnsi="Times New Roman" w:cs="Times New Roman"/>
          <w:spacing w:val="-4"/>
        </w:rPr>
        <w:t xml:space="preserve">facility security and emergency preparedness, and maintaining and managing </w:t>
      </w:r>
      <w:r w:rsidR="009E7A50" w:rsidRPr="00533986">
        <w:rPr>
          <w:rFonts w:ascii="Times New Roman" w:hAnsi="Times New Roman" w:cs="Times New Roman"/>
          <w:spacing w:val="-4"/>
        </w:rPr>
        <w:t xml:space="preserve">dam and reservoir operations </w:t>
      </w:r>
      <w:r w:rsidRPr="00533986">
        <w:rPr>
          <w:rFonts w:ascii="Times New Roman" w:hAnsi="Times New Roman" w:cs="Times New Roman"/>
          <w:spacing w:val="-4"/>
        </w:rPr>
        <w:t xml:space="preserve">and </w:t>
      </w:r>
      <w:r w:rsidR="001F282D" w:rsidRPr="00533986">
        <w:rPr>
          <w:rFonts w:ascii="Times New Roman" w:hAnsi="Times New Roman" w:cs="Times New Roman"/>
          <w:spacing w:val="-4"/>
        </w:rPr>
        <w:t>other critical infrastructure and constructing capital improvement projects</w:t>
      </w:r>
      <w:r w:rsidRPr="00533986">
        <w:rPr>
          <w:rFonts w:ascii="Times New Roman" w:hAnsi="Times New Roman" w:cs="Times New Roman"/>
          <w:spacing w:val="-4"/>
        </w:rPr>
        <w:t>. The District also maintains all vehicles and heavy equipment</w:t>
      </w:r>
      <w:r w:rsidR="001F282D" w:rsidRPr="00533986">
        <w:rPr>
          <w:rFonts w:ascii="Times New Roman" w:hAnsi="Times New Roman" w:cs="Times New Roman"/>
          <w:spacing w:val="-4"/>
        </w:rPr>
        <w:t>; a</w:t>
      </w:r>
      <w:r w:rsidRPr="00533986">
        <w:rPr>
          <w:rFonts w:ascii="Times New Roman" w:hAnsi="Times New Roman" w:cs="Times New Roman"/>
          <w:spacing w:val="-4"/>
        </w:rPr>
        <w:t xml:space="preserve"> reliable fleet is critical to the District’s ability to meet its mission of providing a reliable and safe water supply to its customers.</w:t>
      </w:r>
    </w:p>
    <w:p w14:paraId="2AF274B6" w14:textId="77777777" w:rsidR="00507796" w:rsidRPr="00533986" w:rsidRDefault="00507796" w:rsidP="009E7A50">
      <w:pPr>
        <w:spacing w:after="0" w:line="240" w:lineRule="auto"/>
        <w:jc w:val="both"/>
        <w:rPr>
          <w:rFonts w:ascii="Times New Roman" w:hAnsi="Times New Roman" w:cs="Times New Roman"/>
        </w:rPr>
      </w:pPr>
    </w:p>
    <w:p w14:paraId="32744143" w14:textId="69229CE2" w:rsidR="00507796" w:rsidRPr="00533986" w:rsidRDefault="00507796" w:rsidP="009E7A50">
      <w:pPr>
        <w:spacing w:after="0" w:line="240" w:lineRule="auto"/>
        <w:jc w:val="both"/>
        <w:rPr>
          <w:rFonts w:ascii="Times New Roman" w:hAnsi="Times New Roman" w:cs="Times New Roman"/>
          <w:spacing w:val="-4"/>
        </w:rPr>
      </w:pPr>
      <w:r w:rsidRPr="00533986">
        <w:rPr>
          <w:rFonts w:ascii="Times New Roman" w:hAnsi="Times New Roman" w:cs="Times New Roman"/>
          <w:spacing w:val="-4"/>
        </w:rPr>
        <w:t>The District has submitted comment letters to CARB regarding the Advanced Clean Fleets public fleets requirements on August 18, 2022 and October 17, 2022. We appreciate that the Proposed Rule includes considerations for some of the challenges water suppliers will face while transitioning fleets to zero-emission vehicles (ZEVs) such as delays for infrastructure construction. However, we still have many concerns regarding importa</w:t>
      </w:r>
      <w:r w:rsidR="008F14EB" w:rsidRPr="00533986">
        <w:rPr>
          <w:rFonts w:ascii="Times New Roman" w:hAnsi="Times New Roman" w:cs="Times New Roman"/>
          <w:spacing w:val="-4"/>
        </w:rPr>
        <w:t>nt issues that have not</w:t>
      </w:r>
      <w:r w:rsidRPr="00533986">
        <w:rPr>
          <w:rFonts w:ascii="Times New Roman" w:hAnsi="Times New Roman" w:cs="Times New Roman"/>
          <w:spacing w:val="-4"/>
        </w:rPr>
        <w:t xml:space="preserve"> been addressed. Please consider the following recommendations to help ensure the regulation is attainable for water providers while protecting public health and safety and maintaining affordability for water ratepayers.</w:t>
      </w:r>
    </w:p>
    <w:p w14:paraId="30F86455" w14:textId="77777777" w:rsidR="00507796" w:rsidRPr="00533986" w:rsidRDefault="00507796" w:rsidP="009E7A50">
      <w:pPr>
        <w:spacing w:after="0" w:line="240" w:lineRule="auto"/>
        <w:jc w:val="both"/>
        <w:rPr>
          <w:rFonts w:ascii="Times New Roman" w:hAnsi="Times New Roman" w:cs="Times New Roman"/>
        </w:rPr>
      </w:pPr>
    </w:p>
    <w:p w14:paraId="442DE52C" w14:textId="77777777" w:rsidR="00507796" w:rsidRPr="00533986" w:rsidRDefault="00507796" w:rsidP="009E7A50">
      <w:pPr>
        <w:spacing w:after="0" w:line="240" w:lineRule="auto"/>
        <w:jc w:val="both"/>
        <w:rPr>
          <w:rFonts w:ascii="Times New Roman" w:hAnsi="Times New Roman" w:cs="Times New Roman"/>
          <w:b/>
          <w:bCs/>
          <w:u w:val="single"/>
        </w:rPr>
      </w:pPr>
      <w:r w:rsidRPr="00533986">
        <w:rPr>
          <w:rFonts w:ascii="Times New Roman" w:hAnsi="Times New Roman" w:cs="Times New Roman"/>
          <w:b/>
          <w:bCs/>
          <w:u w:val="single"/>
        </w:rPr>
        <w:t>Section 2013(b) Definitions. “Emergency support vehicle”</w:t>
      </w:r>
    </w:p>
    <w:p w14:paraId="2FBDB016" w14:textId="77777777" w:rsidR="00507796" w:rsidRPr="00533986" w:rsidRDefault="00507796" w:rsidP="009E7A50">
      <w:pPr>
        <w:spacing w:after="0" w:line="240" w:lineRule="auto"/>
        <w:jc w:val="both"/>
        <w:rPr>
          <w:rFonts w:ascii="Times New Roman" w:hAnsi="Times New Roman" w:cs="Times New Roman"/>
        </w:rPr>
      </w:pPr>
    </w:p>
    <w:p w14:paraId="1B191370" w14:textId="77777777" w:rsidR="00507796" w:rsidRPr="00533986" w:rsidRDefault="00507796" w:rsidP="009E7A50">
      <w:pPr>
        <w:spacing w:after="0" w:line="240" w:lineRule="auto"/>
        <w:jc w:val="both"/>
        <w:rPr>
          <w:rFonts w:ascii="Times New Roman" w:hAnsi="Times New Roman" w:cs="Times New Roman"/>
        </w:rPr>
      </w:pPr>
      <w:r w:rsidRPr="00533986">
        <w:rPr>
          <w:rFonts w:ascii="Times New Roman" w:hAnsi="Times New Roman" w:cs="Times New Roman"/>
        </w:rPr>
        <w:t>The definition limits the emergency support vehicle to “provide transport services or supplies in connection with an emergency operation.”  In the water and wastewater utility sector, many of the vehicles have power takeoff (PTO) devices that are key to mitigating emergency situation. The definition should acknowledge this and include vehicles with PTOs.</w:t>
      </w:r>
    </w:p>
    <w:p w14:paraId="171F8B0E" w14:textId="43EFE426" w:rsidR="00507796" w:rsidRPr="00533986" w:rsidRDefault="00507796" w:rsidP="009E7A50">
      <w:pPr>
        <w:spacing w:after="0" w:line="240" w:lineRule="auto"/>
        <w:jc w:val="both"/>
        <w:rPr>
          <w:rFonts w:ascii="Times New Roman" w:hAnsi="Times New Roman" w:cs="Times New Roman"/>
        </w:rPr>
      </w:pPr>
    </w:p>
    <w:p w14:paraId="4BC2B59C" w14:textId="097E2361" w:rsidR="00507796" w:rsidRPr="00533986" w:rsidRDefault="00507796" w:rsidP="009E7A50">
      <w:pPr>
        <w:spacing w:after="0" w:line="240" w:lineRule="auto"/>
        <w:jc w:val="both"/>
        <w:rPr>
          <w:rFonts w:ascii="Times New Roman" w:hAnsi="Times New Roman" w:cs="Times New Roman"/>
          <w:b/>
          <w:bCs/>
          <w:u w:val="single"/>
        </w:rPr>
      </w:pPr>
      <w:r w:rsidRPr="00533986">
        <w:rPr>
          <w:rFonts w:ascii="Times New Roman" w:hAnsi="Times New Roman" w:cs="Times New Roman"/>
          <w:b/>
          <w:bCs/>
          <w:u w:val="single"/>
        </w:rPr>
        <w:t>Section 2013.1(d</w:t>
      </w:r>
      <w:proofErr w:type="gramStart"/>
      <w:r w:rsidRPr="00533986">
        <w:rPr>
          <w:rFonts w:ascii="Times New Roman" w:hAnsi="Times New Roman" w:cs="Times New Roman"/>
          <w:b/>
          <w:bCs/>
          <w:u w:val="single"/>
        </w:rPr>
        <w:t>)(</w:t>
      </w:r>
      <w:proofErr w:type="gramEnd"/>
      <w:r w:rsidRPr="00533986">
        <w:rPr>
          <w:rFonts w:ascii="Times New Roman" w:hAnsi="Times New Roman" w:cs="Times New Roman"/>
          <w:b/>
          <w:bCs/>
          <w:u w:val="single"/>
        </w:rPr>
        <w:t xml:space="preserve">2)(D) </w:t>
      </w:r>
      <w:bookmarkStart w:id="1" w:name="_Hlk130550479"/>
      <w:r w:rsidRPr="00533986">
        <w:rPr>
          <w:rFonts w:ascii="Times New Roman" w:hAnsi="Times New Roman" w:cs="Times New Roman"/>
          <w:b/>
          <w:bCs/>
          <w:u w:val="single"/>
        </w:rPr>
        <w:t>ZEV Purchase Exemption Application</w:t>
      </w:r>
      <w:bookmarkEnd w:id="1"/>
    </w:p>
    <w:p w14:paraId="07BE0A47" w14:textId="77777777" w:rsidR="00507796" w:rsidRPr="00533986" w:rsidRDefault="00507796" w:rsidP="009E7A50">
      <w:pPr>
        <w:spacing w:after="0" w:line="240" w:lineRule="auto"/>
        <w:jc w:val="both"/>
        <w:rPr>
          <w:rFonts w:ascii="Times New Roman" w:hAnsi="Times New Roman" w:cs="Times New Roman"/>
          <w:b/>
          <w:bCs/>
          <w:u w:val="single"/>
        </w:rPr>
      </w:pPr>
    </w:p>
    <w:p w14:paraId="209CE8C9" w14:textId="77777777" w:rsidR="00507796" w:rsidRPr="00533986" w:rsidRDefault="00507796" w:rsidP="009E7A50">
      <w:pPr>
        <w:spacing w:after="0" w:line="240" w:lineRule="auto"/>
        <w:jc w:val="both"/>
        <w:rPr>
          <w:rFonts w:ascii="Times New Roman" w:hAnsi="Times New Roman" w:cs="Times New Roman"/>
        </w:rPr>
      </w:pPr>
      <w:r w:rsidRPr="00533986">
        <w:rPr>
          <w:rFonts w:ascii="Times New Roman" w:hAnsi="Times New Roman" w:cs="Times New Roman"/>
          <w:b/>
          <w:bCs/>
        </w:rPr>
        <w:t>The ZEV Purchase Exemption Application should include cost in the criteria that determine if a ZEV or NZEV is available for purchase.</w:t>
      </w:r>
      <w:r w:rsidRPr="00533986">
        <w:rPr>
          <w:rFonts w:ascii="Times New Roman" w:hAnsi="Times New Roman" w:cs="Times New Roman"/>
        </w:rPr>
        <w:t xml:space="preserve"> Currently, the cost for vocational ZEVs is much higher than comparable internal combustion engine (ICE) vehicles. Ultimately, this additional cost burden will be borne by ratepayers, which will include disadvantaged communities. </w:t>
      </w:r>
    </w:p>
    <w:p w14:paraId="3E9B3A31" w14:textId="77777777" w:rsidR="00507796" w:rsidRPr="00533986" w:rsidRDefault="00507796" w:rsidP="009E7A50">
      <w:pPr>
        <w:spacing w:after="0" w:line="240" w:lineRule="auto"/>
        <w:jc w:val="both"/>
        <w:rPr>
          <w:rFonts w:ascii="Times New Roman" w:hAnsi="Times New Roman" w:cs="Times New Roman"/>
        </w:rPr>
      </w:pPr>
    </w:p>
    <w:p w14:paraId="6414351A" w14:textId="77777777" w:rsidR="00507796" w:rsidRPr="00533986" w:rsidRDefault="00507796" w:rsidP="009E7A50">
      <w:pPr>
        <w:spacing w:after="0" w:line="240" w:lineRule="auto"/>
        <w:jc w:val="both"/>
        <w:rPr>
          <w:rFonts w:ascii="Times New Roman" w:hAnsi="Times New Roman" w:cs="Times New Roman"/>
        </w:rPr>
      </w:pPr>
      <w:r w:rsidRPr="00533986">
        <w:rPr>
          <w:rFonts w:ascii="Times New Roman" w:hAnsi="Times New Roman" w:cs="Times New Roman"/>
        </w:rPr>
        <w:t>We support the recommendation made by the Association of California Water Agencies (ACWA), California Municipal Utilities Association (CMUA), and others to include that a fleet owner can purchase an ICE vehicle when the cost of a comparable ZEV or NZEV exceeds 133% of the purchase price of the ICE vehicle. This will allow utilities to better budget for the transition to ZEV fleets and reduce impacts to water rates by requirements for higher-cost vehicles.</w:t>
      </w:r>
    </w:p>
    <w:p w14:paraId="76461556" w14:textId="77777777" w:rsidR="00507796" w:rsidRPr="00533986" w:rsidRDefault="00507796" w:rsidP="009E7A50">
      <w:pPr>
        <w:spacing w:after="0" w:line="240" w:lineRule="auto"/>
        <w:jc w:val="both"/>
        <w:rPr>
          <w:rFonts w:ascii="Times New Roman" w:hAnsi="Times New Roman" w:cs="Times New Roman"/>
        </w:rPr>
      </w:pPr>
    </w:p>
    <w:p w14:paraId="79AD7DD9" w14:textId="77777777" w:rsidR="00507796" w:rsidRPr="00533986" w:rsidRDefault="00507796" w:rsidP="009E7A50">
      <w:pPr>
        <w:spacing w:after="0" w:line="240" w:lineRule="auto"/>
        <w:jc w:val="both"/>
        <w:rPr>
          <w:rFonts w:ascii="Times New Roman" w:hAnsi="Times New Roman" w:cs="Times New Roman"/>
          <w:b/>
          <w:bCs/>
          <w:u w:val="single"/>
        </w:rPr>
      </w:pPr>
      <w:r w:rsidRPr="00533986">
        <w:rPr>
          <w:rFonts w:ascii="Times New Roman" w:hAnsi="Times New Roman" w:cs="Times New Roman"/>
          <w:b/>
          <w:bCs/>
          <w:u w:val="single"/>
        </w:rPr>
        <w:t>Section 2013.1(c</w:t>
      </w:r>
      <w:proofErr w:type="gramStart"/>
      <w:r w:rsidRPr="00533986">
        <w:rPr>
          <w:rFonts w:ascii="Times New Roman" w:hAnsi="Times New Roman" w:cs="Times New Roman"/>
          <w:b/>
          <w:bCs/>
          <w:u w:val="single"/>
        </w:rPr>
        <w:t>)(</w:t>
      </w:r>
      <w:proofErr w:type="gramEnd"/>
      <w:r w:rsidRPr="00533986">
        <w:rPr>
          <w:rFonts w:ascii="Times New Roman" w:hAnsi="Times New Roman" w:cs="Times New Roman"/>
          <w:b/>
          <w:bCs/>
          <w:u w:val="single"/>
        </w:rPr>
        <w:t>1) ZEV Infrastructure Construction Delay Extension</w:t>
      </w:r>
    </w:p>
    <w:p w14:paraId="0FC1E68B" w14:textId="77777777" w:rsidR="00507796" w:rsidRPr="00533986" w:rsidRDefault="00507796" w:rsidP="009E7A50">
      <w:pPr>
        <w:spacing w:after="0" w:line="240" w:lineRule="auto"/>
        <w:jc w:val="both"/>
        <w:rPr>
          <w:rFonts w:ascii="Times New Roman" w:hAnsi="Times New Roman" w:cs="Times New Roman"/>
          <w:b/>
          <w:bCs/>
          <w:u w:val="single"/>
        </w:rPr>
      </w:pPr>
    </w:p>
    <w:p w14:paraId="1CB62DF4" w14:textId="77777777" w:rsidR="00507796" w:rsidRPr="00533986" w:rsidRDefault="00507796" w:rsidP="009E7A50">
      <w:pPr>
        <w:spacing w:after="0" w:line="240" w:lineRule="auto"/>
        <w:jc w:val="both"/>
        <w:rPr>
          <w:rFonts w:ascii="Times New Roman" w:hAnsi="Times New Roman" w:cs="Times New Roman"/>
        </w:rPr>
      </w:pPr>
      <w:r w:rsidRPr="00533986">
        <w:rPr>
          <w:rFonts w:ascii="Times New Roman" w:hAnsi="Times New Roman" w:cs="Times New Roman"/>
          <w:b/>
          <w:bCs/>
        </w:rPr>
        <w:t>The ZEV Infrastructure Construction Delay Extension should allow delay of ZEV purchases</w:t>
      </w:r>
      <w:r w:rsidRPr="00533986">
        <w:rPr>
          <w:rFonts w:ascii="Times New Roman" w:hAnsi="Times New Roman" w:cs="Times New Roman"/>
        </w:rPr>
        <w:t>. The ZEV Infrastructure Construction Delay Extension language is unclear as it states fleet owners may “request the following extensions for ICE vehicles being replaced at the site experiencing the delay,” but it also requires fleet owners to provide an executed ZEV purchase agreement to be eligible for the extension (Section 2013.1(c)(1)(D)). This implies fleet owners are required to purchase vehicles they are unable to use if they do not have the charging or fueling infrastructure in place. Section 2013.1(c</w:t>
      </w:r>
      <w:proofErr w:type="gramStart"/>
      <w:r w:rsidRPr="00533986">
        <w:rPr>
          <w:rFonts w:ascii="Times New Roman" w:hAnsi="Times New Roman" w:cs="Times New Roman"/>
        </w:rPr>
        <w:t>)(</w:t>
      </w:r>
      <w:proofErr w:type="gramEnd"/>
      <w:r w:rsidRPr="00533986">
        <w:rPr>
          <w:rFonts w:ascii="Times New Roman" w:hAnsi="Times New Roman" w:cs="Times New Roman"/>
        </w:rPr>
        <w:t xml:space="preserve">1)(D) should be removed from the Proposed Rule. </w:t>
      </w:r>
    </w:p>
    <w:p w14:paraId="140D99BF" w14:textId="77777777" w:rsidR="00507796" w:rsidRPr="00533986" w:rsidRDefault="00507796" w:rsidP="009E7A50">
      <w:pPr>
        <w:spacing w:after="0" w:line="240" w:lineRule="auto"/>
        <w:jc w:val="both"/>
        <w:rPr>
          <w:rFonts w:ascii="Times New Roman" w:hAnsi="Times New Roman" w:cs="Times New Roman"/>
        </w:rPr>
      </w:pPr>
    </w:p>
    <w:p w14:paraId="68CFFF63" w14:textId="16B16684" w:rsidR="00507796" w:rsidRPr="00533986" w:rsidRDefault="00507796" w:rsidP="009E7A50">
      <w:pPr>
        <w:spacing w:after="0" w:line="240" w:lineRule="auto"/>
        <w:jc w:val="both"/>
        <w:rPr>
          <w:rFonts w:ascii="Times New Roman" w:hAnsi="Times New Roman" w:cs="Times New Roman"/>
        </w:rPr>
      </w:pPr>
      <w:r w:rsidRPr="00533986">
        <w:rPr>
          <w:rFonts w:ascii="Times New Roman" w:hAnsi="Times New Roman" w:cs="Times New Roman"/>
          <w:b/>
          <w:bCs/>
        </w:rPr>
        <w:t>Construction permit requirements should be revised for the first year of implementation.</w:t>
      </w:r>
      <w:r w:rsidRPr="00533986">
        <w:rPr>
          <w:rFonts w:ascii="Times New Roman" w:hAnsi="Times New Roman" w:cs="Times New Roman"/>
        </w:rPr>
        <w:t xml:space="preserve">  The Proposed </w:t>
      </w:r>
      <w:r w:rsidRPr="00533986">
        <w:rPr>
          <w:rFonts w:ascii="Times New Roman" w:hAnsi="Times New Roman" w:cs="Times New Roman"/>
          <w:spacing w:val="-4"/>
        </w:rPr>
        <w:t>Rule requires fleet owners to have a construction permit issued at least one year ahead of the next compliance deadline to be eligible for the ZEV Infrastructure Construction Delay Extension. Considering the Proposed Rule will not be adopted until mid-2023, and compliance begins January 1, 2024, fleet owners will only have about six months to obtain construction permits to be eligible for the infrastructure construction delay extension in the first year. For example, there is currently a four-month wait period to meet with a project coordinator from our electrical service provider</w:t>
      </w:r>
      <w:r w:rsidR="00C32AFE" w:rsidRPr="00533986">
        <w:rPr>
          <w:rFonts w:ascii="Times New Roman" w:hAnsi="Times New Roman" w:cs="Times New Roman"/>
          <w:spacing w:val="-4"/>
        </w:rPr>
        <w:t>, San Diego Gas &amp; Electric,</w:t>
      </w:r>
      <w:r w:rsidRPr="00533986">
        <w:rPr>
          <w:rFonts w:ascii="Times New Roman" w:hAnsi="Times New Roman" w:cs="Times New Roman"/>
          <w:spacing w:val="-4"/>
        </w:rPr>
        <w:t xml:space="preserve"> to schedule for a de-energization at a single facility. Given this current example and the anticipated additional strain that will be imposed on electrical service providers once compliance begins, we request that the first two years of the rule implementation not </w:t>
      </w:r>
      <w:r w:rsidR="00C32AFE" w:rsidRPr="00533986">
        <w:rPr>
          <w:rFonts w:ascii="Times New Roman" w:hAnsi="Times New Roman" w:cs="Times New Roman"/>
          <w:spacing w:val="-4"/>
        </w:rPr>
        <w:t xml:space="preserve">include a </w:t>
      </w:r>
      <w:r w:rsidRPr="00533986">
        <w:rPr>
          <w:rFonts w:ascii="Times New Roman" w:hAnsi="Times New Roman" w:cs="Times New Roman"/>
          <w:spacing w:val="-4"/>
        </w:rPr>
        <w:t>time requirement of one year ahead of the next compliance deadline.</w:t>
      </w:r>
      <w:r w:rsidRPr="00533986">
        <w:rPr>
          <w:rFonts w:ascii="Times New Roman" w:hAnsi="Times New Roman" w:cs="Times New Roman"/>
        </w:rPr>
        <w:t xml:space="preserve">  </w:t>
      </w:r>
    </w:p>
    <w:p w14:paraId="0E85725A" w14:textId="77777777" w:rsidR="00507796" w:rsidRPr="00533986" w:rsidRDefault="00507796" w:rsidP="009E7A50">
      <w:pPr>
        <w:spacing w:after="0" w:line="240" w:lineRule="auto"/>
        <w:jc w:val="both"/>
        <w:rPr>
          <w:rFonts w:ascii="Times New Roman" w:hAnsi="Times New Roman" w:cs="Times New Roman"/>
        </w:rPr>
      </w:pPr>
    </w:p>
    <w:p w14:paraId="3080A410" w14:textId="77777777" w:rsidR="00507796" w:rsidRPr="00533986" w:rsidRDefault="00507796" w:rsidP="009E7A50">
      <w:pPr>
        <w:spacing w:after="0" w:line="240" w:lineRule="auto"/>
        <w:jc w:val="both"/>
        <w:rPr>
          <w:rFonts w:ascii="Times New Roman" w:hAnsi="Times New Roman" w:cs="Times New Roman"/>
          <w:b/>
          <w:bCs/>
          <w:u w:val="single"/>
        </w:rPr>
      </w:pPr>
      <w:r w:rsidRPr="00533986">
        <w:rPr>
          <w:rFonts w:ascii="Times New Roman" w:hAnsi="Times New Roman" w:cs="Times New Roman"/>
          <w:b/>
          <w:bCs/>
          <w:u w:val="single"/>
        </w:rPr>
        <w:t xml:space="preserve">Grid Reliability Concerns </w:t>
      </w:r>
    </w:p>
    <w:p w14:paraId="5222CA96" w14:textId="77777777" w:rsidR="00507796" w:rsidRPr="00533986" w:rsidRDefault="00507796" w:rsidP="009E7A50">
      <w:pPr>
        <w:spacing w:after="0" w:line="240" w:lineRule="auto"/>
        <w:jc w:val="both"/>
        <w:rPr>
          <w:rFonts w:ascii="Times New Roman" w:hAnsi="Times New Roman" w:cs="Times New Roman"/>
        </w:rPr>
      </w:pPr>
    </w:p>
    <w:p w14:paraId="1BC2AEFE" w14:textId="2EB6883B" w:rsidR="00507796" w:rsidRPr="00533986" w:rsidRDefault="00507796" w:rsidP="009E7A50">
      <w:pPr>
        <w:spacing w:after="0" w:line="240" w:lineRule="auto"/>
        <w:jc w:val="both"/>
        <w:rPr>
          <w:rFonts w:ascii="Times New Roman" w:hAnsi="Times New Roman" w:cs="Times New Roman"/>
        </w:rPr>
      </w:pPr>
      <w:r w:rsidRPr="00533986">
        <w:rPr>
          <w:rFonts w:ascii="Times New Roman" w:hAnsi="Times New Roman" w:cs="Times New Roman"/>
        </w:rPr>
        <w:t>The District has already expressed its concern in previous comment letters and still has apprehension about grid reliability during extreme weather and feel CARB has not addressed the issue enough. In the last year alone, California has experienced power outages and grid vulnerabilities due to heat waves, fires, public safety power shutoffs (PSPS), flooding, and extreme winter weather. Historically, the power interruptions from PSPS can last for several days in the San Diego region. Our duty is to provide a safe and reliable water supply for roughly 13</w:t>
      </w:r>
      <w:r w:rsidR="00C32AFE" w:rsidRPr="00533986">
        <w:rPr>
          <w:rFonts w:ascii="Times New Roman" w:hAnsi="Times New Roman" w:cs="Times New Roman"/>
        </w:rPr>
        <w:t>4</w:t>
      </w:r>
      <w:r w:rsidRPr="00533986">
        <w:rPr>
          <w:rFonts w:ascii="Times New Roman" w:hAnsi="Times New Roman" w:cs="Times New Roman"/>
        </w:rPr>
        <w:t xml:space="preserve">,000 residents in our service area and to do that we must have a reliable fleet in every weather condition. The Proposed Rule does not currently account for interruptions in electrical service, which we know will continue to be an issue going forward. </w:t>
      </w:r>
    </w:p>
    <w:p w14:paraId="16BFF93A" w14:textId="77777777" w:rsidR="00507796" w:rsidRPr="00533986" w:rsidRDefault="00507796" w:rsidP="009E7A50">
      <w:pPr>
        <w:spacing w:after="0" w:line="240" w:lineRule="auto"/>
        <w:jc w:val="both"/>
        <w:rPr>
          <w:rFonts w:ascii="Times New Roman" w:hAnsi="Times New Roman" w:cs="Times New Roman"/>
        </w:rPr>
      </w:pPr>
    </w:p>
    <w:p w14:paraId="5DC8ED53" w14:textId="77777777" w:rsidR="00507796" w:rsidRPr="00533986" w:rsidRDefault="00507796" w:rsidP="009E7A50">
      <w:pPr>
        <w:spacing w:after="0" w:line="240" w:lineRule="auto"/>
        <w:jc w:val="both"/>
        <w:rPr>
          <w:rFonts w:ascii="Times New Roman" w:hAnsi="Times New Roman" w:cs="Times New Roman"/>
        </w:rPr>
      </w:pPr>
      <w:r w:rsidRPr="00533986">
        <w:rPr>
          <w:rFonts w:ascii="Times New Roman" w:hAnsi="Times New Roman" w:cs="Times New Roman"/>
        </w:rPr>
        <w:t xml:space="preserve">In closing, we are concerned that achieving compliance with this Proposed Rule as currently written would challenge water and wastewater treatment agencies’ ability to reliably maintain core functions and levels of service for delivering and treating water. Please consider our recommendations above to reduce impacts to water availability and affordability in the final rule. </w:t>
      </w:r>
    </w:p>
    <w:p w14:paraId="00457F65" w14:textId="77777777" w:rsidR="00507796" w:rsidRPr="00533986" w:rsidRDefault="00507796" w:rsidP="009E7A50">
      <w:pPr>
        <w:spacing w:after="0" w:line="240" w:lineRule="auto"/>
        <w:jc w:val="both"/>
        <w:rPr>
          <w:rFonts w:ascii="Times New Roman" w:hAnsi="Times New Roman" w:cs="Times New Roman"/>
        </w:rPr>
      </w:pPr>
    </w:p>
    <w:p w14:paraId="0534EAEF" w14:textId="74C2E0AE" w:rsidR="00507796" w:rsidRPr="00C32AFE" w:rsidRDefault="00507796" w:rsidP="009E7A50">
      <w:pPr>
        <w:spacing w:after="0" w:line="240" w:lineRule="auto"/>
        <w:jc w:val="both"/>
        <w:rPr>
          <w:rFonts w:ascii="Times New Roman" w:hAnsi="Times New Roman" w:cs="Times New Roman"/>
        </w:rPr>
      </w:pPr>
      <w:r w:rsidRPr="00533986">
        <w:rPr>
          <w:rFonts w:ascii="Times New Roman" w:hAnsi="Times New Roman" w:cs="Times New Roman"/>
        </w:rPr>
        <w:t>Thank you for the opportunity to comment on this very important rulemaking. The District hopes CARB staff will continue to work with stakeholders to create a rule that is implementable, fair, and supports our mission of providing a reliable and safe water supply to our customers.</w:t>
      </w:r>
    </w:p>
    <w:p w14:paraId="6EB6BB87" w14:textId="77777777" w:rsidR="00507796" w:rsidRPr="00C32AFE" w:rsidRDefault="00507796" w:rsidP="00507796">
      <w:pPr>
        <w:spacing w:after="0" w:line="240" w:lineRule="auto"/>
        <w:rPr>
          <w:rFonts w:ascii="Times New Roman" w:hAnsi="Times New Roman" w:cs="Times New Roman"/>
        </w:rPr>
      </w:pPr>
    </w:p>
    <w:p w14:paraId="591A50F2" w14:textId="6F063C37" w:rsidR="00507796" w:rsidRPr="00C32AFE" w:rsidRDefault="00507796" w:rsidP="00C32AFE">
      <w:pPr>
        <w:spacing w:after="120" w:line="240" w:lineRule="auto"/>
        <w:rPr>
          <w:rFonts w:ascii="Times New Roman" w:hAnsi="Times New Roman" w:cs="Times New Roman"/>
        </w:rPr>
      </w:pPr>
      <w:r w:rsidRPr="00C32AFE">
        <w:rPr>
          <w:rFonts w:ascii="Times New Roman" w:hAnsi="Times New Roman" w:cs="Times New Roman"/>
        </w:rPr>
        <w:t xml:space="preserve">Sincerely, </w:t>
      </w:r>
    </w:p>
    <w:p w14:paraId="5836403A" w14:textId="13AF4671" w:rsidR="00507796" w:rsidRPr="00C32AFE" w:rsidRDefault="00C32AFE" w:rsidP="00C32AFE">
      <w:pPr>
        <w:spacing w:after="0" w:line="240" w:lineRule="auto"/>
        <w:ind w:hanging="450"/>
        <w:rPr>
          <w:rFonts w:ascii="Times New Roman" w:hAnsi="Times New Roman" w:cs="Times New Roman"/>
        </w:rPr>
      </w:pPr>
      <w:r>
        <w:rPr>
          <w:rFonts w:ascii="Times New Roman" w:hAnsi="Times New Roman" w:cs="Times New Roman"/>
          <w:noProof/>
        </w:rPr>
        <w:drawing>
          <wp:inline distT="0" distB="0" distL="0" distR="0" wp14:anchorId="462E06A3" wp14:editId="2D54E8DF">
            <wp:extent cx="1471072" cy="56512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Hodgkiss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3168" cy="608187"/>
                    </a:xfrm>
                    <a:prstGeom prst="rect">
                      <a:avLst/>
                    </a:prstGeom>
                  </pic:spPr>
                </pic:pic>
              </a:graphicData>
            </a:graphic>
          </wp:inline>
        </w:drawing>
      </w:r>
    </w:p>
    <w:p w14:paraId="4408E529" w14:textId="07ED9603" w:rsidR="00507796" w:rsidRPr="00C32AFE" w:rsidRDefault="00507796" w:rsidP="00507796">
      <w:pPr>
        <w:spacing w:after="0" w:line="240" w:lineRule="auto"/>
        <w:rPr>
          <w:rFonts w:ascii="Times New Roman" w:hAnsi="Times New Roman" w:cs="Times New Roman"/>
        </w:rPr>
      </w:pPr>
      <w:r w:rsidRPr="00C32AFE">
        <w:rPr>
          <w:rFonts w:ascii="Times New Roman" w:hAnsi="Times New Roman" w:cs="Times New Roman"/>
        </w:rPr>
        <w:t>Brett Hodgkiss</w:t>
      </w:r>
    </w:p>
    <w:p w14:paraId="2E7A782A" w14:textId="238A4759" w:rsidR="00507796" w:rsidRPr="003C608F" w:rsidRDefault="00507796" w:rsidP="00082A08">
      <w:pPr>
        <w:spacing w:after="0" w:line="240" w:lineRule="auto"/>
        <w:rPr>
          <w:rStyle w:val="A1"/>
          <w:rFonts w:ascii="Times New Roman" w:hAnsi="Times New Roman" w:cs="Times New Roman"/>
          <w:i w:val="0"/>
        </w:rPr>
      </w:pPr>
      <w:r w:rsidRPr="00C32AFE">
        <w:rPr>
          <w:rFonts w:ascii="Times New Roman" w:hAnsi="Times New Roman" w:cs="Times New Roman"/>
        </w:rPr>
        <w:t>General Manager</w:t>
      </w:r>
    </w:p>
    <w:sectPr w:rsidR="00507796" w:rsidRPr="003C608F" w:rsidSect="00AF27FC">
      <w:footerReference w:type="default" r:id="rId8"/>
      <w:pgSz w:w="12240" w:h="15840" w:code="1"/>
      <w:pgMar w:top="720" w:right="1440" w:bottom="72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46F81" w14:textId="77777777" w:rsidR="001D4092" w:rsidRDefault="001D4092" w:rsidP="001D4092">
      <w:pPr>
        <w:spacing w:after="0" w:line="240" w:lineRule="auto"/>
      </w:pPr>
      <w:r>
        <w:separator/>
      </w:r>
    </w:p>
  </w:endnote>
  <w:endnote w:type="continuationSeparator" w:id="0">
    <w:p w14:paraId="2DE1350E" w14:textId="77777777" w:rsidR="001D4092" w:rsidRDefault="001D4092" w:rsidP="001D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uphin">
    <w:altName w:val="Dauphin"/>
    <w:charset w:val="00"/>
    <w:family w:val="roman"/>
    <w:pitch w:val="variable"/>
    <w:sig w:usb0="00000003" w:usb1="00000000" w:usb2="00000000" w:usb3="00000000" w:csb0="00000001" w:csb1="00000000"/>
  </w:font>
  <w:font w:name="FrizQuadrata">
    <w:altName w:val="Cambria Math"/>
    <w:charset w:val="00"/>
    <w:family w:val="auto"/>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071EB" w14:textId="77777777" w:rsidR="00074D55" w:rsidRPr="003C608F" w:rsidRDefault="00074D55" w:rsidP="00074D55">
    <w:pPr>
      <w:autoSpaceDE w:val="0"/>
      <w:autoSpaceDN w:val="0"/>
      <w:adjustRightInd w:val="0"/>
      <w:spacing w:after="0" w:line="288" w:lineRule="auto"/>
      <w:ind w:left="-720" w:right="-720"/>
      <w:jc w:val="center"/>
      <w:textAlignment w:val="center"/>
    </w:pPr>
    <w:r w:rsidRPr="003C608F">
      <w:rPr>
        <w:rFonts w:ascii="Times New Roman" w:hAnsi="Times New Roman" w:cs="Times New Roman"/>
        <w:i/>
        <w:iCs/>
        <w:color w:val="0032A0"/>
        <w:sz w:val="20"/>
        <w:szCs w:val="20"/>
      </w:rPr>
      <w:t xml:space="preserve">Vista Irrigation District ▪ 1391 Engineer Street ▪ Vista, CA 92081-8840 ▪ Phone: (760) 597-3100 </w:t>
    </w:r>
    <w:proofErr w:type="gramStart"/>
    <w:r w:rsidRPr="003C608F">
      <w:rPr>
        <w:rFonts w:ascii="Times New Roman" w:hAnsi="Times New Roman" w:cs="Times New Roman"/>
        <w:i/>
        <w:iCs/>
        <w:color w:val="0032A0"/>
        <w:sz w:val="20"/>
        <w:szCs w:val="20"/>
      </w:rPr>
      <w:t>▪  www.vidwater.org</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99C14" w14:textId="77777777" w:rsidR="001D4092" w:rsidRDefault="001D4092" w:rsidP="001D4092">
      <w:pPr>
        <w:spacing w:after="0" w:line="240" w:lineRule="auto"/>
      </w:pPr>
      <w:r>
        <w:separator/>
      </w:r>
    </w:p>
  </w:footnote>
  <w:footnote w:type="continuationSeparator" w:id="0">
    <w:p w14:paraId="71796B93" w14:textId="77777777" w:rsidR="001D4092" w:rsidRDefault="001D4092" w:rsidP="001D40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E6"/>
    <w:rsid w:val="00074D55"/>
    <w:rsid w:val="00082A08"/>
    <w:rsid w:val="000F2CE6"/>
    <w:rsid w:val="001605CB"/>
    <w:rsid w:val="001D4092"/>
    <w:rsid w:val="001F282D"/>
    <w:rsid w:val="0023580D"/>
    <w:rsid w:val="00392286"/>
    <w:rsid w:val="003C608F"/>
    <w:rsid w:val="00414AA9"/>
    <w:rsid w:val="00446925"/>
    <w:rsid w:val="00507796"/>
    <w:rsid w:val="00533986"/>
    <w:rsid w:val="005E3ACF"/>
    <w:rsid w:val="006E24D9"/>
    <w:rsid w:val="00791A5D"/>
    <w:rsid w:val="00856F5F"/>
    <w:rsid w:val="00895723"/>
    <w:rsid w:val="008F14EB"/>
    <w:rsid w:val="009B3AF5"/>
    <w:rsid w:val="009D0EBF"/>
    <w:rsid w:val="009E7A50"/>
    <w:rsid w:val="00AD2CB7"/>
    <w:rsid w:val="00AF27FC"/>
    <w:rsid w:val="00B9553C"/>
    <w:rsid w:val="00C32AFE"/>
    <w:rsid w:val="00F61014"/>
    <w:rsid w:val="00F64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0C85CB"/>
  <w15:chartTrackingRefBased/>
  <w15:docId w15:val="{3EB477CC-5B9D-47C8-BFA3-6E70C2F4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0F2CE6"/>
    <w:pPr>
      <w:spacing w:line="241" w:lineRule="atLeast"/>
    </w:pPr>
    <w:rPr>
      <w:color w:val="auto"/>
    </w:rPr>
  </w:style>
  <w:style w:type="character" w:customStyle="1" w:styleId="A0">
    <w:name w:val="A0"/>
    <w:uiPriority w:val="99"/>
    <w:rsid w:val="000F2CE6"/>
    <w:rPr>
      <w:b/>
      <w:bCs/>
      <w:i/>
      <w:iCs/>
      <w:color w:val="0031A0"/>
      <w:sz w:val="22"/>
      <w:szCs w:val="22"/>
      <w:u w:val="single"/>
    </w:rPr>
  </w:style>
  <w:style w:type="character" w:customStyle="1" w:styleId="A1">
    <w:name w:val="A1"/>
    <w:uiPriority w:val="99"/>
    <w:rsid w:val="000F2CE6"/>
    <w:rPr>
      <w:i/>
      <w:iCs/>
      <w:color w:val="0031A0"/>
      <w:sz w:val="20"/>
      <w:szCs w:val="20"/>
    </w:rPr>
  </w:style>
  <w:style w:type="character" w:customStyle="1" w:styleId="A2">
    <w:name w:val="A2"/>
    <w:uiPriority w:val="99"/>
    <w:rsid w:val="000F2CE6"/>
    <w:rPr>
      <w:i/>
      <w:iCs/>
      <w:color w:val="0031A0"/>
      <w:sz w:val="16"/>
      <w:szCs w:val="16"/>
    </w:rPr>
  </w:style>
  <w:style w:type="character" w:customStyle="1" w:styleId="A4">
    <w:name w:val="A4"/>
    <w:uiPriority w:val="99"/>
    <w:rsid w:val="000F2CE6"/>
    <w:rPr>
      <w:rFonts w:ascii="Dauphin" w:hAnsi="Dauphin" w:cs="Dauphin"/>
      <w:color w:val="0031A0"/>
      <w:sz w:val="23"/>
      <w:szCs w:val="23"/>
    </w:rPr>
  </w:style>
  <w:style w:type="character" w:customStyle="1" w:styleId="A3">
    <w:name w:val="A3"/>
    <w:uiPriority w:val="99"/>
    <w:rsid w:val="000F2CE6"/>
    <w:rPr>
      <w:rFonts w:ascii="FrizQuadrata" w:hAnsi="FrizQuadrata" w:cs="FrizQuadrata"/>
      <w:b/>
      <w:bCs/>
      <w:color w:val="0031A0"/>
      <w:sz w:val="27"/>
      <w:szCs w:val="27"/>
    </w:rPr>
  </w:style>
  <w:style w:type="paragraph" w:customStyle="1" w:styleId="BasicParagraph">
    <w:name w:val="[Basic Paragraph]"/>
    <w:basedOn w:val="Normal"/>
    <w:uiPriority w:val="99"/>
    <w:rsid w:val="00F61014"/>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1D4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092"/>
  </w:style>
  <w:style w:type="paragraph" w:styleId="Footer">
    <w:name w:val="footer"/>
    <w:basedOn w:val="Normal"/>
    <w:link w:val="FooterChar"/>
    <w:uiPriority w:val="99"/>
    <w:unhideWhenUsed/>
    <w:rsid w:val="001D4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092"/>
  </w:style>
  <w:style w:type="paragraph" w:styleId="BalloonText">
    <w:name w:val="Balloon Text"/>
    <w:basedOn w:val="Normal"/>
    <w:link w:val="BalloonTextChar"/>
    <w:uiPriority w:val="99"/>
    <w:semiHidden/>
    <w:unhideWhenUsed/>
    <w:rsid w:val="00533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Vista Irrigation District</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Ramae Ogilvie</dc:creator>
  <cp:keywords/>
  <dc:description/>
  <cp:lastModifiedBy>Frank Wolinski</cp:lastModifiedBy>
  <cp:revision>8</cp:revision>
  <cp:lastPrinted>2023-01-06T00:04:00Z</cp:lastPrinted>
  <dcterms:created xsi:type="dcterms:W3CDTF">2023-04-06T14:28:00Z</dcterms:created>
  <dcterms:modified xsi:type="dcterms:W3CDTF">2023-04-06T16:58:00Z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FormName">
    <vt:lpwstr/>
  </property>
  <property fmtid="{D5CDD505-2E9C-101B-9397-08002B2CF9AE}" pid="5" name="Primary Dept">
    <vt:lpwstr>Engineering</vt:lpwstr>
  </property>
  <property fmtid="{D5CDD505-2E9C-101B-9397-08002B2CF9AE}" pid="6" name="Author0">
    <vt:lpwstr/>
  </property>
  <property fmtid="{D5CDD505-2E9C-101B-9397-08002B2CF9AE}" pid="7" name="Key Words">
    <vt:lpwstr/>
  </property>
</Properties>
</file>