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6B" w:rsidRPr="00D86DCB" w:rsidRDefault="00396F29" w:rsidP="00ED746B">
      <w:pPr>
        <w:rPr>
          <w:sz w:val="24"/>
          <w:szCs w:val="24"/>
        </w:rPr>
      </w:pPr>
      <w:r>
        <w:rPr>
          <w:noProof/>
        </w:rPr>
        <w:drawing>
          <wp:anchor distT="0" distB="0" distL="114300" distR="114300" simplePos="0" relativeHeight="251659264" behindDoc="1" locked="0" layoutInCell="1" allowOverlap="1" wp14:anchorId="1ACEFBB3" wp14:editId="119AC145">
            <wp:simplePos x="0" y="0"/>
            <wp:positionH relativeFrom="column">
              <wp:posOffset>-842010</wp:posOffset>
            </wp:positionH>
            <wp:positionV relativeFrom="paragraph">
              <wp:posOffset>-135255</wp:posOffset>
            </wp:positionV>
            <wp:extent cx="7700010" cy="1111250"/>
            <wp:effectExtent l="0" t="0" r="0" b="0"/>
            <wp:wrapTight wrapText="bothSides">
              <wp:wrapPolygon edited="0">
                <wp:start x="0" y="0"/>
                <wp:lineTo x="0" y="21106"/>
                <wp:lineTo x="21536" y="21106"/>
                <wp:lineTo x="215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0001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ED746B" w:rsidRPr="00D86DCB">
        <w:rPr>
          <w:rFonts w:ascii="Times New Roman" w:hAnsi="Times New Roman" w:cs="Times New Roman"/>
          <w:sz w:val="24"/>
          <w:szCs w:val="24"/>
        </w:rPr>
        <w:t>Chairman Mary D. Nichols</w:t>
      </w:r>
      <w:r w:rsidR="00ED746B" w:rsidRPr="00D86DCB">
        <w:rPr>
          <w:rFonts w:ascii="Times New Roman" w:hAnsi="Times New Roman" w:cs="Times New Roman"/>
          <w:sz w:val="24"/>
          <w:szCs w:val="24"/>
        </w:rPr>
        <w:br/>
        <w:t>California Air Resources Board</w:t>
      </w:r>
      <w:r w:rsidR="00ED746B" w:rsidRPr="00D86DCB">
        <w:rPr>
          <w:rFonts w:ascii="Times New Roman" w:hAnsi="Times New Roman" w:cs="Times New Roman"/>
          <w:sz w:val="24"/>
          <w:szCs w:val="24"/>
        </w:rPr>
        <w:br/>
        <w:t>1001 I Street</w:t>
      </w:r>
      <w:r w:rsidR="00ED746B" w:rsidRPr="00D86DCB">
        <w:rPr>
          <w:rFonts w:ascii="Times New Roman" w:hAnsi="Times New Roman" w:cs="Times New Roman"/>
          <w:sz w:val="24"/>
          <w:szCs w:val="24"/>
        </w:rPr>
        <w:br/>
        <w:t>Sacramento, CA 95814</w:t>
      </w:r>
      <w:r>
        <w:rPr>
          <w:rFonts w:ascii="Times New Roman" w:hAnsi="Times New Roman" w:cs="Times New Roman"/>
          <w:sz w:val="24"/>
          <w:szCs w:val="24"/>
        </w:rPr>
        <w:br/>
      </w:r>
    </w:p>
    <w:p w:rsidR="00ED746B" w:rsidRPr="00D86DCB" w:rsidRDefault="00ED746B" w:rsidP="00ED746B">
      <w:pPr>
        <w:rPr>
          <w:rFonts w:ascii="Times New Roman" w:hAnsi="Times New Roman" w:cs="Times New Roman"/>
          <w:b/>
          <w:sz w:val="24"/>
          <w:szCs w:val="24"/>
        </w:rPr>
      </w:pPr>
      <w:r w:rsidRPr="00D86DCB">
        <w:rPr>
          <w:rFonts w:ascii="Times New Roman" w:hAnsi="Times New Roman" w:cs="Times New Roman"/>
          <w:b/>
          <w:sz w:val="24"/>
          <w:szCs w:val="24"/>
        </w:rPr>
        <w:t xml:space="preserve">Re: Comments Concerning AB 32 Scoping Plan </w:t>
      </w:r>
    </w:p>
    <w:p w:rsidR="000155BB" w:rsidRPr="00D86DCB" w:rsidRDefault="00396F29" w:rsidP="00ED746B">
      <w:pPr>
        <w:rPr>
          <w:rFonts w:ascii="Times New Roman" w:hAnsi="Times New Roman" w:cs="Times New Roman"/>
          <w:sz w:val="24"/>
          <w:szCs w:val="24"/>
        </w:rPr>
      </w:pPr>
      <w:r>
        <w:rPr>
          <w:rFonts w:ascii="Times New Roman" w:hAnsi="Times New Roman" w:cs="Times New Roman"/>
          <w:sz w:val="24"/>
          <w:szCs w:val="24"/>
        </w:rPr>
        <w:br/>
      </w:r>
      <w:r w:rsidR="00ED746B" w:rsidRPr="00D86DCB">
        <w:rPr>
          <w:rFonts w:ascii="Times New Roman" w:hAnsi="Times New Roman" w:cs="Times New Roman"/>
          <w:sz w:val="24"/>
          <w:szCs w:val="24"/>
        </w:rPr>
        <w:t>Dear Ms. Nichols:</w:t>
      </w:r>
    </w:p>
    <w:p w:rsidR="00D86DCB" w:rsidRPr="00D86DCB" w:rsidRDefault="00D86DCB" w:rsidP="00D86DCB">
      <w:pPr>
        <w:rPr>
          <w:rFonts w:ascii="Times New Roman" w:hAnsi="Times New Roman"/>
          <w:sz w:val="24"/>
          <w:szCs w:val="24"/>
        </w:rPr>
      </w:pPr>
      <w:r w:rsidRPr="00D86DCB">
        <w:rPr>
          <w:rFonts w:ascii="Times New Roman" w:hAnsi="Times New Roman"/>
          <w:sz w:val="24"/>
          <w:szCs w:val="24"/>
        </w:rPr>
        <w:t>The National Federation of Independent Business Small Business Legal Center (NFIB Legal Center) submit</w:t>
      </w:r>
      <w:r w:rsidR="0051361D">
        <w:rPr>
          <w:rFonts w:ascii="Times New Roman" w:hAnsi="Times New Roman"/>
          <w:sz w:val="24"/>
          <w:szCs w:val="24"/>
        </w:rPr>
        <w:t>s</w:t>
      </w:r>
      <w:r w:rsidRPr="00D86DCB">
        <w:rPr>
          <w:rFonts w:ascii="Times New Roman" w:hAnsi="Times New Roman"/>
          <w:sz w:val="24"/>
          <w:szCs w:val="24"/>
        </w:rPr>
        <w:t xml:space="preserve"> these comments on behalf of California’s small business community, and on behalf of small business owners nationwide who may be impacted by regulations promulgated by the Air Resources Board (ARB). We write specifically to express concern over speculation that ARB is laying the groundwork—through adoption of the proposed scoping plan—for regulation of greenhouse gas emissions (GHGs) in a manner that exceeds the agency’s authority. Specifically, the proposed Climate Change Scoping Plan First Update refers to “California’s 2020 and 2050 climate goals.” But, the Legislature has not yet authorized ARB to take any action to regulate emissions beyond 2020, and has never set clima</w:t>
      </w:r>
      <w:bookmarkStart w:id="0" w:name="_GoBack"/>
      <w:bookmarkEnd w:id="0"/>
      <w:r w:rsidRPr="00D86DCB">
        <w:rPr>
          <w:rFonts w:ascii="Times New Roman" w:hAnsi="Times New Roman"/>
          <w:sz w:val="24"/>
          <w:szCs w:val="24"/>
        </w:rPr>
        <w:t>te goals for 2050.</w:t>
      </w:r>
    </w:p>
    <w:p w:rsidR="00D86DCB" w:rsidRPr="00D86DCB" w:rsidRDefault="00D86DCB" w:rsidP="00D86DCB">
      <w:pPr>
        <w:rPr>
          <w:rFonts w:ascii="Times New Roman" w:hAnsi="Times New Roman"/>
          <w:sz w:val="24"/>
          <w:szCs w:val="24"/>
        </w:rPr>
      </w:pPr>
      <w:r w:rsidRPr="00D86DCB">
        <w:rPr>
          <w:rFonts w:ascii="Times New Roman" w:hAnsi="Times New Roman"/>
          <w:sz w:val="24"/>
          <w:szCs w:val="24"/>
        </w:rPr>
        <w:t>ARB’s authority to regulate GHGs derives from AB 32’s mandate to reduce California’s GHGs to 1990 levels by the year 2020. This may confer broad authority upon the agency to tailor its regulatory program to achieve that end, but it cannot serve as a predicate for regulating beyond 2020. Nor can this grant of authority be understood to authorize ARB to take steps to reduce emissions below 1990 levels. As such, NFIB Legal Center files here to make the point that it is inappropriate for ARB to include plans for emission reductions beyond 2020, or below 1990 levels, in its scoping plans.</w:t>
      </w:r>
      <w:r w:rsidR="00396F29">
        <w:rPr>
          <w:rFonts w:ascii="Times New Roman" w:hAnsi="Times New Roman"/>
          <w:sz w:val="24"/>
          <w:szCs w:val="24"/>
        </w:rPr>
        <w:br/>
      </w:r>
      <w:r w:rsidR="00396F29">
        <w:rPr>
          <w:rFonts w:ascii="Times New Roman" w:hAnsi="Times New Roman"/>
          <w:sz w:val="24"/>
          <w:szCs w:val="24"/>
        </w:rPr>
        <w:br/>
      </w:r>
      <w:r w:rsidR="00396F29">
        <w:rPr>
          <w:rFonts w:ascii="Times New Roman" w:hAnsi="Times New Roman"/>
          <w:sz w:val="24"/>
          <w:szCs w:val="24"/>
        </w:rPr>
        <w:br/>
      </w:r>
      <w:r w:rsidR="00396F29">
        <w:rPr>
          <w:rFonts w:ascii="Times New Roman" w:hAnsi="Times New Roman"/>
          <w:sz w:val="24"/>
          <w:szCs w:val="24"/>
        </w:rPr>
        <w:br/>
      </w:r>
      <w:r w:rsidR="00396F29">
        <w:rPr>
          <w:rFonts w:ascii="Times New Roman" w:hAnsi="Times New Roman"/>
          <w:sz w:val="24"/>
          <w:szCs w:val="24"/>
        </w:rPr>
        <w:br/>
      </w:r>
    </w:p>
    <w:p w:rsidR="00396F29" w:rsidRPr="00D86DCB" w:rsidRDefault="00D86DCB" w:rsidP="00D86DCB">
      <w:pPr>
        <w:rPr>
          <w:rFonts w:ascii="Times New Roman" w:hAnsi="Times New Roman"/>
          <w:sz w:val="24"/>
          <w:szCs w:val="24"/>
        </w:rPr>
      </w:pPr>
      <w:r w:rsidRPr="00D86DCB">
        <w:rPr>
          <w:rFonts w:ascii="Times New Roman" w:hAnsi="Times New Roman"/>
          <w:sz w:val="24"/>
          <w:szCs w:val="24"/>
        </w:rPr>
        <w:lastRenderedPageBreak/>
        <w:t xml:space="preserve">California is already imposing draconian burdens on the regulated community under AB 32 and NFIB would object to any further effort to exacerbate those burdens beyond what is plainly authorized by the Act. To the extent ARB is contemplating regulatory </w:t>
      </w:r>
      <w:proofErr w:type="gramStart"/>
      <w:r w:rsidRPr="00D86DCB">
        <w:rPr>
          <w:rFonts w:ascii="Times New Roman" w:hAnsi="Times New Roman"/>
          <w:sz w:val="24"/>
          <w:szCs w:val="24"/>
        </w:rPr>
        <w:t>changes,</w:t>
      </w:r>
      <w:proofErr w:type="gramEnd"/>
      <w:r w:rsidRPr="00D86DCB">
        <w:rPr>
          <w:rFonts w:ascii="Times New Roman" w:hAnsi="Times New Roman"/>
          <w:sz w:val="24"/>
          <w:szCs w:val="24"/>
        </w:rPr>
        <w:t xml:space="preserve"> we encourage the agency to specifically contemplate the effects such changes will have on small business. Moreover, we encourage the agency to consider economic feasibility of contemplated regulatory changes before committing to them in adopting the proposed scoping plan. </w:t>
      </w:r>
    </w:p>
    <w:p w:rsidR="00D86DCB" w:rsidRPr="00396F29" w:rsidRDefault="00D86DCB" w:rsidP="00ED746B">
      <w:pPr>
        <w:rPr>
          <w:rFonts w:ascii="Times New Roman" w:hAnsi="Times New Roman"/>
          <w:sz w:val="24"/>
          <w:szCs w:val="24"/>
        </w:rPr>
      </w:pPr>
      <w:r w:rsidRPr="00D86DCB">
        <w:rPr>
          <w:rFonts w:ascii="Times New Roman" w:hAnsi="Times New Roman"/>
          <w:sz w:val="24"/>
          <w:szCs w:val="24"/>
        </w:rPr>
        <w:t>For the foregoing reasons, NFIB Legal Center respectfully objects to the inclusion of scoping plans proposed for the years 2021-2050.</w:t>
      </w:r>
    </w:p>
    <w:p w:rsidR="00396F29" w:rsidRPr="00ED746B" w:rsidRDefault="00396F29" w:rsidP="00ED746B">
      <w:pPr>
        <w:rPr>
          <w:rFonts w:ascii="Times New Roman" w:hAnsi="Times New Roman" w:cs="Times New Roman"/>
          <w:sz w:val="24"/>
          <w:szCs w:val="24"/>
        </w:rPr>
      </w:pPr>
      <w:r>
        <w:rPr>
          <w:rFonts w:ascii="Times New Roman" w:hAnsi="Times New Roman" w:cs="Times New Roman"/>
          <w:sz w:val="24"/>
          <w:szCs w:val="24"/>
        </w:rPr>
        <w:t>Luke A. Wake</w:t>
      </w:r>
      <w:r>
        <w:rPr>
          <w:rFonts w:ascii="Times New Roman" w:hAnsi="Times New Roman" w:cs="Times New Roman"/>
          <w:sz w:val="24"/>
          <w:szCs w:val="24"/>
        </w:rPr>
        <w:br/>
        <w:t>NFIB SMALL BUSINESS LEGAL CENTER</w:t>
      </w:r>
      <w:r>
        <w:rPr>
          <w:rFonts w:ascii="Times New Roman" w:hAnsi="Times New Roman" w:cs="Times New Roman"/>
          <w:sz w:val="24"/>
          <w:szCs w:val="24"/>
        </w:rPr>
        <w:br/>
        <w:t>921 11th Street, Suite 400</w:t>
      </w:r>
      <w:r>
        <w:rPr>
          <w:rFonts w:ascii="Times New Roman" w:hAnsi="Times New Roman" w:cs="Times New Roman"/>
          <w:sz w:val="24"/>
          <w:szCs w:val="24"/>
        </w:rPr>
        <w:br/>
        <w:t>Sacramento, CA 95814</w:t>
      </w:r>
    </w:p>
    <w:sectPr w:rsidR="00396F29" w:rsidRPr="00ED7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6B"/>
    <w:rsid w:val="000155BB"/>
    <w:rsid w:val="00396F29"/>
    <w:rsid w:val="0051361D"/>
    <w:rsid w:val="00D86DCB"/>
    <w:rsid w:val="00ED746B"/>
    <w:rsid w:val="00F8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1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7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uke Custom">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NFIB</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 Luke</dc:creator>
  <cp:lastModifiedBy>Wake, Luke</cp:lastModifiedBy>
  <cp:revision>2</cp:revision>
  <dcterms:created xsi:type="dcterms:W3CDTF">2013-11-01T20:07:00Z</dcterms:created>
  <dcterms:modified xsi:type="dcterms:W3CDTF">2013-11-01T21:25:00Z</dcterms:modified>
</cp:coreProperties>
</file>