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7A11" w14:textId="2822FEA3" w:rsidR="001D2191" w:rsidRPr="00FD6AFE" w:rsidRDefault="001D2191" w:rsidP="001D2191">
      <w:pPr>
        <w:jc w:val="center"/>
        <w:rPr>
          <w:rFonts w:ascii="Arial" w:hAnsi="Arial" w:cs="Arial"/>
          <w:sz w:val="24"/>
          <w:szCs w:val="24"/>
        </w:rPr>
      </w:pPr>
      <w:r w:rsidRPr="00FD6AFE">
        <w:rPr>
          <w:rFonts w:ascii="Arial" w:hAnsi="Arial" w:cs="Arial"/>
          <w:sz w:val="24"/>
          <w:szCs w:val="24"/>
        </w:rPr>
        <w:t>Assembly Bill 617 in South Sacramento is a Charade of Justice</w:t>
      </w:r>
    </w:p>
    <w:p w14:paraId="578878C6" w14:textId="77777777" w:rsidR="001D2191" w:rsidRPr="00FD6AFE" w:rsidRDefault="001D2191" w:rsidP="001D2191">
      <w:pPr>
        <w:jc w:val="center"/>
        <w:rPr>
          <w:rFonts w:ascii="Arial" w:hAnsi="Arial" w:cs="Arial"/>
          <w:sz w:val="24"/>
          <w:szCs w:val="24"/>
        </w:rPr>
      </w:pPr>
    </w:p>
    <w:p w14:paraId="4B4149F0" w14:textId="658354D1" w:rsidR="001D2191" w:rsidRPr="00FD6AFE" w:rsidRDefault="001D2191" w:rsidP="001D2191">
      <w:pPr>
        <w:rPr>
          <w:rFonts w:ascii="Arial" w:hAnsi="Arial" w:cs="Arial"/>
          <w:b/>
          <w:bCs/>
          <w:sz w:val="24"/>
          <w:szCs w:val="24"/>
        </w:rPr>
      </w:pPr>
      <w:r w:rsidRPr="00FD6AFE">
        <w:rPr>
          <w:rFonts w:ascii="Arial" w:hAnsi="Arial" w:cs="Arial"/>
          <w:b/>
          <w:bCs/>
          <w:sz w:val="24"/>
          <w:szCs w:val="24"/>
        </w:rPr>
        <w:t>Chapter 1</w:t>
      </w:r>
      <w:r w:rsidR="00D64A13" w:rsidRPr="00FD6AFE">
        <w:rPr>
          <w:rFonts w:ascii="Arial" w:hAnsi="Arial" w:cs="Arial"/>
          <w:b/>
          <w:bCs/>
          <w:sz w:val="24"/>
          <w:szCs w:val="24"/>
        </w:rPr>
        <w:t xml:space="preserve">: </w:t>
      </w:r>
      <w:r w:rsidR="00CB21E6" w:rsidRPr="00FD6AFE">
        <w:rPr>
          <w:rFonts w:ascii="Arial" w:hAnsi="Arial" w:cs="Arial"/>
          <w:b/>
          <w:bCs/>
          <w:sz w:val="24"/>
          <w:szCs w:val="24"/>
        </w:rPr>
        <w:t>A Sham from the Start</w:t>
      </w:r>
    </w:p>
    <w:p w14:paraId="63204B6A" w14:textId="4F332212" w:rsidR="001D2191" w:rsidRPr="00FD6AFE" w:rsidRDefault="001D2191" w:rsidP="001D2191">
      <w:pPr>
        <w:rPr>
          <w:rFonts w:ascii="Arial" w:hAnsi="Arial" w:cs="Arial"/>
          <w:sz w:val="24"/>
          <w:szCs w:val="24"/>
        </w:rPr>
      </w:pPr>
      <w:r w:rsidRPr="00FD6AFE">
        <w:rPr>
          <w:rFonts w:ascii="Arial" w:hAnsi="Arial" w:cs="Arial"/>
          <w:sz w:val="24"/>
          <w:szCs w:val="24"/>
        </w:rPr>
        <w:t>When Assembly Bill (AB) 617 was introduced, the Sacramento Metropolitan Air Quality Management District (</w:t>
      </w:r>
      <w:proofErr w:type="spellStart"/>
      <w:r w:rsidRPr="00FD6AFE">
        <w:rPr>
          <w:rFonts w:ascii="Arial" w:hAnsi="Arial" w:cs="Arial"/>
          <w:sz w:val="24"/>
          <w:szCs w:val="24"/>
        </w:rPr>
        <w:t>SacMetro</w:t>
      </w:r>
      <w:proofErr w:type="spellEnd"/>
      <w:r w:rsidRPr="00FD6AFE">
        <w:rPr>
          <w:rFonts w:ascii="Arial" w:hAnsi="Arial" w:cs="Arial"/>
          <w:sz w:val="24"/>
          <w:szCs w:val="24"/>
        </w:rPr>
        <w:t xml:space="preserve">) nominated communities for </w:t>
      </w:r>
      <w:r w:rsidR="00D64A13" w:rsidRPr="00FD6AFE">
        <w:rPr>
          <w:rFonts w:ascii="Arial" w:hAnsi="Arial" w:cs="Arial"/>
          <w:sz w:val="24"/>
          <w:szCs w:val="24"/>
        </w:rPr>
        <w:t>the California Air Resources Board’s consideration</w:t>
      </w:r>
      <w:r w:rsidR="003E4646" w:rsidRPr="00FD6AFE">
        <w:rPr>
          <w:rFonts w:ascii="Arial" w:hAnsi="Arial" w:cs="Arial"/>
          <w:sz w:val="24"/>
          <w:szCs w:val="24"/>
        </w:rPr>
        <w:t xml:space="preserve"> (</w:t>
      </w:r>
      <w:hyperlink r:id="rId4" w:history="1">
        <w:r w:rsidR="003E4646" w:rsidRPr="00FD6AFE">
          <w:rPr>
            <w:rStyle w:val="Hyperlink"/>
            <w:rFonts w:ascii="Arial" w:hAnsi="Arial" w:cs="Arial"/>
            <w:sz w:val="24"/>
            <w:szCs w:val="24"/>
          </w:rPr>
          <w:t>Letterhead APCO (airquality.org)</w:t>
        </w:r>
      </w:hyperlink>
      <w:r w:rsidR="003E4646" w:rsidRPr="00FD6AFE">
        <w:rPr>
          <w:rFonts w:ascii="Arial" w:hAnsi="Arial" w:cs="Arial"/>
          <w:sz w:val="24"/>
          <w:szCs w:val="24"/>
        </w:rPr>
        <w:t>)</w:t>
      </w:r>
      <w:r w:rsidRPr="00FD6AFE">
        <w:rPr>
          <w:rFonts w:ascii="Arial" w:hAnsi="Arial" w:cs="Arial"/>
          <w:sz w:val="24"/>
          <w:szCs w:val="24"/>
        </w:rPr>
        <w:t xml:space="preserve">. These were supposed to be the most marginalized communities at the greatest intersections with air pollution. That </w:t>
      </w:r>
      <w:r w:rsidR="002276F7">
        <w:rPr>
          <w:rFonts w:ascii="Arial" w:hAnsi="Arial" w:cs="Arial"/>
          <w:sz w:val="24"/>
          <w:szCs w:val="24"/>
        </w:rPr>
        <w:t>i</w:t>
      </w:r>
      <w:r w:rsidRPr="00FD6AFE">
        <w:rPr>
          <w:rFonts w:ascii="Arial" w:hAnsi="Arial" w:cs="Arial"/>
          <w:sz w:val="24"/>
          <w:szCs w:val="24"/>
        </w:rPr>
        <w:t>s the spirit of the legislation.</w:t>
      </w:r>
    </w:p>
    <w:p w14:paraId="1014D3A4" w14:textId="0B3F7A5D" w:rsidR="00D64A13" w:rsidRPr="00FD6AFE" w:rsidRDefault="00D64A13" w:rsidP="001D2191">
      <w:pPr>
        <w:rPr>
          <w:rFonts w:ascii="Arial" w:hAnsi="Arial" w:cs="Arial"/>
          <w:sz w:val="24"/>
          <w:szCs w:val="24"/>
        </w:rPr>
      </w:pPr>
      <w:r w:rsidRPr="00FD6AFE">
        <w:rPr>
          <w:rFonts w:ascii="Arial" w:hAnsi="Arial" w:cs="Arial"/>
          <w:sz w:val="24"/>
          <w:szCs w:val="24"/>
        </w:rPr>
        <w:t xml:space="preserve">In their recommendations of proposed AB 617 communities, </w:t>
      </w:r>
      <w:proofErr w:type="spellStart"/>
      <w:r w:rsidRPr="00FD6AFE">
        <w:rPr>
          <w:rFonts w:ascii="Arial" w:hAnsi="Arial" w:cs="Arial"/>
          <w:sz w:val="24"/>
          <w:szCs w:val="24"/>
        </w:rPr>
        <w:t>SacMetro</w:t>
      </w:r>
      <w:proofErr w:type="spellEnd"/>
      <w:r w:rsidRPr="00FD6AFE">
        <w:rPr>
          <w:rFonts w:ascii="Arial" w:hAnsi="Arial" w:cs="Arial"/>
          <w:sz w:val="24"/>
          <w:szCs w:val="24"/>
        </w:rPr>
        <w:t xml:space="preserve"> did not include the community directly across the street from a Title </w:t>
      </w:r>
      <w:r w:rsidR="00D1476B">
        <w:rPr>
          <w:rFonts w:ascii="Arial" w:hAnsi="Arial" w:cs="Arial"/>
          <w:sz w:val="24"/>
          <w:szCs w:val="24"/>
        </w:rPr>
        <w:t>V</w:t>
      </w:r>
      <w:r w:rsidRPr="00FD6AFE">
        <w:rPr>
          <w:rFonts w:ascii="Arial" w:hAnsi="Arial" w:cs="Arial"/>
          <w:sz w:val="24"/>
          <w:szCs w:val="24"/>
        </w:rPr>
        <w:t xml:space="preserve"> facility, </w:t>
      </w:r>
      <w:r w:rsidR="00000FF8" w:rsidRPr="00FD6AFE">
        <w:rPr>
          <w:rFonts w:ascii="Arial" w:hAnsi="Arial" w:cs="Arial"/>
          <w:sz w:val="24"/>
          <w:szCs w:val="24"/>
        </w:rPr>
        <w:t>and</w:t>
      </w:r>
      <w:r w:rsidRPr="00FD6AFE">
        <w:rPr>
          <w:rFonts w:ascii="Arial" w:hAnsi="Arial" w:cs="Arial"/>
          <w:sz w:val="24"/>
          <w:szCs w:val="24"/>
        </w:rPr>
        <w:t xml:space="preserve"> the Southgate industrial Park</w:t>
      </w:r>
      <w:r w:rsidR="00000FF8" w:rsidRPr="00FD6AFE">
        <w:rPr>
          <w:rFonts w:ascii="Arial" w:hAnsi="Arial" w:cs="Arial"/>
          <w:sz w:val="24"/>
          <w:szCs w:val="24"/>
        </w:rPr>
        <w:t xml:space="preserve"> (in some cases both)</w:t>
      </w:r>
      <w:r w:rsidRPr="00FD6AFE">
        <w:rPr>
          <w:rFonts w:ascii="Arial" w:hAnsi="Arial" w:cs="Arial"/>
          <w:sz w:val="24"/>
          <w:szCs w:val="24"/>
        </w:rPr>
        <w:t xml:space="preserve">. The recommendations from </w:t>
      </w:r>
      <w:proofErr w:type="spellStart"/>
      <w:r w:rsidRPr="00FD6AFE">
        <w:rPr>
          <w:rFonts w:ascii="Arial" w:hAnsi="Arial" w:cs="Arial"/>
          <w:sz w:val="24"/>
          <w:szCs w:val="24"/>
        </w:rPr>
        <w:t>SacMetro</w:t>
      </w:r>
      <w:proofErr w:type="spellEnd"/>
      <w:r w:rsidRPr="00FD6AFE">
        <w:rPr>
          <w:rFonts w:ascii="Arial" w:hAnsi="Arial" w:cs="Arial"/>
          <w:sz w:val="24"/>
          <w:szCs w:val="24"/>
        </w:rPr>
        <w:t xml:space="preserve"> did not include Woodbine, a community with homes that are bordered on the east by logistics centers, autobody &amp; paint shops, smog shops, and even coal trains, while bordered on the west by a municipal airport with associated lead emissions. </w:t>
      </w:r>
      <w:r w:rsidR="00000FF8" w:rsidRPr="00FD6AFE">
        <w:rPr>
          <w:rFonts w:ascii="Arial" w:hAnsi="Arial" w:cs="Arial"/>
          <w:sz w:val="24"/>
          <w:szCs w:val="24"/>
        </w:rPr>
        <w:t xml:space="preserve">The traffic on its eastern and western fronts is continual as these are major heavy-duty (HD) truck thoroughfares servicing South Sacramento. </w:t>
      </w:r>
      <w:r w:rsidRPr="00FD6AFE">
        <w:rPr>
          <w:rFonts w:ascii="Arial" w:hAnsi="Arial" w:cs="Arial"/>
          <w:sz w:val="24"/>
          <w:szCs w:val="24"/>
        </w:rPr>
        <w:t>This community</w:t>
      </w:r>
      <w:r w:rsidR="00000FF8" w:rsidRPr="00FD6AFE">
        <w:rPr>
          <w:rFonts w:ascii="Arial" w:hAnsi="Arial" w:cs="Arial"/>
          <w:sz w:val="24"/>
          <w:szCs w:val="24"/>
        </w:rPr>
        <w:t xml:space="preserve"> is</w:t>
      </w:r>
      <w:r w:rsidRPr="00FD6AFE">
        <w:rPr>
          <w:rFonts w:ascii="Arial" w:hAnsi="Arial" w:cs="Arial"/>
          <w:sz w:val="24"/>
          <w:szCs w:val="24"/>
        </w:rPr>
        <w:t xml:space="preserve"> sandwiched between major pollution sources is full of children, and </w:t>
      </w:r>
      <w:r w:rsidR="00000FF8" w:rsidRPr="00FD6AFE">
        <w:rPr>
          <w:rFonts w:ascii="Arial" w:hAnsi="Arial" w:cs="Arial"/>
          <w:sz w:val="24"/>
          <w:szCs w:val="24"/>
        </w:rPr>
        <w:t>low-income</w:t>
      </w:r>
      <w:r w:rsidRPr="00FD6AFE">
        <w:rPr>
          <w:rFonts w:ascii="Arial" w:hAnsi="Arial" w:cs="Arial"/>
          <w:sz w:val="24"/>
          <w:szCs w:val="24"/>
        </w:rPr>
        <w:t xml:space="preserve"> people of color.</w:t>
      </w:r>
    </w:p>
    <w:p w14:paraId="19AA8B15" w14:textId="3246A068" w:rsidR="00D64A13" w:rsidRPr="00FD6AFE" w:rsidRDefault="00D64A13" w:rsidP="001D2191">
      <w:pPr>
        <w:rPr>
          <w:rFonts w:ascii="Arial" w:hAnsi="Arial" w:cs="Arial"/>
          <w:sz w:val="24"/>
          <w:szCs w:val="24"/>
        </w:rPr>
      </w:pPr>
      <w:r w:rsidRPr="00FD6AFE">
        <w:rPr>
          <w:rFonts w:ascii="Arial" w:hAnsi="Arial" w:cs="Arial"/>
          <w:sz w:val="24"/>
          <w:szCs w:val="24"/>
        </w:rPr>
        <w:t xml:space="preserve">Their recommendations </w:t>
      </w:r>
      <w:r w:rsidR="00000FF8" w:rsidRPr="00FD6AFE">
        <w:rPr>
          <w:rFonts w:ascii="Arial" w:hAnsi="Arial" w:cs="Arial"/>
          <w:sz w:val="24"/>
          <w:szCs w:val="24"/>
        </w:rPr>
        <w:t xml:space="preserve">also </w:t>
      </w:r>
      <w:r w:rsidRPr="00FD6AFE">
        <w:rPr>
          <w:rFonts w:ascii="Arial" w:hAnsi="Arial" w:cs="Arial"/>
          <w:sz w:val="24"/>
          <w:szCs w:val="24"/>
        </w:rPr>
        <w:t xml:space="preserve">did not include The </w:t>
      </w:r>
      <w:r w:rsidR="00A86BD3" w:rsidRPr="00FD6AFE">
        <w:rPr>
          <w:rFonts w:ascii="Arial" w:hAnsi="Arial" w:cs="Arial"/>
          <w:sz w:val="24"/>
          <w:szCs w:val="24"/>
        </w:rPr>
        <w:t>Avenues</w:t>
      </w:r>
      <w:r w:rsidR="00000FF8" w:rsidRPr="00FD6AFE">
        <w:rPr>
          <w:rFonts w:ascii="Arial" w:hAnsi="Arial" w:cs="Arial"/>
          <w:sz w:val="24"/>
          <w:szCs w:val="24"/>
        </w:rPr>
        <w:t xml:space="preserve"> </w:t>
      </w:r>
      <w:r w:rsidR="002276F7">
        <w:rPr>
          <w:rFonts w:ascii="Arial" w:hAnsi="Arial" w:cs="Arial"/>
          <w:sz w:val="24"/>
          <w:szCs w:val="24"/>
        </w:rPr>
        <w:t xml:space="preserve">or Bowling Green, </w:t>
      </w:r>
      <w:r w:rsidR="00000FF8" w:rsidRPr="00FD6AFE">
        <w:rPr>
          <w:rFonts w:ascii="Arial" w:hAnsi="Arial" w:cs="Arial"/>
          <w:sz w:val="24"/>
          <w:szCs w:val="24"/>
        </w:rPr>
        <w:t xml:space="preserve">which face the same HD truck traffic and pollution from the Southgate Industrial Park and the Title V facility on its western border, and Highway 99 on its eastern one. It is also full of children (mostly Latino and Middle Eastern) and sandwiched between </w:t>
      </w:r>
      <w:r w:rsidR="007979EE">
        <w:rPr>
          <w:rFonts w:ascii="Arial" w:hAnsi="Arial" w:cs="Arial"/>
          <w:sz w:val="24"/>
          <w:szCs w:val="24"/>
        </w:rPr>
        <w:t xml:space="preserve">two </w:t>
      </w:r>
      <w:r w:rsidR="00000FF8" w:rsidRPr="00FD6AFE">
        <w:rPr>
          <w:rFonts w:ascii="Arial" w:hAnsi="Arial" w:cs="Arial"/>
          <w:sz w:val="24"/>
          <w:szCs w:val="24"/>
        </w:rPr>
        <w:t xml:space="preserve">major pollution sources. </w:t>
      </w:r>
    </w:p>
    <w:p w14:paraId="7F8D56F4" w14:textId="1F2DB90F" w:rsidR="00000FF8" w:rsidRPr="00FD6AFE" w:rsidRDefault="00000FF8" w:rsidP="001D2191">
      <w:pPr>
        <w:rPr>
          <w:rFonts w:ascii="Arial" w:hAnsi="Arial" w:cs="Arial"/>
          <w:sz w:val="24"/>
          <w:szCs w:val="24"/>
        </w:rPr>
      </w:pPr>
      <w:proofErr w:type="spellStart"/>
      <w:r w:rsidRPr="00FD6AFE">
        <w:rPr>
          <w:rFonts w:ascii="Arial" w:hAnsi="Arial" w:cs="Arial"/>
          <w:sz w:val="24"/>
          <w:szCs w:val="24"/>
        </w:rPr>
        <w:t>SacMetro</w:t>
      </w:r>
      <w:proofErr w:type="spellEnd"/>
      <w:r w:rsidRPr="00FD6AFE">
        <w:rPr>
          <w:rFonts w:ascii="Arial" w:hAnsi="Arial" w:cs="Arial"/>
          <w:sz w:val="24"/>
          <w:szCs w:val="24"/>
        </w:rPr>
        <w:t xml:space="preserve"> did propose </w:t>
      </w:r>
      <w:r w:rsidR="007979EE">
        <w:rPr>
          <w:rFonts w:ascii="Arial" w:hAnsi="Arial" w:cs="Arial"/>
          <w:sz w:val="24"/>
          <w:szCs w:val="24"/>
        </w:rPr>
        <w:t xml:space="preserve">a </w:t>
      </w:r>
      <w:r w:rsidRPr="00FD6AFE">
        <w:rPr>
          <w:rFonts w:ascii="Arial" w:hAnsi="Arial" w:cs="Arial"/>
          <w:sz w:val="24"/>
          <w:szCs w:val="24"/>
        </w:rPr>
        <w:t>wealthy communit</w:t>
      </w:r>
      <w:r w:rsidR="007979EE">
        <w:rPr>
          <w:rFonts w:ascii="Arial" w:hAnsi="Arial" w:cs="Arial"/>
          <w:sz w:val="24"/>
          <w:szCs w:val="24"/>
        </w:rPr>
        <w:t>y</w:t>
      </w:r>
      <w:r w:rsidRPr="00FD6AFE">
        <w:rPr>
          <w:rFonts w:ascii="Arial" w:hAnsi="Arial" w:cs="Arial"/>
          <w:sz w:val="24"/>
          <w:szCs w:val="24"/>
        </w:rPr>
        <w:t xml:space="preserve"> like Elmhurst </w:t>
      </w:r>
      <w:r w:rsidR="003E4646" w:rsidRPr="00FD6AFE">
        <w:rPr>
          <w:rFonts w:ascii="Arial" w:hAnsi="Arial" w:cs="Arial"/>
          <w:sz w:val="24"/>
          <w:szCs w:val="24"/>
        </w:rPr>
        <w:t>in East Sacramento</w:t>
      </w:r>
      <w:r w:rsidR="007979EE">
        <w:rPr>
          <w:rFonts w:ascii="Arial" w:hAnsi="Arial" w:cs="Arial"/>
          <w:sz w:val="24"/>
          <w:szCs w:val="24"/>
        </w:rPr>
        <w:t>, which is adjacent to Aggie Square,</w:t>
      </w:r>
      <w:r w:rsidRPr="00FD6AFE">
        <w:rPr>
          <w:rFonts w:ascii="Arial" w:hAnsi="Arial" w:cs="Arial"/>
          <w:sz w:val="24"/>
          <w:szCs w:val="24"/>
        </w:rPr>
        <w:t xml:space="preserve"> for consideration as AB 617 communit</w:t>
      </w:r>
      <w:r w:rsidR="003D3B3F">
        <w:rPr>
          <w:rFonts w:ascii="Arial" w:hAnsi="Arial" w:cs="Arial"/>
          <w:sz w:val="24"/>
          <w:szCs w:val="24"/>
        </w:rPr>
        <w:t>y</w:t>
      </w:r>
      <w:r w:rsidRPr="00FD6AFE">
        <w:rPr>
          <w:rFonts w:ascii="Arial" w:hAnsi="Arial" w:cs="Arial"/>
          <w:sz w:val="24"/>
          <w:szCs w:val="24"/>
        </w:rPr>
        <w:t>; th</w:t>
      </w:r>
      <w:r w:rsidR="003E4646" w:rsidRPr="00FD6AFE">
        <w:rPr>
          <w:rFonts w:ascii="Arial" w:hAnsi="Arial" w:cs="Arial"/>
          <w:sz w:val="24"/>
          <w:szCs w:val="24"/>
        </w:rPr>
        <w:t>is is</w:t>
      </w:r>
      <w:r w:rsidRPr="00FD6AFE">
        <w:rPr>
          <w:rFonts w:ascii="Arial" w:hAnsi="Arial" w:cs="Arial"/>
          <w:sz w:val="24"/>
          <w:szCs w:val="24"/>
        </w:rPr>
        <w:t xml:space="preserve"> the kind of communit</w:t>
      </w:r>
      <w:r w:rsidR="003E4646" w:rsidRPr="00FD6AFE">
        <w:rPr>
          <w:rFonts w:ascii="Arial" w:hAnsi="Arial" w:cs="Arial"/>
          <w:sz w:val="24"/>
          <w:szCs w:val="24"/>
        </w:rPr>
        <w:t>y</w:t>
      </w:r>
      <w:r w:rsidRPr="00FD6AFE">
        <w:rPr>
          <w:rFonts w:ascii="Arial" w:hAnsi="Arial" w:cs="Arial"/>
          <w:sz w:val="24"/>
          <w:szCs w:val="24"/>
        </w:rPr>
        <w:t xml:space="preserve"> where folks in the same socioeconomic status as </w:t>
      </w:r>
      <w:r w:rsidR="00AB5FD1">
        <w:rPr>
          <w:rFonts w:ascii="Arial" w:hAnsi="Arial" w:cs="Arial"/>
          <w:sz w:val="24"/>
          <w:szCs w:val="24"/>
        </w:rPr>
        <w:t xml:space="preserve">agency </w:t>
      </w:r>
      <w:r w:rsidRPr="00FD6AFE">
        <w:rPr>
          <w:rFonts w:ascii="Arial" w:hAnsi="Arial" w:cs="Arial"/>
          <w:sz w:val="24"/>
          <w:szCs w:val="24"/>
        </w:rPr>
        <w:t xml:space="preserve">upper management, and Board members from both </w:t>
      </w:r>
      <w:proofErr w:type="spellStart"/>
      <w:r w:rsidRPr="00FD6AFE">
        <w:rPr>
          <w:rFonts w:ascii="Arial" w:hAnsi="Arial" w:cs="Arial"/>
          <w:sz w:val="24"/>
          <w:szCs w:val="24"/>
        </w:rPr>
        <w:t>SacMetro</w:t>
      </w:r>
      <w:proofErr w:type="spellEnd"/>
      <w:r w:rsidRPr="00FD6AFE">
        <w:rPr>
          <w:rFonts w:ascii="Arial" w:hAnsi="Arial" w:cs="Arial"/>
          <w:sz w:val="24"/>
          <w:szCs w:val="24"/>
        </w:rPr>
        <w:t>, and CARB would live.</w:t>
      </w:r>
      <w:r w:rsidR="003E4646" w:rsidRPr="00FD6AFE">
        <w:rPr>
          <w:rFonts w:ascii="Arial" w:hAnsi="Arial" w:cs="Arial"/>
          <w:sz w:val="24"/>
          <w:szCs w:val="24"/>
        </w:rPr>
        <w:t xml:space="preserve"> They also included downtown which is part of the city’s gentrification goals</w:t>
      </w:r>
      <w:r w:rsidR="003D3B3F">
        <w:rPr>
          <w:rFonts w:ascii="Arial" w:hAnsi="Arial" w:cs="Arial"/>
          <w:sz w:val="24"/>
          <w:szCs w:val="24"/>
        </w:rPr>
        <w:t xml:space="preserve"> and valuable real estate</w:t>
      </w:r>
      <w:r w:rsidR="003E4646" w:rsidRPr="00FD6AFE">
        <w:rPr>
          <w:rFonts w:ascii="Arial" w:hAnsi="Arial" w:cs="Arial"/>
          <w:sz w:val="24"/>
          <w:szCs w:val="24"/>
        </w:rPr>
        <w:t xml:space="preserve">. </w:t>
      </w:r>
    </w:p>
    <w:p w14:paraId="72695433" w14:textId="5278D5D5" w:rsidR="003E4646" w:rsidRPr="00FD6AFE" w:rsidRDefault="003E4646" w:rsidP="001D2191">
      <w:pPr>
        <w:rPr>
          <w:rFonts w:ascii="Arial" w:hAnsi="Arial" w:cs="Arial"/>
          <w:sz w:val="24"/>
          <w:szCs w:val="24"/>
        </w:rPr>
      </w:pPr>
      <w:r w:rsidRPr="00FD6AFE">
        <w:rPr>
          <w:rFonts w:ascii="Arial" w:hAnsi="Arial" w:cs="Arial"/>
          <w:sz w:val="24"/>
          <w:szCs w:val="24"/>
        </w:rPr>
        <w:t>The Southgate Industrial Park is never mentioned in the</w:t>
      </w:r>
      <w:r w:rsidR="00FD6AFE">
        <w:rPr>
          <w:rFonts w:ascii="Arial" w:hAnsi="Arial" w:cs="Arial"/>
          <w:sz w:val="24"/>
          <w:szCs w:val="24"/>
        </w:rPr>
        <w:t>ir recommendations</w:t>
      </w:r>
      <w:r w:rsidRPr="00FD6AFE">
        <w:rPr>
          <w:rFonts w:ascii="Arial" w:hAnsi="Arial" w:cs="Arial"/>
          <w:sz w:val="24"/>
          <w:szCs w:val="24"/>
        </w:rPr>
        <w:t xml:space="preserve"> report, nor </w:t>
      </w:r>
      <w:r w:rsidR="008C0F7D" w:rsidRPr="00FD6AFE">
        <w:rPr>
          <w:rFonts w:ascii="Arial" w:hAnsi="Arial" w:cs="Arial"/>
          <w:sz w:val="24"/>
          <w:szCs w:val="24"/>
        </w:rPr>
        <w:t>are the</w:t>
      </w:r>
      <w:r w:rsidRPr="00FD6AFE">
        <w:rPr>
          <w:rFonts w:ascii="Arial" w:hAnsi="Arial" w:cs="Arial"/>
          <w:sz w:val="24"/>
          <w:szCs w:val="24"/>
        </w:rPr>
        <w:t xml:space="preserve"> people living closest to it.</w:t>
      </w:r>
      <w:r w:rsidR="00A42EE1" w:rsidRPr="00FD6AFE">
        <w:rPr>
          <w:rFonts w:ascii="Arial" w:hAnsi="Arial" w:cs="Arial"/>
          <w:sz w:val="24"/>
          <w:szCs w:val="24"/>
        </w:rPr>
        <w:t xml:space="preserve"> </w:t>
      </w:r>
    </w:p>
    <w:p w14:paraId="62621CE4" w14:textId="7E1F7869" w:rsidR="00301530" w:rsidRPr="00FD6AFE" w:rsidRDefault="00A42EE1" w:rsidP="001D2191">
      <w:pPr>
        <w:rPr>
          <w:rFonts w:ascii="Arial" w:hAnsi="Arial" w:cs="Arial"/>
          <w:b/>
          <w:bCs/>
          <w:sz w:val="24"/>
          <w:szCs w:val="24"/>
        </w:rPr>
      </w:pPr>
      <w:r w:rsidRPr="00FD6AFE">
        <w:rPr>
          <w:rFonts w:ascii="Arial" w:hAnsi="Arial" w:cs="Arial"/>
          <w:b/>
          <w:bCs/>
          <w:sz w:val="24"/>
          <w:szCs w:val="24"/>
        </w:rPr>
        <w:t>Chapter 2. The Corruption Becomes Evident</w:t>
      </w:r>
    </w:p>
    <w:p w14:paraId="1E52B478" w14:textId="27A55179" w:rsidR="00244B88" w:rsidRPr="00FD6AFE" w:rsidRDefault="00244B88" w:rsidP="001D2191">
      <w:pPr>
        <w:rPr>
          <w:rFonts w:ascii="Arial" w:hAnsi="Arial" w:cs="Arial"/>
          <w:sz w:val="24"/>
          <w:szCs w:val="24"/>
        </w:rPr>
      </w:pPr>
      <w:r w:rsidRPr="00FD6AFE">
        <w:rPr>
          <w:rFonts w:ascii="Arial" w:hAnsi="Arial" w:cs="Arial"/>
          <w:sz w:val="24"/>
          <w:szCs w:val="24"/>
        </w:rPr>
        <w:t xml:space="preserve">After the </w:t>
      </w:r>
      <w:r w:rsidR="005A42B9" w:rsidRPr="00FD6AFE">
        <w:rPr>
          <w:rFonts w:ascii="Arial" w:hAnsi="Arial" w:cs="Arial"/>
          <w:sz w:val="24"/>
          <w:szCs w:val="24"/>
        </w:rPr>
        <w:t xml:space="preserve">absence of the most marginalized communities in closest proximity to pollution sources became evidently clear </w:t>
      </w:r>
      <w:r w:rsidR="00021C70" w:rsidRPr="00FD6AFE">
        <w:rPr>
          <w:rFonts w:ascii="Arial" w:hAnsi="Arial" w:cs="Arial"/>
          <w:sz w:val="24"/>
          <w:szCs w:val="24"/>
        </w:rPr>
        <w:t xml:space="preserve">in </w:t>
      </w:r>
      <w:proofErr w:type="spellStart"/>
      <w:r w:rsidR="00BB2F28" w:rsidRPr="00FD6AFE">
        <w:rPr>
          <w:rFonts w:ascii="Arial" w:hAnsi="Arial" w:cs="Arial"/>
          <w:sz w:val="24"/>
          <w:szCs w:val="24"/>
        </w:rPr>
        <w:t>SacMetro</w:t>
      </w:r>
      <w:r w:rsidR="008C0F7D">
        <w:rPr>
          <w:rFonts w:ascii="Arial" w:hAnsi="Arial" w:cs="Arial"/>
          <w:sz w:val="24"/>
          <w:szCs w:val="24"/>
        </w:rPr>
        <w:t>’s</w:t>
      </w:r>
      <w:proofErr w:type="spellEnd"/>
      <w:r w:rsidR="00BB2F28" w:rsidRPr="00FD6AFE">
        <w:rPr>
          <w:rFonts w:ascii="Arial" w:hAnsi="Arial" w:cs="Arial"/>
          <w:sz w:val="24"/>
          <w:szCs w:val="24"/>
        </w:rPr>
        <w:t xml:space="preserve"> </w:t>
      </w:r>
      <w:r w:rsidR="0042108E">
        <w:rPr>
          <w:rFonts w:ascii="Arial" w:hAnsi="Arial" w:cs="Arial"/>
          <w:sz w:val="24"/>
          <w:szCs w:val="24"/>
        </w:rPr>
        <w:t>r</w:t>
      </w:r>
      <w:r w:rsidR="0027071E" w:rsidRPr="00FD6AFE">
        <w:rPr>
          <w:rFonts w:ascii="Arial" w:hAnsi="Arial" w:cs="Arial"/>
          <w:sz w:val="24"/>
          <w:szCs w:val="24"/>
        </w:rPr>
        <w:t xml:space="preserve">ecommendations for AB 617, </w:t>
      </w:r>
      <w:r w:rsidR="008C0F7D">
        <w:rPr>
          <w:rFonts w:ascii="Arial" w:hAnsi="Arial" w:cs="Arial"/>
          <w:sz w:val="24"/>
          <w:szCs w:val="24"/>
        </w:rPr>
        <w:t xml:space="preserve">the </w:t>
      </w:r>
      <w:r w:rsidR="0027071E" w:rsidRPr="00FD6AFE">
        <w:rPr>
          <w:rFonts w:ascii="Arial" w:hAnsi="Arial" w:cs="Arial"/>
          <w:sz w:val="24"/>
          <w:szCs w:val="24"/>
        </w:rPr>
        <w:t xml:space="preserve">community was told that the AB 617 Community Steering Committee </w:t>
      </w:r>
      <w:r w:rsidR="00CA1A88" w:rsidRPr="00FD6AFE">
        <w:rPr>
          <w:rFonts w:ascii="Arial" w:hAnsi="Arial" w:cs="Arial"/>
          <w:sz w:val="24"/>
          <w:szCs w:val="24"/>
        </w:rPr>
        <w:t xml:space="preserve">(CSC) </w:t>
      </w:r>
      <w:r w:rsidR="00CB21E6" w:rsidRPr="00FD6AFE">
        <w:rPr>
          <w:rFonts w:ascii="Arial" w:hAnsi="Arial" w:cs="Arial"/>
          <w:sz w:val="24"/>
          <w:szCs w:val="24"/>
        </w:rPr>
        <w:t xml:space="preserve">would decide the final boundaries. </w:t>
      </w:r>
    </w:p>
    <w:p w14:paraId="0A652CE7" w14:textId="57BD9BBE" w:rsidR="00DE392D" w:rsidRPr="00835E72" w:rsidRDefault="00CB21E6" w:rsidP="00842D30">
      <w:pPr>
        <w:rPr>
          <w:rFonts w:ascii="Arial" w:eastAsia="Times New Roman" w:hAnsi="Arial" w:cs="Arial"/>
          <w:kern w:val="0"/>
          <w:sz w:val="24"/>
          <w:szCs w:val="24"/>
          <w14:ligatures w14:val="none"/>
        </w:rPr>
      </w:pPr>
      <w:r w:rsidRPr="00FD6AFE">
        <w:rPr>
          <w:rFonts w:ascii="Arial" w:hAnsi="Arial" w:cs="Arial"/>
          <w:sz w:val="24"/>
          <w:szCs w:val="24"/>
        </w:rPr>
        <w:t>During the</w:t>
      </w:r>
      <w:r w:rsidR="00CA1A88" w:rsidRPr="00FD6AFE">
        <w:rPr>
          <w:rFonts w:ascii="Arial" w:hAnsi="Arial" w:cs="Arial"/>
          <w:sz w:val="24"/>
          <w:szCs w:val="24"/>
        </w:rPr>
        <w:t xml:space="preserve"> AB 617 community air monitoring plan (CAMP) boundaries </w:t>
      </w:r>
      <w:r w:rsidRPr="00FD6AFE">
        <w:rPr>
          <w:rFonts w:ascii="Arial" w:hAnsi="Arial" w:cs="Arial"/>
          <w:sz w:val="24"/>
          <w:szCs w:val="24"/>
        </w:rPr>
        <w:t>discussion</w:t>
      </w:r>
      <w:r w:rsidR="00CA1A88" w:rsidRPr="00FD6AFE">
        <w:rPr>
          <w:rFonts w:ascii="Arial" w:hAnsi="Arial" w:cs="Arial"/>
          <w:sz w:val="24"/>
          <w:szCs w:val="24"/>
        </w:rPr>
        <w:t xml:space="preserve">, the CSC seemed </w:t>
      </w:r>
      <w:r w:rsidR="00A86BD3" w:rsidRPr="00FD6AFE">
        <w:rPr>
          <w:rFonts w:ascii="Arial" w:hAnsi="Arial" w:cs="Arial"/>
          <w:sz w:val="24"/>
          <w:szCs w:val="24"/>
        </w:rPr>
        <w:t xml:space="preserve">inclined to include the </w:t>
      </w:r>
      <w:proofErr w:type="gramStart"/>
      <w:r w:rsidR="00675B1B" w:rsidRPr="00FD6AFE">
        <w:rPr>
          <w:rFonts w:ascii="Arial" w:hAnsi="Arial" w:cs="Arial"/>
          <w:sz w:val="24"/>
          <w:szCs w:val="24"/>
        </w:rPr>
        <w:t>aforementioned communities</w:t>
      </w:r>
      <w:proofErr w:type="gramEnd"/>
      <w:r w:rsidR="00A86BD3" w:rsidRPr="00FD6AFE">
        <w:rPr>
          <w:rFonts w:ascii="Arial" w:hAnsi="Arial" w:cs="Arial"/>
          <w:sz w:val="24"/>
          <w:szCs w:val="24"/>
        </w:rPr>
        <w:t xml:space="preserve"> (Woodbine</w:t>
      </w:r>
      <w:r w:rsidR="00490BB6">
        <w:rPr>
          <w:rFonts w:ascii="Arial" w:hAnsi="Arial" w:cs="Arial"/>
          <w:sz w:val="24"/>
          <w:szCs w:val="24"/>
        </w:rPr>
        <w:t>, Bowling Green,</w:t>
      </w:r>
      <w:r w:rsidR="00A86BD3" w:rsidRPr="00FD6AFE">
        <w:rPr>
          <w:rFonts w:ascii="Arial" w:hAnsi="Arial" w:cs="Arial"/>
          <w:sz w:val="24"/>
          <w:szCs w:val="24"/>
        </w:rPr>
        <w:t xml:space="preserve"> and the Avenues)</w:t>
      </w:r>
      <w:r w:rsidR="009D6DE6" w:rsidRPr="00FD6AFE">
        <w:rPr>
          <w:rFonts w:ascii="Arial" w:hAnsi="Arial" w:cs="Arial"/>
          <w:sz w:val="24"/>
          <w:szCs w:val="24"/>
        </w:rPr>
        <w:t xml:space="preserve"> in their CAMP</w:t>
      </w:r>
      <w:r w:rsidR="00675B1B" w:rsidRPr="00FD6AFE">
        <w:rPr>
          <w:rFonts w:ascii="Arial" w:hAnsi="Arial" w:cs="Arial"/>
          <w:sz w:val="24"/>
          <w:szCs w:val="24"/>
        </w:rPr>
        <w:t>. It w</w:t>
      </w:r>
      <w:r w:rsidR="00407485" w:rsidRPr="00FD6AFE">
        <w:rPr>
          <w:rFonts w:ascii="Arial" w:hAnsi="Arial" w:cs="Arial"/>
          <w:sz w:val="24"/>
          <w:szCs w:val="24"/>
        </w:rPr>
        <w:t xml:space="preserve">as </w:t>
      </w:r>
      <w:r w:rsidR="009D6DE6" w:rsidRPr="00FD6AFE">
        <w:rPr>
          <w:rFonts w:ascii="Arial" w:hAnsi="Arial" w:cs="Arial"/>
          <w:sz w:val="24"/>
          <w:szCs w:val="24"/>
        </w:rPr>
        <w:t>at this time</w:t>
      </w:r>
      <w:r w:rsidR="00407485" w:rsidRPr="00FD6AFE">
        <w:rPr>
          <w:rFonts w:ascii="Arial" w:hAnsi="Arial" w:cs="Arial"/>
          <w:sz w:val="24"/>
          <w:szCs w:val="24"/>
        </w:rPr>
        <w:t xml:space="preserve">, that </w:t>
      </w:r>
      <w:proofErr w:type="spellStart"/>
      <w:r w:rsidR="00407485" w:rsidRPr="00FD6AFE">
        <w:rPr>
          <w:rFonts w:ascii="Arial" w:hAnsi="Arial" w:cs="Arial"/>
          <w:sz w:val="24"/>
          <w:szCs w:val="24"/>
        </w:rPr>
        <w:t>SacMetro</w:t>
      </w:r>
      <w:r w:rsidR="00D363A5">
        <w:rPr>
          <w:rFonts w:ascii="Arial" w:hAnsi="Arial" w:cs="Arial"/>
          <w:sz w:val="24"/>
          <w:szCs w:val="24"/>
        </w:rPr>
        <w:t>’s</w:t>
      </w:r>
      <w:proofErr w:type="spellEnd"/>
      <w:r w:rsidR="00407485" w:rsidRPr="00FD6AFE">
        <w:rPr>
          <w:rFonts w:ascii="Arial" w:hAnsi="Arial" w:cs="Arial"/>
          <w:sz w:val="24"/>
          <w:szCs w:val="24"/>
        </w:rPr>
        <w:t xml:space="preserve"> APCO took </w:t>
      </w:r>
      <w:r w:rsidR="00407485" w:rsidRPr="00FD6AFE">
        <w:rPr>
          <w:rFonts w:ascii="Arial" w:hAnsi="Arial" w:cs="Arial"/>
          <w:sz w:val="24"/>
          <w:szCs w:val="24"/>
        </w:rPr>
        <w:lastRenderedPageBreak/>
        <w:t xml:space="preserve">the CSC into another room, and away from the public and stakeholders for a private discussion. </w:t>
      </w:r>
      <w:r w:rsidR="00490BB6" w:rsidRPr="00FD6AFE">
        <w:rPr>
          <w:rFonts w:ascii="Arial" w:hAnsi="Arial" w:cs="Arial"/>
          <w:sz w:val="24"/>
          <w:szCs w:val="24"/>
        </w:rPr>
        <w:t xml:space="preserve">This seemed like a violation of the Brown Act which you (CARB) were made aware </w:t>
      </w:r>
      <w:r w:rsidR="00C845F0">
        <w:rPr>
          <w:rFonts w:ascii="Arial" w:hAnsi="Arial" w:cs="Arial"/>
          <w:sz w:val="24"/>
          <w:szCs w:val="24"/>
        </w:rPr>
        <w:t xml:space="preserve">of (through previous public comments) </w:t>
      </w:r>
      <w:r w:rsidR="00490BB6" w:rsidRPr="00FD6AFE">
        <w:rPr>
          <w:rFonts w:ascii="Arial" w:hAnsi="Arial" w:cs="Arial"/>
          <w:sz w:val="24"/>
          <w:szCs w:val="24"/>
        </w:rPr>
        <w:t xml:space="preserve">and chose to ignore. </w:t>
      </w:r>
      <w:r w:rsidR="00490BB6" w:rsidRPr="00FD6AFE">
        <w:rPr>
          <w:rFonts w:ascii="Arial" w:eastAsia="Times New Roman" w:hAnsi="Arial" w:cs="Arial"/>
          <w:kern w:val="0"/>
          <w:sz w:val="24"/>
          <w:szCs w:val="24"/>
          <w14:ligatures w14:val="none"/>
        </w:rPr>
        <w:t>“The people of the State do not yield their sovereignty to the agencies which serve them. The people, in delegating authority, do not give their public servants the right to decide what is good for the people to know and what is not good for them to know. The people insist on remaining informed so that they may retain control over the instruments they have created</w:t>
      </w:r>
      <w:r w:rsidR="00835E72">
        <w:rPr>
          <w:rFonts w:ascii="Arial" w:eastAsia="Times New Roman" w:hAnsi="Arial" w:cs="Arial"/>
          <w:kern w:val="0"/>
          <w:sz w:val="24"/>
          <w:szCs w:val="24"/>
          <w14:ligatures w14:val="none"/>
        </w:rPr>
        <w:t>”</w:t>
      </w:r>
      <w:r w:rsidR="00490BB6" w:rsidRPr="00FD6AFE">
        <w:rPr>
          <w:rFonts w:ascii="Arial" w:eastAsia="Times New Roman" w:hAnsi="Arial" w:cs="Arial"/>
          <w:kern w:val="0"/>
          <w:sz w:val="24"/>
          <w:szCs w:val="24"/>
          <w14:ligatures w14:val="none"/>
        </w:rPr>
        <w:t xml:space="preserve"> (</w:t>
      </w:r>
      <w:proofErr w:type="spellStart"/>
      <w:r w:rsidR="00490BB6" w:rsidRPr="00FD6AFE">
        <w:rPr>
          <w:rFonts w:ascii="Arial" w:eastAsia="Times New Roman" w:hAnsi="Arial" w:cs="Arial"/>
          <w:kern w:val="0"/>
          <w:sz w:val="24"/>
          <w:szCs w:val="24"/>
          <w14:ligatures w14:val="none"/>
        </w:rPr>
        <w:t>Govt.Code</w:t>
      </w:r>
      <w:proofErr w:type="spellEnd"/>
      <w:r w:rsidR="00490BB6" w:rsidRPr="00FD6AFE">
        <w:rPr>
          <w:rFonts w:ascii="Arial" w:eastAsia="Times New Roman" w:hAnsi="Arial" w:cs="Arial"/>
          <w:kern w:val="0"/>
          <w:sz w:val="24"/>
          <w:szCs w:val="24"/>
          <w14:ligatures w14:val="none"/>
        </w:rPr>
        <w:t>, § 54950)</w:t>
      </w:r>
      <w:r w:rsidR="00835E72">
        <w:rPr>
          <w:rFonts w:ascii="Arial" w:eastAsia="Times New Roman" w:hAnsi="Arial" w:cs="Arial"/>
          <w:kern w:val="0"/>
          <w:sz w:val="24"/>
          <w:szCs w:val="24"/>
          <w14:ligatures w14:val="none"/>
        </w:rPr>
        <w:t xml:space="preserve">. </w:t>
      </w:r>
      <w:r w:rsidR="00490BB6">
        <w:rPr>
          <w:rFonts w:ascii="Arial" w:hAnsi="Arial" w:cs="Arial"/>
          <w:sz w:val="24"/>
          <w:szCs w:val="24"/>
        </w:rPr>
        <w:t>Upon</w:t>
      </w:r>
      <w:r w:rsidR="00DE392D">
        <w:rPr>
          <w:rFonts w:ascii="Arial" w:hAnsi="Arial" w:cs="Arial"/>
          <w:sz w:val="24"/>
          <w:szCs w:val="24"/>
        </w:rPr>
        <w:t xml:space="preserve"> returning</w:t>
      </w:r>
      <w:r w:rsidR="00490BB6">
        <w:rPr>
          <w:rFonts w:ascii="Arial" w:hAnsi="Arial" w:cs="Arial"/>
          <w:sz w:val="24"/>
          <w:szCs w:val="24"/>
        </w:rPr>
        <w:t xml:space="preserve"> from their private meeting with </w:t>
      </w:r>
      <w:proofErr w:type="spellStart"/>
      <w:r w:rsidR="00490BB6">
        <w:rPr>
          <w:rFonts w:ascii="Arial" w:hAnsi="Arial" w:cs="Arial"/>
          <w:sz w:val="24"/>
          <w:szCs w:val="24"/>
        </w:rPr>
        <w:t>SacMetro’s</w:t>
      </w:r>
      <w:proofErr w:type="spellEnd"/>
      <w:r w:rsidR="00490BB6">
        <w:rPr>
          <w:rFonts w:ascii="Arial" w:hAnsi="Arial" w:cs="Arial"/>
          <w:sz w:val="24"/>
          <w:szCs w:val="24"/>
        </w:rPr>
        <w:t xml:space="preserve"> APCO</w:t>
      </w:r>
      <w:r w:rsidR="00DE392D">
        <w:rPr>
          <w:rFonts w:ascii="Arial" w:hAnsi="Arial" w:cs="Arial"/>
          <w:sz w:val="24"/>
          <w:szCs w:val="24"/>
        </w:rPr>
        <w:t>,</w:t>
      </w:r>
      <w:r w:rsidR="00835E72">
        <w:rPr>
          <w:rFonts w:ascii="Arial" w:hAnsi="Arial" w:cs="Arial"/>
          <w:sz w:val="24"/>
          <w:szCs w:val="24"/>
        </w:rPr>
        <w:t xml:space="preserve"> t</w:t>
      </w:r>
      <w:r w:rsidR="00DE392D">
        <w:rPr>
          <w:rFonts w:ascii="Arial" w:hAnsi="Arial" w:cs="Arial"/>
          <w:sz w:val="24"/>
          <w:szCs w:val="24"/>
        </w:rPr>
        <w:t>he CSC had changed their tune and indicated that CARB would select Woodbine</w:t>
      </w:r>
      <w:r w:rsidR="00824D28">
        <w:rPr>
          <w:rFonts w:ascii="Arial" w:hAnsi="Arial" w:cs="Arial"/>
          <w:sz w:val="24"/>
          <w:szCs w:val="24"/>
        </w:rPr>
        <w:t>, Bowling Green</w:t>
      </w:r>
      <w:r w:rsidR="002276F7">
        <w:rPr>
          <w:rFonts w:ascii="Arial" w:hAnsi="Arial" w:cs="Arial"/>
          <w:sz w:val="24"/>
          <w:szCs w:val="24"/>
        </w:rPr>
        <w:t>,</w:t>
      </w:r>
      <w:r w:rsidR="00DE392D">
        <w:rPr>
          <w:rFonts w:ascii="Arial" w:hAnsi="Arial" w:cs="Arial"/>
          <w:sz w:val="24"/>
          <w:szCs w:val="24"/>
        </w:rPr>
        <w:t xml:space="preserve"> and the Avenues the following year, as well as not being on the CSC to advocate for commun</w:t>
      </w:r>
      <w:r w:rsidR="002C0E77">
        <w:rPr>
          <w:rFonts w:ascii="Arial" w:hAnsi="Arial" w:cs="Arial"/>
          <w:sz w:val="24"/>
          <w:szCs w:val="24"/>
        </w:rPr>
        <w:t xml:space="preserve">ities beyond their own neighborhood. </w:t>
      </w:r>
    </w:p>
    <w:p w14:paraId="11C658A9" w14:textId="77777777" w:rsidR="002C0E77" w:rsidRDefault="002C0E77" w:rsidP="00842D30">
      <w:pPr>
        <w:rPr>
          <w:rFonts w:ascii="Arial" w:hAnsi="Arial" w:cs="Arial"/>
          <w:sz w:val="24"/>
          <w:szCs w:val="24"/>
        </w:rPr>
      </w:pPr>
    </w:p>
    <w:p w14:paraId="713EF1E4" w14:textId="649172EF" w:rsidR="00A067CE" w:rsidRDefault="00026005" w:rsidP="00842D30">
      <w:pPr>
        <w:rPr>
          <w:rFonts w:ascii="Arial" w:hAnsi="Arial" w:cs="Arial"/>
          <w:sz w:val="24"/>
          <w:szCs w:val="24"/>
        </w:rPr>
      </w:pPr>
      <w:r>
        <w:rPr>
          <w:rFonts w:ascii="Arial" w:hAnsi="Arial" w:cs="Arial"/>
          <w:sz w:val="24"/>
          <w:szCs w:val="24"/>
        </w:rPr>
        <w:t xml:space="preserve">The initial map that </w:t>
      </w:r>
      <w:proofErr w:type="spellStart"/>
      <w:r w:rsidR="0043686B">
        <w:rPr>
          <w:rFonts w:ascii="Arial" w:hAnsi="Arial" w:cs="Arial"/>
          <w:sz w:val="24"/>
          <w:szCs w:val="24"/>
        </w:rPr>
        <w:t>SacMetro</w:t>
      </w:r>
      <w:proofErr w:type="spellEnd"/>
      <w:r w:rsidR="0043686B">
        <w:rPr>
          <w:rFonts w:ascii="Arial" w:hAnsi="Arial" w:cs="Arial"/>
          <w:sz w:val="24"/>
          <w:szCs w:val="24"/>
        </w:rPr>
        <w:t xml:space="preserve"> </w:t>
      </w:r>
      <w:r>
        <w:rPr>
          <w:rFonts w:ascii="Arial" w:hAnsi="Arial" w:cs="Arial"/>
          <w:sz w:val="24"/>
          <w:szCs w:val="24"/>
        </w:rPr>
        <w:t xml:space="preserve">provided for the </w:t>
      </w:r>
      <w:r w:rsidR="00F84F9E">
        <w:rPr>
          <w:rFonts w:ascii="Arial" w:hAnsi="Arial" w:cs="Arial"/>
          <w:sz w:val="24"/>
          <w:szCs w:val="24"/>
        </w:rPr>
        <w:t>boundary’s</w:t>
      </w:r>
      <w:r>
        <w:rPr>
          <w:rFonts w:ascii="Arial" w:hAnsi="Arial" w:cs="Arial"/>
          <w:sz w:val="24"/>
          <w:szCs w:val="24"/>
        </w:rPr>
        <w:t xml:space="preserve"> discussion didn’t even include the Avenues</w:t>
      </w:r>
      <w:r w:rsidR="004604ED">
        <w:rPr>
          <w:rFonts w:ascii="Arial" w:hAnsi="Arial" w:cs="Arial"/>
          <w:sz w:val="24"/>
          <w:szCs w:val="24"/>
        </w:rPr>
        <w:t>, Bowling Green,</w:t>
      </w:r>
      <w:r>
        <w:rPr>
          <w:rFonts w:ascii="Arial" w:hAnsi="Arial" w:cs="Arial"/>
          <w:sz w:val="24"/>
          <w:szCs w:val="24"/>
        </w:rPr>
        <w:t xml:space="preserve"> Woodbine</w:t>
      </w:r>
      <w:r w:rsidR="004604ED">
        <w:rPr>
          <w:rFonts w:ascii="Arial" w:hAnsi="Arial" w:cs="Arial"/>
          <w:sz w:val="24"/>
          <w:szCs w:val="24"/>
        </w:rPr>
        <w:t xml:space="preserve">, or the </w:t>
      </w:r>
      <w:r w:rsidR="00F027FA">
        <w:rPr>
          <w:rFonts w:ascii="Arial" w:hAnsi="Arial" w:cs="Arial"/>
          <w:sz w:val="24"/>
          <w:szCs w:val="24"/>
        </w:rPr>
        <w:t>i</w:t>
      </w:r>
      <w:r w:rsidR="004604ED">
        <w:rPr>
          <w:rFonts w:ascii="Arial" w:hAnsi="Arial" w:cs="Arial"/>
          <w:sz w:val="24"/>
          <w:szCs w:val="24"/>
        </w:rPr>
        <w:t xml:space="preserve">ndustrial </w:t>
      </w:r>
      <w:r w:rsidR="00F027FA">
        <w:rPr>
          <w:rFonts w:ascii="Arial" w:hAnsi="Arial" w:cs="Arial"/>
          <w:sz w:val="24"/>
          <w:szCs w:val="24"/>
        </w:rPr>
        <w:t>p</w:t>
      </w:r>
      <w:r w:rsidR="004604ED">
        <w:rPr>
          <w:rFonts w:ascii="Arial" w:hAnsi="Arial" w:cs="Arial"/>
          <w:sz w:val="24"/>
          <w:szCs w:val="24"/>
        </w:rPr>
        <w:t>arks</w:t>
      </w:r>
      <w:r w:rsidR="003B6F3A">
        <w:rPr>
          <w:rFonts w:ascii="Arial" w:hAnsi="Arial" w:cs="Arial"/>
          <w:sz w:val="24"/>
          <w:szCs w:val="24"/>
        </w:rPr>
        <w:t xml:space="preserve"> </w:t>
      </w:r>
      <w:r w:rsidR="00F027FA">
        <w:rPr>
          <w:rFonts w:ascii="Arial" w:hAnsi="Arial" w:cs="Arial"/>
          <w:sz w:val="24"/>
          <w:szCs w:val="24"/>
        </w:rPr>
        <w:t xml:space="preserve">hubs </w:t>
      </w:r>
      <w:r w:rsidR="003B6F3A">
        <w:rPr>
          <w:rFonts w:ascii="Arial" w:hAnsi="Arial" w:cs="Arial"/>
          <w:sz w:val="24"/>
          <w:szCs w:val="24"/>
        </w:rPr>
        <w:t xml:space="preserve">they </w:t>
      </w:r>
      <w:r w:rsidR="00F027FA">
        <w:rPr>
          <w:rFonts w:ascii="Arial" w:hAnsi="Arial" w:cs="Arial"/>
          <w:sz w:val="24"/>
          <w:szCs w:val="24"/>
        </w:rPr>
        <w:t>border</w:t>
      </w:r>
      <w:r>
        <w:rPr>
          <w:rFonts w:ascii="Arial" w:hAnsi="Arial" w:cs="Arial"/>
          <w:sz w:val="24"/>
          <w:szCs w:val="24"/>
        </w:rPr>
        <w:t xml:space="preserve">. </w:t>
      </w:r>
      <w:r w:rsidR="00F84F9E">
        <w:rPr>
          <w:rFonts w:ascii="Arial" w:hAnsi="Arial" w:cs="Arial"/>
          <w:sz w:val="24"/>
          <w:szCs w:val="24"/>
        </w:rPr>
        <w:t xml:space="preserve">After being called out for that, </w:t>
      </w:r>
      <w:proofErr w:type="spellStart"/>
      <w:r w:rsidR="003B6F3A">
        <w:rPr>
          <w:rFonts w:ascii="Arial" w:hAnsi="Arial" w:cs="Arial"/>
          <w:sz w:val="24"/>
          <w:szCs w:val="24"/>
        </w:rPr>
        <w:t>SacMetro</w:t>
      </w:r>
      <w:proofErr w:type="spellEnd"/>
      <w:r w:rsidR="00F84F9E">
        <w:rPr>
          <w:rFonts w:ascii="Arial" w:hAnsi="Arial" w:cs="Arial"/>
          <w:sz w:val="24"/>
          <w:szCs w:val="24"/>
        </w:rPr>
        <w:t xml:space="preserve"> conveniently produced another map that did allow for the CSC to consider these communities</w:t>
      </w:r>
      <w:r w:rsidR="003B6F3A">
        <w:rPr>
          <w:rFonts w:ascii="Arial" w:hAnsi="Arial" w:cs="Arial"/>
          <w:sz w:val="24"/>
          <w:szCs w:val="24"/>
        </w:rPr>
        <w:t xml:space="preserve"> and the industrial park</w:t>
      </w:r>
      <w:r w:rsidR="00F84F9E">
        <w:rPr>
          <w:rFonts w:ascii="Arial" w:hAnsi="Arial" w:cs="Arial"/>
          <w:sz w:val="24"/>
          <w:szCs w:val="24"/>
        </w:rPr>
        <w:t xml:space="preserve">. </w:t>
      </w:r>
      <w:r w:rsidR="00AD7201">
        <w:rPr>
          <w:rFonts w:ascii="Arial" w:hAnsi="Arial" w:cs="Arial"/>
          <w:sz w:val="24"/>
          <w:szCs w:val="24"/>
        </w:rPr>
        <w:t>It</w:t>
      </w:r>
      <w:r w:rsidR="00824D28">
        <w:rPr>
          <w:rFonts w:ascii="Arial" w:hAnsi="Arial" w:cs="Arial"/>
          <w:sz w:val="24"/>
          <w:szCs w:val="24"/>
        </w:rPr>
        <w:t xml:space="preserve"> was only after an impassioned speech about equit</w:t>
      </w:r>
      <w:r w:rsidR="00AD7201">
        <w:rPr>
          <w:rFonts w:ascii="Arial" w:hAnsi="Arial" w:cs="Arial"/>
          <w:sz w:val="24"/>
          <w:szCs w:val="24"/>
        </w:rPr>
        <w:t>y</w:t>
      </w:r>
      <w:r w:rsidR="00824D28">
        <w:rPr>
          <w:rFonts w:ascii="Arial" w:hAnsi="Arial" w:cs="Arial"/>
          <w:sz w:val="24"/>
          <w:szCs w:val="24"/>
        </w:rPr>
        <w:t xml:space="preserve"> and justice that the CSC voted to include Bowling Green</w:t>
      </w:r>
      <w:r w:rsidR="00AD7201">
        <w:rPr>
          <w:rFonts w:ascii="Arial" w:hAnsi="Arial" w:cs="Arial"/>
          <w:sz w:val="24"/>
          <w:szCs w:val="24"/>
        </w:rPr>
        <w:t>, but not the Avenues or the Woodbine</w:t>
      </w:r>
      <w:r w:rsidR="00971B48">
        <w:rPr>
          <w:rFonts w:ascii="Arial" w:hAnsi="Arial" w:cs="Arial"/>
          <w:sz w:val="24"/>
          <w:szCs w:val="24"/>
        </w:rPr>
        <w:t>, despite seemingly wanting to do so (resources are limited they were told)</w:t>
      </w:r>
      <w:r w:rsidR="00824D28">
        <w:rPr>
          <w:rFonts w:ascii="Arial" w:hAnsi="Arial" w:cs="Arial"/>
          <w:sz w:val="24"/>
          <w:szCs w:val="24"/>
        </w:rPr>
        <w:t xml:space="preserve">. </w:t>
      </w:r>
      <w:r w:rsidR="00FE1FF8">
        <w:rPr>
          <w:rFonts w:ascii="Arial" w:hAnsi="Arial" w:cs="Arial"/>
          <w:sz w:val="24"/>
          <w:szCs w:val="24"/>
        </w:rPr>
        <w:t xml:space="preserve">I would argue that people from Bowling Green, the Avenues, and Woodbine were all denied their right to advocate for their community by being excluded from the </w:t>
      </w:r>
      <w:r w:rsidR="00F44087">
        <w:rPr>
          <w:rFonts w:ascii="Arial" w:hAnsi="Arial" w:cs="Arial"/>
          <w:sz w:val="24"/>
          <w:szCs w:val="24"/>
        </w:rPr>
        <w:t xml:space="preserve">outreach to join the Community </w:t>
      </w:r>
      <w:r w:rsidR="00FE1FF8">
        <w:rPr>
          <w:rFonts w:ascii="Arial" w:hAnsi="Arial" w:cs="Arial"/>
          <w:sz w:val="24"/>
          <w:szCs w:val="24"/>
        </w:rPr>
        <w:t xml:space="preserve">Steering Committee </w:t>
      </w:r>
      <w:r w:rsidR="00EF5A19">
        <w:rPr>
          <w:rFonts w:ascii="Arial" w:hAnsi="Arial" w:cs="Arial"/>
          <w:sz w:val="24"/>
          <w:szCs w:val="24"/>
        </w:rPr>
        <w:t>discussion around boundaries</w:t>
      </w:r>
      <w:r w:rsidR="00F44087">
        <w:rPr>
          <w:rFonts w:ascii="Arial" w:hAnsi="Arial" w:cs="Arial"/>
          <w:sz w:val="24"/>
          <w:szCs w:val="24"/>
        </w:rPr>
        <w:t xml:space="preserve">. Having decisions made for them by outsiders is an injustice that </w:t>
      </w:r>
      <w:r w:rsidR="00A067CE">
        <w:rPr>
          <w:rFonts w:ascii="Arial" w:hAnsi="Arial" w:cs="Arial"/>
          <w:sz w:val="24"/>
          <w:szCs w:val="24"/>
        </w:rPr>
        <w:t>is correctable</w:t>
      </w:r>
      <w:r w:rsidR="00EF5A19">
        <w:rPr>
          <w:rFonts w:ascii="Arial" w:hAnsi="Arial" w:cs="Arial"/>
          <w:sz w:val="24"/>
          <w:szCs w:val="24"/>
        </w:rPr>
        <w:t xml:space="preserve"> now</w:t>
      </w:r>
      <w:r w:rsidR="00F44087">
        <w:rPr>
          <w:rFonts w:ascii="Arial" w:hAnsi="Arial" w:cs="Arial"/>
          <w:sz w:val="24"/>
          <w:szCs w:val="24"/>
        </w:rPr>
        <w:t>.</w:t>
      </w:r>
      <w:r w:rsidR="00A067CE">
        <w:rPr>
          <w:rFonts w:ascii="Arial" w:hAnsi="Arial" w:cs="Arial"/>
          <w:sz w:val="24"/>
          <w:szCs w:val="24"/>
        </w:rPr>
        <w:t xml:space="preserve"> To move forward with a CERP, is to double down on their (Woodbine and the Avenues) injustice</w:t>
      </w:r>
      <w:r w:rsidR="00707C96">
        <w:rPr>
          <w:rFonts w:ascii="Arial" w:hAnsi="Arial" w:cs="Arial"/>
          <w:sz w:val="24"/>
          <w:szCs w:val="24"/>
        </w:rPr>
        <w:t>s</w:t>
      </w:r>
      <w:r w:rsidR="00A067CE">
        <w:rPr>
          <w:rFonts w:ascii="Arial" w:hAnsi="Arial" w:cs="Arial"/>
          <w:sz w:val="24"/>
          <w:szCs w:val="24"/>
        </w:rPr>
        <w:t>.</w:t>
      </w:r>
    </w:p>
    <w:p w14:paraId="7E51CF0D" w14:textId="0266C3A0" w:rsidR="00A067CE" w:rsidRPr="002F0533" w:rsidRDefault="00A067CE" w:rsidP="00842D30">
      <w:pPr>
        <w:rPr>
          <w:rFonts w:ascii="Arial" w:hAnsi="Arial" w:cs="Arial"/>
          <w:b/>
          <w:bCs/>
          <w:sz w:val="24"/>
          <w:szCs w:val="24"/>
        </w:rPr>
      </w:pPr>
      <w:r w:rsidRPr="002F0533">
        <w:rPr>
          <w:rFonts w:ascii="Arial" w:hAnsi="Arial" w:cs="Arial"/>
          <w:b/>
          <w:bCs/>
          <w:sz w:val="24"/>
          <w:szCs w:val="24"/>
        </w:rPr>
        <w:t>P</w:t>
      </w:r>
      <w:r w:rsidR="00E35F2A" w:rsidRPr="002F0533">
        <w:rPr>
          <w:rFonts w:ascii="Arial" w:hAnsi="Arial" w:cs="Arial"/>
          <w:b/>
          <w:bCs/>
          <w:sz w:val="24"/>
          <w:szCs w:val="24"/>
        </w:rPr>
        <w:t>art</w:t>
      </w:r>
      <w:r w:rsidRPr="002F0533">
        <w:rPr>
          <w:rFonts w:ascii="Arial" w:hAnsi="Arial" w:cs="Arial"/>
          <w:b/>
          <w:bCs/>
          <w:sz w:val="24"/>
          <w:szCs w:val="24"/>
        </w:rPr>
        <w:t xml:space="preserve"> 3</w:t>
      </w:r>
      <w:r w:rsidR="00E35F2A" w:rsidRPr="002F0533">
        <w:rPr>
          <w:rFonts w:ascii="Arial" w:hAnsi="Arial" w:cs="Arial"/>
          <w:b/>
          <w:bCs/>
          <w:sz w:val="24"/>
          <w:szCs w:val="24"/>
        </w:rPr>
        <w:t>. The Plot Deepens</w:t>
      </w:r>
    </w:p>
    <w:p w14:paraId="739DF747" w14:textId="6A13AD40" w:rsidR="009A32AF" w:rsidRDefault="009A32AF" w:rsidP="00842D30">
      <w:pPr>
        <w:rPr>
          <w:rFonts w:ascii="Arial" w:hAnsi="Arial" w:cs="Arial"/>
          <w:sz w:val="24"/>
          <w:szCs w:val="24"/>
        </w:rPr>
      </w:pPr>
      <w:r>
        <w:rPr>
          <w:rFonts w:ascii="Arial" w:hAnsi="Arial" w:cs="Arial"/>
          <w:sz w:val="24"/>
          <w:szCs w:val="24"/>
        </w:rPr>
        <w:t xml:space="preserve">It was </w:t>
      </w:r>
      <w:r w:rsidR="005A1B80">
        <w:rPr>
          <w:rFonts w:ascii="Arial" w:hAnsi="Arial" w:cs="Arial"/>
          <w:sz w:val="24"/>
          <w:szCs w:val="24"/>
        </w:rPr>
        <w:t xml:space="preserve">surprising to learn, </w:t>
      </w:r>
      <w:r w:rsidR="00707C96">
        <w:rPr>
          <w:rFonts w:ascii="Arial" w:hAnsi="Arial" w:cs="Arial"/>
          <w:sz w:val="24"/>
          <w:szCs w:val="24"/>
        </w:rPr>
        <w:t>a couple of</w:t>
      </w:r>
      <w:r w:rsidR="005A1B80">
        <w:rPr>
          <w:rFonts w:ascii="Arial" w:hAnsi="Arial" w:cs="Arial"/>
          <w:sz w:val="24"/>
          <w:szCs w:val="24"/>
        </w:rPr>
        <w:t xml:space="preserve"> years after the boundary </w:t>
      </w:r>
      <w:r w:rsidR="00AE682F">
        <w:rPr>
          <w:rFonts w:ascii="Arial" w:hAnsi="Arial" w:cs="Arial"/>
          <w:sz w:val="24"/>
          <w:szCs w:val="24"/>
        </w:rPr>
        <w:t>discussions,</w:t>
      </w:r>
      <w:r w:rsidR="005A1B80">
        <w:rPr>
          <w:rFonts w:ascii="Arial" w:hAnsi="Arial" w:cs="Arial"/>
          <w:sz w:val="24"/>
          <w:szCs w:val="24"/>
        </w:rPr>
        <w:t xml:space="preserve"> that m</w:t>
      </w:r>
      <w:r w:rsidR="00C1296D">
        <w:rPr>
          <w:rFonts w:ascii="Arial" w:hAnsi="Arial" w:cs="Arial"/>
          <w:sz w:val="24"/>
          <w:szCs w:val="24"/>
        </w:rPr>
        <w:t xml:space="preserve">any things were in the works for the industrial area </w:t>
      </w:r>
      <w:r w:rsidR="003629AE">
        <w:rPr>
          <w:rFonts w:ascii="Arial" w:hAnsi="Arial" w:cs="Arial"/>
          <w:sz w:val="24"/>
          <w:szCs w:val="24"/>
        </w:rPr>
        <w:t>facing the Avenues and Woodbine. Several news outlets have named Phil Serna, a former CARB Board mem</w:t>
      </w:r>
      <w:r w:rsidR="00AE682F">
        <w:rPr>
          <w:rFonts w:ascii="Arial" w:hAnsi="Arial" w:cs="Arial"/>
          <w:sz w:val="24"/>
          <w:szCs w:val="24"/>
        </w:rPr>
        <w:t xml:space="preserve">ber and </w:t>
      </w:r>
      <w:proofErr w:type="spellStart"/>
      <w:r w:rsidR="00AE682F">
        <w:rPr>
          <w:rFonts w:ascii="Arial" w:hAnsi="Arial" w:cs="Arial"/>
          <w:sz w:val="24"/>
          <w:szCs w:val="24"/>
        </w:rPr>
        <w:t>SacMetro</w:t>
      </w:r>
      <w:proofErr w:type="spellEnd"/>
      <w:r w:rsidR="00AE682F">
        <w:rPr>
          <w:rFonts w:ascii="Arial" w:hAnsi="Arial" w:cs="Arial"/>
          <w:sz w:val="24"/>
          <w:szCs w:val="24"/>
        </w:rPr>
        <w:t xml:space="preserve"> Board member as well, as a co-architect of this new </w:t>
      </w:r>
      <w:r w:rsidR="00B0069A">
        <w:rPr>
          <w:rFonts w:ascii="Arial" w:hAnsi="Arial" w:cs="Arial"/>
          <w:sz w:val="24"/>
          <w:szCs w:val="24"/>
        </w:rPr>
        <w:t xml:space="preserve">project which was expected to increase HD truck traffic into </w:t>
      </w:r>
      <w:r w:rsidR="00850008">
        <w:rPr>
          <w:rFonts w:ascii="Arial" w:hAnsi="Arial" w:cs="Arial"/>
          <w:sz w:val="24"/>
          <w:szCs w:val="24"/>
        </w:rPr>
        <w:t>t</w:t>
      </w:r>
      <w:r w:rsidR="00B0069A">
        <w:rPr>
          <w:rFonts w:ascii="Arial" w:hAnsi="Arial" w:cs="Arial"/>
          <w:sz w:val="24"/>
          <w:szCs w:val="24"/>
        </w:rPr>
        <w:t>he community</w:t>
      </w:r>
      <w:r w:rsidR="000F6339">
        <w:rPr>
          <w:rFonts w:ascii="Arial" w:hAnsi="Arial" w:cs="Arial"/>
          <w:sz w:val="24"/>
          <w:szCs w:val="24"/>
        </w:rPr>
        <w:t xml:space="preserve"> (</w:t>
      </w:r>
      <w:hyperlink r:id="rId5" w:history="1">
        <w:r w:rsidR="000F6339">
          <w:rPr>
            <w:rStyle w:val="Hyperlink"/>
          </w:rPr>
          <w:t>Video: Groundbreaking at Sacramento CA Campbell Soup plant | The Sacramento Bee (sacbee.com)</w:t>
        </w:r>
      </w:hyperlink>
      <w:r w:rsidR="000F6339">
        <w:rPr>
          <w:rFonts w:ascii="Arial" w:hAnsi="Arial" w:cs="Arial"/>
          <w:sz w:val="24"/>
          <w:szCs w:val="24"/>
        </w:rPr>
        <w:t>)</w:t>
      </w:r>
      <w:r w:rsidR="00B0069A">
        <w:rPr>
          <w:rFonts w:ascii="Arial" w:hAnsi="Arial" w:cs="Arial"/>
          <w:sz w:val="24"/>
          <w:szCs w:val="24"/>
        </w:rPr>
        <w:t xml:space="preserve">. </w:t>
      </w:r>
      <w:r w:rsidR="00850008">
        <w:rPr>
          <w:rFonts w:ascii="Arial" w:hAnsi="Arial" w:cs="Arial"/>
          <w:sz w:val="24"/>
          <w:szCs w:val="24"/>
        </w:rPr>
        <w:t>The other co-</w:t>
      </w:r>
      <w:proofErr w:type="gramStart"/>
      <w:r w:rsidR="00850008">
        <w:rPr>
          <w:rFonts w:ascii="Arial" w:hAnsi="Arial" w:cs="Arial"/>
          <w:sz w:val="24"/>
          <w:szCs w:val="24"/>
        </w:rPr>
        <w:t xml:space="preserve">architect </w:t>
      </w:r>
      <w:r w:rsidR="00A35055">
        <w:rPr>
          <w:rFonts w:ascii="Arial" w:hAnsi="Arial" w:cs="Arial"/>
          <w:sz w:val="24"/>
          <w:szCs w:val="24"/>
        </w:rPr>
        <w:t>named</w:t>
      </w:r>
      <w:proofErr w:type="gramEnd"/>
      <w:r w:rsidR="00A35055">
        <w:rPr>
          <w:rFonts w:ascii="Arial" w:hAnsi="Arial" w:cs="Arial"/>
          <w:sz w:val="24"/>
          <w:szCs w:val="24"/>
        </w:rPr>
        <w:t xml:space="preserve"> </w:t>
      </w:r>
      <w:r w:rsidR="00850008">
        <w:rPr>
          <w:rFonts w:ascii="Arial" w:hAnsi="Arial" w:cs="Arial"/>
          <w:sz w:val="24"/>
          <w:szCs w:val="24"/>
        </w:rPr>
        <w:t xml:space="preserve">is Patrick Kennedy, the current chair of the </w:t>
      </w:r>
      <w:proofErr w:type="spellStart"/>
      <w:r w:rsidR="00850008">
        <w:rPr>
          <w:rFonts w:ascii="Arial" w:hAnsi="Arial" w:cs="Arial"/>
          <w:sz w:val="24"/>
          <w:szCs w:val="24"/>
        </w:rPr>
        <w:t>SacMetro</w:t>
      </w:r>
      <w:proofErr w:type="spellEnd"/>
      <w:r w:rsidR="00850008">
        <w:rPr>
          <w:rFonts w:ascii="Arial" w:hAnsi="Arial" w:cs="Arial"/>
          <w:sz w:val="24"/>
          <w:szCs w:val="24"/>
        </w:rPr>
        <w:t xml:space="preserve"> Board. </w:t>
      </w:r>
      <w:r w:rsidR="009B2921">
        <w:rPr>
          <w:rFonts w:ascii="Arial" w:hAnsi="Arial" w:cs="Arial"/>
          <w:sz w:val="24"/>
          <w:szCs w:val="24"/>
        </w:rPr>
        <w:t xml:space="preserve">The former chair of </w:t>
      </w:r>
      <w:proofErr w:type="spellStart"/>
      <w:r w:rsidR="009B2921">
        <w:rPr>
          <w:rFonts w:ascii="Arial" w:hAnsi="Arial" w:cs="Arial"/>
          <w:sz w:val="24"/>
          <w:szCs w:val="24"/>
        </w:rPr>
        <w:t>SacMetro’s</w:t>
      </w:r>
      <w:proofErr w:type="spellEnd"/>
      <w:r w:rsidR="009B2921">
        <w:rPr>
          <w:rFonts w:ascii="Arial" w:hAnsi="Arial" w:cs="Arial"/>
          <w:sz w:val="24"/>
          <w:szCs w:val="24"/>
        </w:rPr>
        <w:t xml:space="preserve"> Board</w:t>
      </w:r>
      <w:r w:rsidR="009E3E67">
        <w:rPr>
          <w:rFonts w:ascii="Arial" w:hAnsi="Arial" w:cs="Arial"/>
          <w:sz w:val="24"/>
          <w:szCs w:val="24"/>
        </w:rPr>
        <w:t xml:space="preserve"> is a current member of the CARB</w:t>
      </w:r>
      <w:r w:rsidR="001939B3">
        <w:rPr>
          <w:rFonts w:ascii="Arial" w:hAnsi="Arial" w:cs="Arial"/>
          <w:sz w:val="24"/>
          <w:szCs w:val="24"/>
        </w:rPr>
        <w:t xml:space="preserve"> and </w:t>
      </w:r>
      <w:proofErr w:type="spellStart"/>
      <w:r w:rsidR="001939B3">
        <w:rPr>
          <w:rFonts w:ascii="Arial" w:hAnsi="Arial" w:cs="Arial"/>
          <w:sz w:val="24"/>
          <w:szCs w:val="24"/>
        </w:rPr>
        <w:t>SacMetro</w:t>
      </w:r>
      <w:proofErr w:type="spellEnd"/>
      <w:r w:rsidR="001939B3">
        <w:rPr>
          <w:rFonts w:ascii="Arial" w:hAnsi="Arial" w:cs="Arial"/>
          <w:sz w:val="24"/>
          <w:szCs w:val="24"/>
        </w:rPr>
        <w:t xml:space="preserve"> B</w:t>
      </w:r>
      <w:r w:rsidR="009E3E67">
        <w:rPr>
          <w:rFonts w:ascii="Arial" w:hAnsi="Arial" w:cs="Arial"/>
          <w:sz w:val="24"/>
          <w:szCs w:val="24"/>
        </w:rPr>
        <w:t>oard</w:t>
      </w:r>
      <w:r w:rsidR="001939B3">
        <w:rPr>
          <w:rFonts w:ascii="Arial" w:hAnsi="Arial" w:cs="Arial"/>
          <w:sz w:val="24"/>
          <w:szCs w:val="24"/>
        </w:rPr>
        <w:t>s</w:t>
      </w:r>
      <w:r w:rsidR="009E3E67">
        <w:rPr>
          <w:rFonts w:ascii="Arial" w:hAnsi="Arial" w:cs="Arial"/>
          <w:sz w:val="24"/>
          <w:szCs w:val="24"/>
        </w:rPr>
        <w:t xml:space="preserve">, Eric Guerra. </w:t>
      </w:r>
      <w:r w:rsidR="00A87467">
        <w:rPr>
          <w:rFonts w:ascii="Arial" w:hAnsi="Arial" w:cs="Arial"/>
          <w:sz w:val="24"/>
          <w:szCs w:val="24"/>
        </w:rPr>
        <w:t xml:space="preserve">When questioned about the seeming injustice </w:t>
      </w:r>
      <w:r w:rsidR="00FF1AB7">
        <w:rPr>
          <w:rFonts w:ascii="Arial" w:hAnsi="Arial" w:cs="Arial"/>
          <w:sz w:val="24"/>
          <w:szCs w:val="24"/>
        </w:rPr>
        <w:t xml:space="preserve">of AB 617 in South Sacramento, the APCO for </w:t>
      </w:r>
      <w:proofErr w:type="spellStart"/>
      <w:r w:rsidR="00FF1AB7">
        <w:rPr>
          <w:rFonts w:ascii="Arial" w:hAnsi="Arial" w:cs="Arial"/>
          <w:sz w:val="24"/>
          <w:szCs w:val="24"/>
        </w:rPr>
        <w:t>SacMetro</w:t>
      </w:r>
      <w:proofErr w:type="spellEnd"/>
      <w:r w:rsidR="00FF1AB7">
        <w:rPr>
          <w:rFonts w:ascii="Arial" w:hAnsi="Arial" w:cs="Arial"/>
          <w:sz w:val="24"/>
          <w:szCs w:val="24"/>
        </w:rPr>
        <w:t xml:space="preserve"> replied at least once, “I’m just doing what my bosses tell me.” His bosses were the board of </w:t>
      </w:r>
      <w:proofErr w:type="spellStart"/>
      <w:r w:rsidR="00FF1AB7">
        <w:rPr>
          <w:rFonts w:ascii="Arial" w:hAnsi="Arial" w:cs="Arial"/>
          <w:sz w:val="24"/>
          <w:szCs w:val="24"/>
        </w:rPr>
        <w:t>SacMetro</w:t>
      </w:r>
      <w:proofErr w:type="spellEnd"/>
      <w:r w:rsidR="00FF1AB7">
        <w:rPr>
          <w:rFonts w:ascii="Arial" w:hAnsi="Arial" w:cs="Arial"/>
          <w:sz w:val="24"/>
          <w:szCs w:val="24"/>
        </w:rPr>
        <w:t xml:space="preserve"> (Eric, Phil, Patrick)</w:t>
      </w:r>
      <w:r w:rsidR="009E0FE9">
        <w:rPr>
          <w:rFonts w:ascii="Arial" w:hAnsi="Arial" w:cs="Arial"/>
          <w:sz w:val="24"/>
          <w:szCs w:val="24"/>
        </w:rPr>
        <w:t>; all who seemingly stifled or used AB 617</w:t>
      </w:r>
      <w:r w:rsidR="00C02294">
        <w:rPr>
          <w:rFonts w:ascii="Arial" w:hAnsi="Arial" w:cs="Arial"/>
          <w:sz w:val="24"/>
          <w:szCs w:val="24"/>
        </w:rPr>
        <w:t>, in support of</w:t>
      </w:r>
      <w:r w:rsidR="009E0FE9">
        <w:rPr>
          <w:rFonts w:ascii="Arial" w:hAnsi="Arial" w:cs="Arial"/>
          <w:sz w:val="24"/>
          <w:szCs w:val="24"/>
        </w:rPr>
        <w:t xml:space="preserve"> </w:t>
      </w:r>
      <w:r w:rsidR="00C02294">
        <w:rPr>
          <w:rFonts w:ascii="Arial" w:hAnsi="Arial" w:cs="Arial"/>
          <w:sz w:val="24"/>
          <w:szCs w:val="24"/>
        </w:rPr>
        <w:t xml:space="preserve">decisions they were making as elected officials. </w:t>
      </w:r>
    </w:p>
    <w:p w14:paraId="44136D72" w14:textId="49A26BF2" w:rsidR="00773703" w:rsidRPr="002F0533" w:rsidRDefault="00773703" w:rsidP="00842D30">
      <w:pPr>
        <w:rPr>
          <w:rFonts w:ascii="Arial" w:hAnsi="Arial" w:cs="Arial"/>
          <w:b/>
          <w:bCs/>
          <w:sz w:val="24"/>
          <w:szCs w:val="24"/>
        </w:rPr>
      </w:pPr>
      <w:r w:rsidRPr="002F0533">
        <w:rPr>
          <w:rFonts w:ascii="Arial" w:hAnsi="Arial" w:cs="Arial"/>
          <w:b/>
          <w:bCs/>
          <w:sz w:val="24"/>
          <w:szCs w:val="24"/>
        </w:rPr>
        <w:t xml:space="preserve">Part 4. Sacramento and AB 617 </w:t>
      </w:r>
      <w:r w:rsidR="00BC5FB6" w:rsidRPr="002F0533">
        <w:rPr>
          <w:rFonts w:ascii="Arial" w:hAnsi="Arial" w:cs="Arial"/>
          <w:b/>
          <w:bCs/>
          <w:sz w:val="24"/>
          <w:szCs w:val="24"/>
        </w:rPr>
        <w:t>T</w:t>
      </w:r>
      <w:r w:rsidRPr="002F0533">
        <w:rPr>
          <w:rFonts w:ascii="Arial" w:hAnsi="Arial" w:cs="Arial"/>
          <w:b/>
          <w:bCs/>
          <w:sz w:val="24"/>
          <w:szCs w:val="24"/>
        </w:rPr>
        <w:t>oday</w:t>
      </w:r>
    </w:p>
    <w:p w14:paraId="169CF03D" w14:textId="4FC9F9D8" w:rsidR="008C5D98" w:rsidRDefault="001E70B5" w:rsidP="00842D30">
      <w:pPr>
        <w:rPr>
          <w:rFonts w:ascii="Arial" w:hAnsi="Arial" w:cs="Arial"/>
          <w:sz w:val="24"/>
          <w:szCs w:val="24"/>
        </w:rPr>
      </w:pPr>
      <w:r>
        <w:rPr>
          <w:rFonts w:ascii="Arial" w:hAnsi="Arial" w:cs="Arial"/>
          <w:sz w:val="24"/>
          <w:szCs w:val="24"/>
        </w:rPr>
        <w:t xml:space="preserve">CARB has granted Valley Vision an AB 617 grant to </w:t>
      </w:r>
      <w:r w:rsidR="00097D02">
        <w:rPr>
          <w:rFonts w:ascii="Arial" w:hAnsi="Arial" w:cs="Arial"/>
          <w:sz w:val="24"/>
          <w:szCs w:val="24"/>
        </w:rPr>
        <w:t>conduct air monitoring in support of AB 617</w:t>
      </w:r>
      <w:r w:rsidR="00944A62">
        <w:rPr>
          <w:rFonts w:ascii="Arial" w:hAnsi="Arial" w:cs="Arial"/>
          <w:sz w:val="24"/>
          <w:szCs w:val="24"/>
        </w:rPr>
        <w:t xml:space="preserve"> in Sacramento</w:t>
      </w:r>
      <w:r w:rsidR="001B42CB">
        <w:rPr>
          <w:rFonts w:ascii="Arial" w:hAnsi="Arial" w:cs="Arial"/>
          <w:sz w:val="24"/>
          <w:szCs w:val="24"/>
        </w:rPr>
        <w:t xml:space="preserve"> (</w:t>
      </w:r>
      <w:hyperlink r:id="rId6" w:history="1">
        <w:r w:rsidR="001B42CB">
          <w:rPr>
            <w:rStyle w:val="Hyperlink"/>
          </w:rPr>
          <w:t>Community Air Protection - Valley Vision - Sacramento</w:t>
        </w:r>
      </w:hyperlink>
      <w:r w:rsidR="001B42CB">
        <w:rPr>
          <w:rFonts w:ascii="Arial" w:hAnsi="Arial" w:cs="Arial"/>
          <w:sz w:val="24"/>
          <w:szCs w:val="24"/>
        </w:rPr>
        <w:t>)</w:t>
      </w:r>
      <w:r w:rsidR="00097D02">
        <w:rPr>
          <w:rFonts w:ascii="Arial" w:hAnsi="Arial" w:cs="Arial"/>
          <w:sz w:val="24"/>
          <w:szCs w:val="24"/>
        </w:rPr>
        <w:t xml:space="preserve">. The Avenues </w:t>
      </w:r>
      <w:r w:rsidR="00097D02">
        <w:rPr>
          <w:rFonts w:ascii="Arial" w:hAnsi="Arial" w:cs="Arial"/>
          <w:sz w:val="24"/>
          <w:szCs w:val="24"/>
        </w:rPr>
        <w:lastRenderedPageBreak/>
        <w:t xml:space="preserve">and Woodbine are not </w:t>
      </w:r>
      <w:r w:rsidR="00DB7BD2">
        <w:rPr>
          <w:rFonts w:ascii="Arial" w:hAnsi="Arial" w:cs="Arial"/>
          <w:sz w:val="24"/>
          <w:szCs w:val="24"/>
        </w:rPr>
        <w:t>monitored under this grant, but one of the most gentrified communities in Sacramento (Aggie Square</w:t>
      </w:r>
      <w:r w:rsidR="00F91BE9">
        <w:rPr>
          <w:rFonts w:ascii="Arial" w:hAnsi="Arial" w:cs="Arial"/>
          <w:sz w:val="24"/>
          <w:szCs w:val="24"/>
        </w:rPr>
        <w:t>, formerly Oak P</w:t>
      </w:r>
      <w:r w:rsidR="00D96786">
        <w:rPr>
          <w:rFonts w:ascii="Arial" w:hAnsi="Arial" w:cs="Arial"/>
          <w:sz w:val="24"/>
          <w:szCs w:val="24"/>
        </w:rPr>
        <w:t>ark</w:t>
      </w:r>
      <w:r w:rsidR="00DB7BD2">
        <w:rPr>
          <w:rFonts w:ascii="Arial" w:hAnsi="Arial" w:cs="Arial"/>
          <w:sz w:val="24"/>
          <w:szCs w:val="24"/>
        </w:rPr>
        <w:t>), adjacent to Elmhurst,</w:t>
      </w:r>
      <w:r w:rsidR="006A54A9">
        <w:rPr>
          <w:rFonts w:ascii="Arial" w:hAnsi="Arial" w:cs="Arial"/>
          <w:sz w:val="24"/>
          <w:szCs w:val="24"/>
        </w:rPr>
        <w:t xml:space="preserve"> </w:t>
      </w:r>
      <w:r w:rsidR="00DB7BD2">
        <w:rPr>
          <w:rFonts w:ascii="Arial" w:hAnsi="Arial" w:cs="Arial"/>
          <w:sz w:val="24"/>
          <w:szCs w:val="24"/>
        </w:rPr>
        <w:t>is inc</w:t>
      </w:r>
      <w:r w:rsidR="006A54A9">
        <w:rPr>
          <w:rFonts w:ascii="Arial" w:hAnsi="Arial" w:cs="Arial"/>
          <w:sz w:val="24"/>
          <w:szCs w:val="24"/>
        </w:rPr>
        <w:t>l</w:t>
      </w:r>
      <w:r w:rsidR="00DB7BD2">
        <w:rPr>
          <w:rFonts w:ascii="Arial" w:hAnsi="Arial" w:cs="Arial"/>
          <w:sz w:val="24"/>
          <w:szCs w:val="24"/>
        </w:rPr>
        <w:t xml:space="preserve">uded. </w:t>
      </w:r>
      <w:r w:rsidR="00B42DF3">
        <w:rPr>
          <w:rFonts w:ascii="Arial" w:hAnsi="Arial" w:cs="Arial"/>
          <w:sz w:val="24"/>
          <w:szCs w:val="24"/>
        </w:rPr>
        <w:t xml:space="preserve">This area of monitoring doesn’t include nary the permitted sources as those near Woodbine, Bowling Green, or the Avenues.  </w:t>
      </w:r>
      <w:r w:rsidR="006A54A9">
        <w:rPr>
          <w:rFonts w:ascii="Arial" w:hAnsi="Arial" w:cs="Arial"/>
          <w:sz w:val="24"/>
          <w:szCs w:val="24"/>
        </w:rPr>
        <w:t xml:space="preserve">This area is also considered </w:t>
      </w:r>
      <w:r w:rsidR="006B17C2">
        <w:rPr>
          <w:rFonts w:ascii="Arial" w:hAnsi="Arial" w:cs="Arial"/>
          <w:sz w:val="24"/>
          <w:szCs w:val="24"/>
        </w:rPr>
        <w:t>a</w:t>
      </w:r>
      <w:r w:rsidR="006A54A9">
        <w:rPr>
          <w:rFonts w:ascii="Arial" w:hAnsi="Arial" w:cs="Arial"/>
          <w:sz w:val="24"/>
          <w:szCs w:val="24"/>
        </w:rPr>
        <w:t xml:space="preserve"> pet project of our elected official, </w:t>
      </w:r>
      <w:r w:rsidR="00013700">
        <w:rPr>
          <w:rFonts w:ascii="Arial" w:hAnsi="Arial" w:cs="Arial"/>
          <w:sz w:val="24"/>
          <w:szCs w:val="24"/>
        </w:rPr>
        <w:t xml:space="preserve">and </w:t>
      </w:r>
      <w:r w:rsidR="006A54A9">
        <w:rPr>
          <w:rFonts w:ascii="Arial" w:hAnsi="Arial" w:cs="Arial"/>
          <w:sz w:val="24"/>
          <w:szCs w:val="24"/>
        </w:rPr>
        <w:t>your Board member, Eric Guerra</w:t>
      </w:r>
      <w:r w:rsidR="006B17C2">
        <w:rPr>
          <w:rFonts w:ascii="Arial" w:hAnsi="Arial" w:cs="Arial"/>
          <w:sz w:val="24"/>
          <w:szCs w:val="24"/>
        </w:rPr>
        <w:t xml:space="preserve"> (and everyone else who wants to </w:t>
      </w:r>
      <w:r w:rsidR="00EA4473">
        <w:rPr>
          <w:rFonts w:ascii="Arial" w:hAnsi="Arial" w:cs="Arial"/>
          <w:sz w:val="24"/>
          <w:szCs w:val="24"/>
        </w:rPr>
        <w:t xml:space="preserve">seem DEI </w:t>
      </w:r>
      <w:proofErr w:type="spellStart"/>
      <w:r w:rsidR="00EA4473">
        <w:rPr>
          <w:rFonts w:ascii="Arial" w:hAnsi="Arial" w:cs="Arial"/>
          <w:sz w:val="24"/>
          <w:szCs w:val="24"/>
        </w:rPr>
        <w:t>saavy</w:t>
      </w:r>
      <w:proofErr w:type="spellEnd"/>
      <w:r w:rsidR="006B17C2">
        <w:rPr>
          <w:rFonts w:ascii="Arial" w:hAnsi="Arial" w:cs="Arial"/>
          <w:sz w:val="24"/>
          <w:szCs w:val="24"/>
        </w:rPr>
        <w:t>)</w:t>
      </w:r>
      <w:r w:rsidR="00390B3D">
        <w:rPr>
          <w:rFonts w:ascii="Arial" w:hAnsi="Arial" w:cs="Arial"/>
          <w:sz w:val="24"/>
          <w:szCs w:val="24"/>
        </w:rPr>
        <w:t xml:space="preserve">. </w:t>
      </w:r>
      <w:r w:rsidR="007127E6">
        <w:rPr>
          <w:rFonts w:ascii="Arial" w:hAnsi="Arial" w:cs="Arial"/>
          <w:sz w:val="24"/>
          <w:szCs w:val="24"/>
        </w:rPr>
        <w:t>One of their</w:t>
      </w:r>
      <w:r w:rsidR="00013700">
        <w:rPr>
          <w:rFonts w:ascii="Arial" w:hAnsi="Arial" w:cs="Arial"/>
          <w:sz w:val="24"/>
          <w:szCs w:val="24"/>
        </w:rPr>
        <w:t xml:space="preserve"> partner</w:t>
      </w:r>
      <w:r w:rsidR="007127E6">
        <w:rPr>
          <w:rFonts w:ascii="Arial" w:hAnsi="Arial" w:cs="Arial"/>
          <w:sz w:val="24"/>
          <w:szCs w:val="24"/>
        </w:rPr>
        <w:t>’s</w:t>
      </w:r>
      <w:r w:rsidR="00013700">
        <w:rPr>
          <w:rFonts w:ascii="Arial" w:hAnsi="Arial" w:cs="Arial"/>
          <w:sz w:val="24"/>
          <w:szCs w:val="24"/>
        </w:rPr>
        <w:t xml:space="preserve"> is United Latinos</w:t>
      </w:r>
      <w:r w:rsidR="007127E6">
        <w:rPr>
          <w:rFonts w:ascii="Arial" w:hAnsi="Arial" w:cs="Arial"/>
          <w:sz w:val="24"/>
          <w:szCs w:val="24"/>
        </w:rPr>
        <w:t xml:space="preserve">, a group I’ve called out for using equity jargon to describe </w:t>
      </w:r>
      <w:r w:rsidR="00BC5FB6">
        <w:rPr>
          <w:rFonts w:ascii="Arial" w:hAnsi="Arial" w:cs="Arial"/>
          <w:sz w:val="24"/>
          <w:szCs w:val="24"/>
        </w:rPr>
        <w:t xml:space="preserve">development </w:t>
      </w:r>
      <w:r w:rsidR="007127E6">
        <w:rPr>
          <w:rFonts w:ascii="Arial" w:hAnsi="Arial" w:cs="Arial"/>
          <w:sz w:val="24"/>
          <w:szCs w:val="24"/>
        </w:rPr>
        <w:t xml:space="preserve">projects in Elmhurst and Aggie Square. </w:t>
      </w:r>
      <w:r w:rsidR="00BC5FB6">
        <w:rPr>
          <w:rFonts w:ascii="Arial" w:hAnsi="Arial" w:cs="Arial"/>
          <w:sz w:val="24"/>
          <w:szCs w:val="24"/>
        </w:rPr>
        <w:t xml:space="preserve">These are the only two </w:t>
      </w:r>
      <w:r w:rsidR="00E407E0">
        <w:rPr>
          <w:rFonts w:ascii="Arial" w:hAnsi="Arial" w:cs="Arial"/>
          <w:sz w:val="24"/>
          <w:szCs w:val="24"/>
        </w:rPr>
        <w:t xml:space="preserve">members of the public in attendance at </w:t>
      </w:r>
      <w:r w:rsidR="008D1BCD">
        <w:rPr>
          <w:rFonts w:ascii="Arial" w:hAnsi="Arial" w:cs="Arial"/>
          <w:sz w:val="24"/>
          <w:szCs w:val="24"/>
        </w:rPr>
        <w:t>the current</w:t>
      </w:r>
      <w:r w:rsidR="00E407E0">
        <w:rPr>
          <w:rFonts w:ascii="Arial" w:hAnsi="Arial" w:cs="Arial"/>
          <w:sz w:val="24"/>
          <w:szCs w:val="24"/>
        </w:rPr>
        <w:t xml:space="preserve"> South Sacramento AB 617 meetings.</w:t>
      </w:r>
      <w:r w:rsidR="00EA4473">
        <w:rPr>
          <w:rFonts w:ascii="Arial" w:hAnsi="Arial" w:cs="Arial"/>
          <w:sz w:val="24"/>
          <w:szCs w:val="24"/>
        </w:rPr>
        <w:t xml:space="preserve"> They </w:t>
      </w:r>
      <w:proofErr w:type="gramStart"/>
      <w:r w:rsidR="00EA4473">
        <w:rPr>
          <w:rFonts w:ascii="Arial" w:hAnsi="Arial" w:cs="Arial"/>
          <w:sz w:val="24"/>
          <w:szCs w:val="24"/>
        </w:rPr>
        <w:t>actually answered</w:t>
      </w:r>
      <w:proofErr w:type="gramEnd"/>
      <w:r w:rsidR="00EA4473">
        <w:rPr>
          <w:rFonts w:ascii="Arial" w:hAnsi="Arial" w:cs="Arial"/>
          <w:sz w:val="24"/>
          <w:szCs w:val="24"/>
        </w:rPr>
        <w:t xml:space="preserve"> on behalf of </w:t>
      </w:r>
      <w:proofErr w:type="spellStart"/>
      <w:r w:rsidR="00EA4473">
        <w:rPr>
          <w:rFonts w:ascii="Arial" w:hAnsi="Arial" w:cs="Arial"/>
          <w:sz w:val="24"/>
          <w:szCs w:val="24"/>
        </w:rPr>
        <w:t>SacMetro</w:t>
      </w:r>
      <w:proofErr w:type="spellEnd"/>
      <w:r w:rsidR="00EA4473">
        <w:rPr>
          <w:rFonts w:ascii="Arial" w:hAnsi="Arial" w:cs="Arial"/>
          <w:sz w:val="24"/>
          <w:szCs w:val="24"/>
        </w:rPr>
        <w:t xml:space="preserve"> when I called them out on the lack of public in a community led meeting</w:t>
      </w:r>
      <w:r w:rsidR="00C637B2">
        <w:rPr>
          <w:rFonts w:ascii="Arial" w:hAnsi="Arial" w:cs="Arial"/>
          <w:sz w:val="24"/>
          <w:szCs w:val="24"/>
        </w:rPr>
        <w:t>; that wasn’t their place to do so, but it was telling of who they serve, IMO</w:t>
      </w:r>
      <w:r w:rsidR="00EA4473">
        <w:rPr>
          <w:rFonts w:ascii="Arial" w:hAnsi="Arial" w:cs="Arial"/>
          <w:sz w:val="24"/>
          <w:szCs w:val="24"/>
        </w:rPr>
        <w:t xml:space="preserve">. </w:t>
      </w:r>
      <w:r w:rsidR="00E407E0">
        <w:rPr>
          <w:rFonts w:ascii="Arial" w:hAnsi="Arial" w:cs="Arial"/>
          <w:sz w:val="24"/>
          <w:szCs w:val="24"/>
        </w:rPr>
        <w:t xml:space="preserve"> </w:t>
      </w:r>
    </w:p>
    <w:p w14:paraId="6D973DDB" w14:textId="4B450844" w:rsidR="00E407E0" w:rsidRDefault="00E407E0" w:rsidP="00842D30">
      <w:pPr>
        <w:rPr>
          <w:rFonts w:ascii="Arial" w:hAnsi="Arial" w:cs="Arial"/>
          <w:sz w:val="24"/>
          <w:szCs w:val="24"/>
        </w:rPr>
      </w:pPr>
      <w:r>
        <w:rPr>
          <w:rFonts w:ascii="Arial" w:hAnsi="Arial" w:cs="Arial"/>
          <w:sz w:val="24"/>
          <w:szCs w:val="24"/>
        </w:rPr>
        <w:t xml:space="preserve">The last South Sacramento AB 617 meeting I attended </w:t>
      </w:r>
      <w:r w:rsidR="006C512B">
        <w:rPr>
          <w:rFonts w:ascii="Arial" w:hAnsi="Arial" w:cs="Arial"/>
          <w:sz w:val="24"/>
          <w:szCs w:val="24"/>
        </w:rPr>
        <w:t>was made up of around 13 governmental staff, and 9 others (</w:t>
      </w:r>
      <w:r w:rsidR="0055608A">
        <w:rPr>
          <w:rFonts w:ascii="Arial" w:hAnsi="Arial" w:cs="Arial"/>
          <w:sz w:val="24"/>
          <w:szCs w:val="24"/>
        </w:rPr>
        <w:t>that number included</w:t>
      </w:r>
      <w:r w:rsidR="006C512B">
        <w:rPr>
          <w:rFonts w:ascii="Arial" w:hAnsi="Arial" w:cs="Arial"/>
          <w:sz w:val="24"/>
          <w:szCs w:val="24"/>
        </w:rPr>
        <w:t xml:space="preserve"> </w:t>
      </w:r>
      <w:r w:rsidR="0055608A">
        <w:rPr>
          <w:rFonts w:ascii="Arial" w:hAnsi="Arial" w:cs="Arial"/>
          <w:sz w:val="24"/>
          <w:szCs w:val="24"/>
        </w:rPr>
        <w:t xml:space="preserve">the </w:t>
      </w:r>
      <w:r w:rsidR="0087075F">
        <w:rPr>
          <w:rFonts w:ascii="Arial" w:hAnsi="Arial" w:cs="Arial"/>
          <w:sz w:val="24"/>
          <w:szCs w:val="24"/>
        </w:rPr>
        <w:t xml:space="preserve">6 or </w:t>
      </w:r>
      <w:r w:rsidR="006C512B">
        <w:rPr>
          <w:rFonts w:ascii="Arial" w:hAnsi="Arial" w:cs="Arial"/>
          <w:sz w:val="24"/>
          <w:szCs w:val="24"/>
        </w:rPr>
        <w:t>7 CSC)</w:t>
      </w:r>
      <w:r w:rsidR="0087075F">
        <w:rPr>
          <w:rFonts w:ascii="Arial" w:hAnsi="Arial" w:cs="Arial"/>
          <w:sz w:val="24"/>
          <w:szCs w:val="24"/>
        </w:rPr>
        <w:t xml:space="preserve">. There is no tension anymore, and justice is not even a topic. </w:t>
      </w:r>
      <w:r w:rsidR="001339D9">
        <w:rPr>
          <w:rFonts w:ascii="Arial" w:hAnsi="Arial" w:cs="Arial"/>
          <w:sz w:val="24"/>
          <w:szCs w:val="24"/>
        </w:rPr>
        <w:t xml:space="preserve">I called out the district and the CSC </w:t>
      </w:r>
      <w:r w:rsidR="00FB24FB">
        <w:rPr>
          <w:rFonts w:ascii="Arial" w:hAnsi="Arial" w:cs="Arial"/>
          <w:sz w:val="24"/>
          <w:szCs w:val="24"/>
        </w:rPr>
        <w:t>because they were</w:t>
      </w:r>
      <w:r w:rsidR="001339D9">
        <w:rPr>
          <w:rFonts w:ascii="Arial" w:hAnsi="Arial" w:cs="Arial"/>
          <w:sz w:val="24"/>
          <w:szCs w:val="24"/>
        </w:rPr>
        <w:t xml:space="preserve"> discuss</w:t>
      </w:r>
      <w:r w:rsidR="00FB24FB">
        <w:rPr>
          <w:rFonts w:ascii="Arial" w:hAnsi="Arial" w:cs="Arial"/>
          <w:sz w:val="24"/>
          <w:szCs w:val="24"/>
        </w:rPr>
        <w:t>ing</w:t>
      </w:r>
      <w:r w:rsidR="001339D9">
        <w:rPr>
          <w:rFonts w:ascii="Arial" w:hAnsi="Arial" w:cs="Arial"/>
          <w:sz w:val="24"/>
          <w:szCs w:val="24"/>
        </w:rPr>
        <w:t xml:space="preserve"> a Community Emissions Reduction Plan (CERP) when they still haven’t had a proper tour of the community. When a CSC </w:t>
      </w:r>
      <w:r w:rsidR="00AA5F59">
        <w:rPr>
          <w:rFonts w:ascii="Arial" w:hAnsi="Arial" w:cs="Arial"/>
          <w:sz w:val="24"/>
          <w:szCs w:val="24"/>
        </w:rPr>
        <w:t xml:space="preserve">member </w:t>
      </w:r>
      <w:r w:rsidR="001339D9">
        <w:rPr>
          <w:rFonts w:ascii="Arial" w:hAnsi="Arial" w:cs="Arial"/>
          <w:sz w:val="24"/>
          <w:szCs w:val="24"/>
        </w:rPr>
        <w:t>request</w:t>
      </w:r>
      <w:r w:rsidR="00FB24FB">
        <w:rPr>
          <w:rFonts w:ascii="Arial" w:hAnsi="Arial" w:cs="Arial"/>
          <w:sz w:val="24"/>
          <w:szCs w:val="24"/>
        </w:rPr>
        <w:t>ed</w:t>
      </w:r>
      <w:r w:rsidR="001339D9">
        <w:rPr>
          <w:rFonts w:ascii="Arial" w:hAnsi="Arial" w:cs="Arial"/>
          <w:sz w:val="24"/>
          <w:szCs w:val="24"/>
        </w:rPr>
        <w:t xml:space="preserve"> to see the industrial park</w:t>
      </w:r>
      <w:r w:rsidR="00FB24FB">
        <w:rPr>
          <w:rFonts w:ascii="Arial" w:hAnsi="Arial" w:cs="Arial"/>
          <w:sz w:val="24"/>
          <w:szCs w:val="24"/>
        </w:rPr>
        <w:t xml:space="preserve"> during the planning of a community tour, they were told “the bus is big and can</w:t>
      </w:r>
      <w:r w:rsidR="002C43B5">
        <w:rPr>
          <w:rFonts w:ascii="Arial" w:hAnsi="Arial" w:cs="Arial"/>
          <w:sz w:val="24"/>
          <w:szCs w:val="24"/>
        </w:rPr>
        <w:t>’</w:t>
      </w:r>
      <w:r w:rsidR="00FB24FB">
        <w:rPr>
          <w:rFonts w:ascii="Arial" w:hAnsi="Arial" w:cs="Arial"/>
          <w:sz w:val="24"/>
          <w:szCs w:val="24"/>
        </w:rPr>
        <w:t>t navigate every street</w:t>
      </w:r>
      <w:r w:rsidR="0045172F">
        <w:rPr>
          <w:rFonts w:ascii="Arial" w:hAnsi="Arial" w:cs="Arial"/>
          <w:sz w:val="24"/>
          <w:szCs w:val="24"/>
        </w:rPr>
        <w:t xml:space="preserve">.” That was </w:t>
      </w:r>
      <w:r w:rsidR="002C43B5">
        <w:rPr>
          <w:rFonts w:ascii="Arial" w:hAnsi="Arial" w:cs="Arial"/>
          <w:sz w:val="24"/>
          <w:szCs w:val="24"/>
        </w:rPr>
        <w:t>a lie</w:t>
      </w:r>
      <w:r w:rsidR="0045172F">
        <w:rPr>
          <w:rFonts w:ascii="Arial" w:hAnsi="Arial" w:cs="Arial"/>
          <w:sz w:val="24"/>
          <w:szCs w:val="24"/>
        </w:rPr>
        <w:t xml:space="preserve"> as</w:t>
      </w:r>
      <w:r w:rsidR="00FB24FB">
        <w:rPr>
          <w:rFonts w:ascii="Arial" w:hAnsi="Arial" w:cs="Arial"/>
          <w:sz w:val="24"/>
          <w:szCs w:val="24"/>
        </w:rPr>
        <w:t xml:space="preserve"> every street in that industrial park can accom</w:t>
      </w:r>
      <w:r w:rsidR="00BE2174">
        <w:rPr>
          <w:rFonts w:ascii="Arial" w:hAnsi="Arial" w:cs="Arial"/>
          <w:sz w:val="24"/>
          <w:szCs w:val="24"/>
        </w:rPr>
        <w:t>modate</w:t>
      </w:r>
      <w:r w:rsidR="0045172F">
        <w:rPr>
          <w:rFonts w:ascii="Arial" w:hAnsi="Arial" w:cs="Arial"/>
          <w:sz w:val="24"/>
          <w:szCs w:val="24"/>
        </w:rPr>
        <w:t xml:space="preserve"> </w:t>
      </w:r>
      <w:r w:rsidR="00BE2174">
        <w:rPr>
          <w:rFonts w:ascii="Arial" w:hAnsi="Arial" w:cs="Arial"/>
          <w:sz w:val="24"/>
          <w:szCs w:val="24"/>
        </w:rPr>
        <w:t>5 of the biggest buses side by side.</w:t>
      </w:r>
    </w:p>
    <w:p w14:paraId="45F971B4" w14:textId="7CA64B3C" w:rsidR="00AD7201" w:rsidRPr="002C43B5" w:rsidRDefault="002C43B5" w:rsidP="00842D30">
      <w:pPr>
        <w:rPr>
          <w:rFonts w:ascii="Arial" w:hAnsi="Arial" w:cs="Arial"/>
          <w:b/>
          <w:bCs/>
          <w:sz w:val="24"/>
          <w:szCs w:val="24"/>
        </w:rPr>
      </w:pPr>
      <w:r w:rsidRPr="002C43B5">
        <w:rPr>
          <w:rFonts w:ascii="Arial" w:hAnsi="Arial" w:cs="Arial"/>
          <w:b/>
          <w:bCs/>
          <w:sz w:val="24"/>
          <w:szCs w:val="24"/>
        </w:rPr>
        <w:t>Conclusion</w:t>
      </w:r>
    </w:p>
    <w:p w14:paraId="4BE674EE" w14:textId="3D3BEE27" w:rsidR="00AD7201" w:rsidRDefault="002C43B5" w:rsidP="00842D30">
      <w:pPr>
        <w:rPr>
          <w:rFonts w:ascii="Arial" w:hAnsi="Arial" w:cs="Arial"/>
          <w:sz w:val="24"/>
          <w:szCs w:val="24"/>
        </w:rPr>
      </w:pPr>
      <w:r>
        <w:rPr>
          <w:rFonts w:ascii="Arial" w:hAnsi="Arial" w:cs="Arial"/>
          <w:sz w:val="24"/>
          <w:szCs w:val="24"/>
        </w:rPr>
        <w:t xml:space="preserve">The AB 617 process in South Sacramento was founded on lies and </w:t>
      </w:r>
      <w:r w:rsidR="00FB632E">
        <w:rPr>
          <w:rFonts w:ascii="Arial" w:hAnsi="Arial" w:cs="Arial"/>
          <w:sz w:val="24"/>
          <w:szCs w:val="24"/>
        </w:rPr>
        <w:t>half-truths</w:t>
      </w:r>
      <w:r>
        <w:rPr>
          <w:rFonts w:ascii="Arial" w:hAnsi="Arial" w:cs="Arial"/>
          <w:sz w:val="24"/>
          <w:szCs w:val="24"/>
        </w:rPr>
        <w:t xml:space="preserve"> by </w:t>
      </w:r>
      <w:proofErr w:type="spellStart"/>
      <w:r>
        <w:rPr>
          <w:rFonts w:ascii="Arial" w:hAnsi="Arial" w:cs="Arial"/>
          <w:sz w:val="24"/>
          <w:szCs w:val="24"/>
        </w:rPr>
        <w:t>SacMetro</w:t>
      </w:r>
      <w:proofErr w:type="spellEnd"/>
      <w:r>
        <w:rPr>
          <w:rFonts w:ascii="Arial" w:hAnsi="Arial" w:cs="Arial"/>
          <w:sz w:val="24"/>
          <w:szCs w:val="24"/>
        </w:rPr>
        <w:t xml:space="preserve"> and CARB. The most vulnerable </w:t>
      </w:r>
      <w:r w:rsidR="00B71427">
        <w:rPr>
          <w:rFonts w:ascii="Arial" w:hAnsi="Arial" w:cs="Arial"/>
          <w:sz w:val="24"/>
          <w:szCs w:val="24"/>
        </w:rPr>
        <w:t xml:space="preserve">people in South Sacramento </w:t>
      </w:r>
      <w:r w:rsidR="00FB632E">
        <w:rPr>
          <w:rFonts w:ascii="Arial" w:hAnsi="Arial" w:cs="Arial"/>
          <w:sz w:val="24"/>
          <w:szCs w:val="24"/>
        </w:rPr>
        <w:t>(Woodbine and Avenues)</w:t>
      </w:r>
      <w:r w:rsidR="00C46BFD">
        <w:rPr>
          <w:rFonts w:ascii="Arial" w:hAnsi="Arial" w:cs="Arial"/>
          <w:sz w:val="24"/>
          <w:szCs w:val="24"/>
        </w:rPr>
        <w:t xml:space="preserve"> </w:t>
      </w:r>
      <w:r w:rsidR="00B71427">
        <w:rPr>
          <w:rFonts w:ascii="Arial" w:hAnsi="Arial" w:cs="Arial"/>
          <w:sz w:val="24"/>
          <w:szCs w:val="24"/>
        </w:rPr>
        <w:t>were robbed of their opportunity to be heard. Their concern for their children’s health never seemed to matter to anyone, including the</w:t>
      </w:r>
      <w:r w:rsidR="00FB632E">
        <w:rPr>
          <w:rFonts w:ascii="Arial" w:hAnsi="Arial" w:cs="Arial"/>
          <w:sz w:val="24"/>
          <w:szCs w:val="24"/>
        </w:rPr>
        <w:t xml:space="preserve"> community representatives on the </w:t>
      </w:r>
      <w:r w:rsidR="00C46BFD">
        <w:rPr>
          <w:rFonts w:ascii="Arial" w:hAnsi="Arial" w:cs="Arial"/>
          <w:sz w:val="24"/>
          <w:szCs w:val="24"/>
        </w:rPr>
        <w:t xml:space="preserve">South Sacramento </w:t>
      </w:r>
      <w:r w:rsidR="00E977B8">
        <w:rPr>
          <w:rFonts w:ascii="Arial" w:hAnsi="Arial" w:cs="Arial"/>
          <w:sz w:val="24"/>
          <w:szCs w:val="24"/>
        </w:rPr>
        <w:t xml:space="preserve">AB 617 </w:t>
      </w:r>
      <w:r w:rsidR="00FB632E">
        <w:rPr>
          <w:rFonts w:ascii="Arial" w:hAnsi="Arial" w:cs="Arial"/>
          <w:sz w:val="24"/>
          <w:szCs w:val="24"/>
        </w:rPr>
        <w:t xml:space="preserve">CSC. </w:t>
      </w:r>
      <w:r w:rsidR="00E977B8">
        <w:rPr>
          <w:rFonts w:ascii="Arial" w:hAnsi="Arial" w:cs="Arial"/>
          <w:sz w:val="24"/>
          <w:szCs w:val="24"/>
        </w:rPr>
        <w:t xml:space="preserve">To move forward with a CERP, is to disenfranchise them again.  </w:t>
      </w:r>
    </w:p>
    <w:p w14:paraId="1B49EEF0" w14:textId="6E284D29" w:rsidR="00E977B8" w:rsidRDefault="00E977B8" w:rsidP="00842D30">
      <w:pPr>
        <w:rPr>
          <w:rFonts w:ascii="Arial" w:hAnsi="Arial" w:cs="Arial"/>
          <w:sz w:val="24"/>
          <w:szCs w:val="24"/>
        </w:rPr>
      </w:pPr>
      <w:r>
        <w:rPr>
          <w:rFonts w:ascii="Arial" w:hAnsi="Arial" w:cs="Arial"/>
          <w:sz w:val="24"/>
          <w:szCs w:val="24"/>
        </w:rPr>
        <w:t xml:space="preserve">It's my opinion that CARB in creating this new blueprint is simply buying itself more time. Throughout the AB 617 process, your standard operating </w:t>
      </w:r>
      <w:r w:rsidR="003A59C5">
        <w:rPr>
          <w:rFonts w:ascii="Arial" w:hAnsi="Arial" w:cs="Arial"/>
          <w:sz w:val="24"/>
          <w:szCs w:val="24"/>
        </w:rPr>
        <w:t xml:space="preserve">procedure has been to ask for </w:t>
      </w:r>
      <w:r w:rsidR="002A4F1A">
        <w:rPr>
          <w:rFonts w:ascii="Arial" w:hAnsi="Arial" w:cs="Arial"/>
          <w:sz w:val="24"/>
          <w:szCs w:val="24"/>
        </w:rPr>
        <w:t xml:space="preserve">more </w:t>
      </w:r>
      <w:r w:rsidR="003A59C5">
        <w:rPr>
          <w:rFonts w:ascii="Arial" w:hAnsi="Arial" w:cs="Arial"/>
          <w:sz w:val="24"/>
          <w:szCs w:val="24"/>
        </w:rPr>
        <w:t xml:space="preserve">time. I’m sure many </w:t>
      </w:r>
      <w:r w:rsidR="009F45E2">
        <w:rPr>
          <w:rFonts w:ascii="Arial" w:hAnsi="Arial" w:cs="Arial"/>
          <w:sz w:val="24"/>
          <w:szCs w:val="24"/>
        </w:rPr>
        <w:t>community-based</w:t>
      </w:r>
      <w:r w:rsidR="003A59C5">
        <w:rPr>
          <w:rFonts w:ascii="Arial" w:hAnsi="Arial" w:cs="Arial"/>
          <w:sz w:val="24"/>
          <w:szCs w:val="24"/>
        </w:rPr>
        <w:t xml:space="preserve"> advocates have been paid handsomely for </w:t>
      </w:r>
      <w:r w:rsidR="009F45E2">
        <w:rPr>
          <w:rFonts w:ascii="Arial" w:hAnsi="Arial" w:cs="Arial"/>
          <w:sz w:val="24"/>
          <w:szCs w:val="24"/>
        </w:rPr>
        <w:t xml:space="preserve">you to gain </w:t>
      </w:r>
      <w:r w:rsidR="00363AAF">
        <w:rPr>
          <w:rFonts w:ascii="Arial" w:hAnsi="Arial" w:cs="Arial"/>
          <w:sz w:val="24"/>
          <w:szCs w:val="24"/>
        </w:rPr>
        <w:t>the appearance of equity</w:t>
      </w:r>
      <w:r w:rsidR="009F45E2">
        <w:rPr>
          <w:rFonts w:ascii="Arial" w:hAnsi="Arial" w:cs="Arial"/>
          <w:sz w:val="24"/>
          <w:szCs w:val="24"/>
        </w:rPr>
        <w:t>,</w:t>
      </w:r>
      <w:r w:rsidR="00363AAF">
        <w:rPr>
          <w:rFonts w:ascii="Arial" w:hAnsi="Arial" w:cs="Arial"/>
          <w:sz w:val="24"/>
          <w:szCs w:val="24"/>
        </w:rPr>
        <w:t xml:space="preserve"> through </w:t>
      </w:r>
      <w:r w:rsidR="009F45E2">
        <w:rPr>
          <w:rFonts w:ascii="Arial" w:hAnsi="Arial" w:cs="Arial"/>
          <w:sz w:val="24"/>
          <w:szCs w:val="24"/>
        </w:rPr>
        <w:t xml:space="preserve">their </w:t>
      </w:r>
      <w:r w:rsidR="00363AAF">
        <w:rPr>
          <w:rFonts w:ascii="Arial" w:hAnsi="Arial" w:cs="Arial"/>
          <w:sz w:val="24"/>
          <w:szCs w:val="24"/>
        </w:rPr>
        <w:t xml:space="preserve">participation in this charade of a new blueprint </w:t>
      </w:r>
      <w:r w:rsidR="009F45E2">
        <w:rPr>
          <w:rFonts w:ascii="Arial" w:hAnsi="Arial" w:cs="Arial"/>
          <w:sz w:val="24"/>
          <w:szCs w:val="24"/>
        </w:rPr>
        <w:t>meaning</w:t>
      </w:r>
      <w:r w:rsidR="00363AAF">
        <w:rPr>
          <w:rFonts w:ascii="Arial" w:hAnsi="Arial" w:cs="Arial"/>
          <w:sz w:val="24"/>
          <w:szCs w:val="24"/>
        </w:rPr>
        <w:t xml:space="preserve"> a new day for justice.</w:t>
      </w:r>
      <w:r w:rsidR="009F45E2">
        <w:rPr>
          <w:rFonts w:ascii="Arial" w:hAnsi="Arial" w:cs="Arial"/>
          <w:sz w:val="24"/>
          <w:szCs w:val="24"/>
        </w:rPr>
        <w:t xml:space="preserve"> </w:t>
      </w:r>
      <w:r w:rsidR="00147C6B">
        <w:rPr>
          <w:rFonts w:ascii="Arial" w:hAnsi="Arial" w:cs="Arial"/>
          <w:sz w:val="24"/>
          <w:szCs w:val="24"/>
        </w:rPr>
        <w:t xml:space="preserve">CARB </w:t>
      </w:r>
      <w:r w:rsidR="00EB2B19">
        <w:rPr>
          <w:rFonts w:ascii="Arial" w:hAnsi="Arial" w:cs="Arial"/>
          <w:sz w:val="24"/>
          <w:szCs w:val="24"/>
        </w:rPr>
        <w:t xml:space="preserve">has </w:t>
      </w:r>
      <w:r w:rsidR="00147C6B">
        <w:rPr>
          <w:rFonts w:ascii="Arial" w:hAnsi="Arial" w:cs="Arial"/>
          <w:sz w:val="24"/>
          <w:szCs w:val="24"/>
        </w:rPr>
        <w:t>not</w:t>
      </w:r>
      <w:r w:rsidR="00584854">
        <w:rPr>
          <w:rFonts w:ascii="Arial" w:hAnsi="Arial" w:cs="Arial"/>
          <w:sz w:val="24"/>
          <w:szCs w:val="24"/>
        </w:rPr>
        <w:t xml:space="preserve"> been </w:t>
      </w:r>
      <w:r w:rsidR="00147C6B">
        <w:rPr>
          <w:rFonts w:ascii="Arial" w:hAnsi="Arial" w:cs="Arial"/>
          <w:sz w:val="24"/>
          <w:szCs w:val="24"/>
        </w:rPr>
        <w:t xml:space="preserve">an overseer of </w:t>
      </w:r>
      <w:r w:rsidR="00584854">
        <w:rPr>
          <w:rFonts w:ascii="Arial" w:hAnsi="Arial" w:cs="Arial"/>
          <w:sz w:val="24"/>
          <w:szCs w:val="24"/>
        </w:rPr>
        <w:t xml:space="preserve">justice in the </w:t>
      </w:r>
      <w:proofErr w:type="spellStart"/>
      <w:r w:rsidR="00584854">
        <w:rPr>
          <w:rFonts w:ascii="Arial" w:hAnsi="Arial" w:cs="Arial"/>
          <w:sz w:val="24"/>
          <w:szCs w:val="24"/>
        </w:rPr>
        <w:t>SacMetro’s</w:t>
      </w:r>
      <w:proofErr w:type="spellEnd"/>
      <w:r w:rsidR="00584854">
        <w:rPr>
          <w:rFonts w:ascii="Arial" w:hAnsi="Arial" w:cs="Arial"/>
          <w:sz w:val="24"/>
          <w:szCs w:val="24"/>
        </w:rPr>
        <w:t xml:space="preserve"> handling of </w:t>
      </w:r>
      <w:r w:rsidR="00147C6B">
        <w:rPr>
          <w:rFonts w:ascii="Arial" w:hAnsi="Arial" w:cs="Arial"/>
          <w:sz w:val="24"/>
          <w:szCs w:val="24"/>
        </w:rPr>
        <w:t>AB 617</w:t>
      </w:r>
      <w:r w:rsidR="00C836E7">
        <w:rPr>
          <w:rFonts w:ascii="Arial" w:hAnsi="Arial" w:cs="Arial"/>
          <w:sz w:val="24"/>
          <w:szCs w:val="24"/>
        </w:rPr>
        <w:t xml:space="preserve">, but </w:t>
      </w:r>
      <w:r w:rsidR="00E2115F">
        <w:rPr>
          <w:rFonts w:ascii="Arial" w:hAnsi="Arial" w:cs="Arial"/>
          <w:sz w:val="24"/>
          <w:szCs w:val="24"/>
        </w:rPr>
        <w:t xml:space="preserve">rather a </w:t>
      </w:r>
      <w:r w:rsidR="00C836E7">
        <w:rPr>
          <w:rFonts w:ascii="Arial" w:hAnsi="Arial" w:cs="Arial"/>
          <w:sz w:val="24"/>
          <w:szCs w:val="24"/>
        </w:rPr>
        <w:t xml:space="preserve">partner in the abuse of my community. All your </w:t>
      </w:r>
      <w:r w:rsidR="000C7A72">
        <w:rPr>
          <w:rFonts w:ascii="Arial" w:hAnsi="Arial" w:cs="Arial"/>
          <w:sz w:val="24"/>
          <w:szCs w:val="24"/>
        </w:rPr>
        <w:t>CBO</w:t>
      </w:r>
      <w:r w:rsidR="00C836E7">
        <w:rPr>
          <w:rFonts w:ascii="Arial" w:hAnsi="Arial" w:cs="Arial"/>
          <w:sz w:val="24"/>
          <w:szCs w:val="24"/>
        </w:rPr>
        <w:t xml:space="preserve"> partners input on AB 617 have not changed things one bit for my community’s most marginalized</w:t>
      </w:r>
      <w:r w:rsidR="000C7A72">
        <w:rPr>
          <w:rFonts w:ascii="Arial" w:hAnsi="Arial" w:cs="Arial"/>
          <w:sz w:val="24"/>
          <w:szCs w:val="24"/>
        </w:rPr>
        <w:t xml:space="preserve">. </w:t>
      </w:r>
      <w:r w:rsidR="00C836E7">
        <w:rPr>
          <w:rFonts w:ascii="Arial" w:hAnsi="Arial" w:cs="Arial"/>
          <w:sz w:val="24"/>
          <w:szCs w:val="24"/>
        </w:rPr>
        <w:t xml:space="preserve">CARB, UC Davis, and the greater EJ advocacy community are all </w:t>
      </w:r>
      <w:r w:rsidR="0016544F">
        <w:rPr>
          <w:rFonts w:ascii="Arial" w:hAnsi="Arial" w:cs="Arial"/>
          <w:sz w:val="24"/>
          <w:szCs w:val="24"/>
        </w:rPr>
        <w:t>complicit</w:t>
      </w:r>
      <w:r w:rsidR="00C836E7">
        <w:rPr>
          <w:rFonts w:ascii="Arial" w:hAnsi="Arial" w:cs="Arial"/>
          <w:sz w:val="24"/>
          <w:szCs w:val="24"/>
        </w:rPr>
        <w:t xml:space="preserve"> in</w:t>
      </w:r>
      <w:r w:rsidR="0016544F">
        <w:rPr>
          <w:rFonts w:ascii="Arial" w:hAnsi="Arial" w:cs="Arial"/>
          <w:sz w:val="24"/>
          <w:szCs w:val="24"/>
        </w:rPr>
        <w:t xml:space="preserve"> the oppression </w:t>
      </w:r>
      <w:r w:rsidR="00DA6E67">
        <w:rPr>
          <w:rFonts w:ascii="Arial" w:hAnsi="Arial" w:cs="Arial"/>
          <w:sz w:val="24"/>
          <w:szCs w:val="24"/>
        </w:rPr>
        <w:t>of</w:t>
      </w:r>
      <w:r w:rsidR="0016544F">
        <w:rPr>
          <w:rFonts w:ascii="Arial" w:hAnsi="Arial" w:cs="Arial"/>
          <w:sz w:val="24"/>
          <w:szCs w:val="24"/>
        </w:rPr>
        <w:t xml:space="preserve"> South S</w:t>
      </w:r>
      <w:r w:rsidR="004D737B">
        <w:rPr>
          <w:rFonts w:ascii="Arial" w:hAnsi="Arial" w:cs="Arial"/>
          <w:sz w:val="24"/>
          <w:szCs w:val="24"/>
        </w:rPr>
        <w:t>acramento</w:t>
      </w:r>
      <w:r w:rsidR="0016544F">
        <w:rPr>
          <w:rFonts w:ascii="Arial" w:hAnsi="Arial" w:cs="Arial"/>
          <w:sz w:val="24"/>
          <w:szCs w:val="24"/>
        </w:rPr>
        <w:t xml:space="preserve">. </w:t>
      </w:r>
      <w:r w:rsidR="00D11FC0">
        <w:rPr>
          <w:rFonts w:ascii="Arial" w:hAnsi="Arial" w:cs="Arial"/>
          <w:sz w:val="24"/>
          <w:szCs w:val="24"/>
        </w:rPr>
        <w:t xml:space="preserve">I could argue that their oppression of my community </w:t>
      </w:r>
      <w:r w:rsidR="00DA6E67">
        <w:rPr>
          <w:rFonts w:ascii="Arial" w:hAnsi="Arial" w:cs="Arial"/>
          <w:sz w:val="24"/>
          <w:szCs w:val="24"/>
        </w:rPr>
        <w:t xml:space="preserve">through AB 617 </w:t>
      </w:r>
      <w:r w:rsidR="00D11FC0">
        <w:rPr>
          <w:rFonts w:ascii="Arial" w:hAnsi="Arial" w:cs="Arial"/>
          <w:sz w:val="24"/>
          <w:szCs w:val="24"/>
        </w:rPr>
        <w:t>is reflected in how they site homeless shelters, and what school</w:t>
      </w:r>
      <w:r w:rsidR="009C6003">
        <w:rPr>
          <w:rFonts w:ascii="Arial" w:hAnsi="Arial" w:cs="Arial"/>
          <w:sz w:val="24"/>
          <w:szCs w:val="24"/>
        </w:rPr>
        <w:t>s</w:t>
      </w:r>
      <w:r w:rsidR="00D11FC0">
        <w:rPr>
          <w:rFonts w:ascii="Arial" w:hAnsi="Arial" w:cs="Arial"/>
          <w:sz w:val="24"/>
          <w:szCs w:val="24"/>
        </w:rPr>
        <w:t xml:space="preserve"> (withing the same</w:t>
      </w:r>
      <w:r w:rsidR="00A74213">
        <w:rPr>
          <w:rFonts w:ascii="Arial" w:hAnsi="Arial" w:cs="Arial"/>
          <w:sz w:val="24"/>
          <w:szCs w:val="24"/>
        </w:rPr>
        <w:t>,</w:t>
      </w:r>
      <w:r w:rsidR="00D11FC0">
        <w:rPr>
          <w:rFonts w:ascii="Arial" w:hAnsi="Arial" w:cs="Arial"/>
          <w:sz w:val="24"/>
          <w:szCs w:val="24"/>
        </w:rPr>
        <w:t xml:space="preserve"> </w:t>
      </w:r>
      <w:r w:rsidR="00A74213">
        <w:rPr>
          <w:rFonts w:ascii="Arial" w:hAnsi="Arial" w:cs="Arial"/>
          <w:sz w:val="24"/>
          <w:szCs w:val="24"/>
        </w:rPr>
        <w:t xml:space="preserve">SCUSD, </w:t>
      </w:r>
      <w:r w:rsidR="00D11FC0">
        <w:rPr>
          <w:rFonts w:ascii="Arial" w:hAnsi="Arial" w:cs="Arial"/>
          <w:sz w:val="24"/>
          <w:szCs w:val="24"/>
        </w:rPr>
        <w:t>district</w:t>
      </w:r>
      <w:r w:rsidR="009C6003">
        <w:rPr>
          <w:rFonts w:ascii="Arial" w:hAnsi="Arial" w:cs="Arial"/>
          <w:sz w:val="24"/>
          <w:szCs w:val="24"/>
        </w:rPr>
        <w:t xml:space="preserve">) get </w:t>
      </w:r>
      <w:r w:rsidR="00252424">
        <w:rPr>
          <w:rFonts w:ascii="Arial" w:hAnsi="Arial" w:cs="Arial"/>
          <w:sz w:val="24"/>
          <w:szCs w:val="24"/>
        </w:rPr>
        <w:t xml:space="preserve">the </w:t>
      </w:r>
      <w:r w:rsidR="009C6003">
        <w:rPr>
          <w:rFonts w:ascii="Arial" w:hAnsi="Arial" w:cs="Arial"/>
          <w:sz w:val="24"/>
          <w:szCs w:val="24"/>
        </w:rPr>
        <w:t xml:space="preserve">resources they need, and which ones don’t. </w:t>
      </w:r>
      <w:r w:rsidR="00252424">
        <w:rPr>
          <w:rFonts w:ascii="Arial" w:hAnsi="Arial" w:cs="Arial"/>
          <w:sz w:val="24"/>
          <w:szCs w:val="24"/>
        </w:rPr>
        <w:t>AB 617 didn’t change Sacramento politics, it got rolled into them</w:t>
      </w:r>
      <w:r w:rsidR="00604F5D">
        <w:rPr>
          <w:rFonts w:ascii="Arial" w:hAnsi="Arial" w:cs="Arial"/>
          <w:sz w:val="24"/>
          <w:szCs w:val="24"/>
        </w:rPr>
        <w:t xml:space="preserve"> and </w:t>
      </w:r>
      <w:r w:rsidR="00EC06EE">
        <w:rPr>
          <w:rFonts w:ascii="Arial" w:hAnsi="Arial" w:cs="Arial"/>
          <w:sz w:val="24"/>
          <w:szCs w:val="24"/>
        </w:rPr>
        <w:t xml:space="preserve">just became </w:t>
      </w:r>
      <w:r w:rsidR="00FA2CFB">
        <w:rPr>
          <w:rFonts w:ascii="Arial" w:hAnsi="Arial" w:cs="Arial"/>
          <w:sz w:val="24"/>
          <w:szCs w:val="24"/>
        </w:rPr>
        <w:t xml:space="preserve">another </w:t>
      </w:r>
      <w:r w:rsidR="00EC06EE">
        <w:rPr>
          <w:rFonts w:ascii="Arial" w:hAnsi="Arial" w:cs="Arial"/>
          <w:sz w:val="24"/>
          <w:szCs w:val="24"/>
        </w:rPr>
        <w:t>part and parcel to</w:t>
      </w:r>
      <w:r w:rsidR="00252424">
        <w:rPr>
          <w:rFonts w:ascii="Arial" w:hAnsi="Arial" w:cs="Arial"/>
          <w:sz w:val="24"/>
          <w:szCs w:val="24"/>
        </w:rPr>
        <w:t xml:space="preserve"> </w:t>
      </w:r>
      <w:r w:rsidR="00FA2CFB">
        <w:rPr>
          <w:rFonts w:ascii="Arial" w:hAnsi="Arial" w:cs="Arial"/>
          <w:sz w:val="24"/>
          <w:szCs w:val="24"/>
        </w:rPr>
        <w:t>the</w:t>
      </w:r>
      <w:r w:rsidR="00EC06EE">
        <w:rPr>
          <w:rFonts w:ascii="Arial" w:hAnsi="Arial" w:cs="Arial"/>
          <w:sz w:val="24"/>
          <w:szCs w:val="24"/>
        </w:rPr>
        <w:t xml:space="preserve"> </w:t>
      </w:r>
      <w:r w:rsidR="004062B7">
        <w:rPr>
          <w:rFonts w:ascii="Arial" w:hAnsi="Arial" w:cs="Arial"/>
          <w:sz w:val="24"/>
          <w:szCs w:val="24"/>
        </w:rPr>
        <w:t>ubiquitous</w:t>
      </w:r>
      <w:r w:rsidR="00EC06EE">
        <w:rPr>
          <w:rFonts w:ascii="Arial" w:hAnsi="Arial" w:cs="Arial"/>
          <w:sz w:val="24"/>
          <w:szCs w:val="24"/>
        </w:rPr>
        <w:t xml:space="preserve"> </w:t>
      </w:r>
      <w:r w:rsidR="00252424">
        <w:rPr>
          <w:rFonts w:ascii="Arial" w:hAnsi="Arial" w:cs="Arial"/>
          <w:sz w:val="24"/>
          <w:szCs w:val="24"/>
        </w:rPr>
        <w:t>systemic racism</w:t>
      </w:r>
      <w:r w:rsidR="00FA2CFB">
        <w:rPr>
          <w:rFonts w:ascii="Arial" w:hAnsi="Arial" w:cs="Arial"/>
          <w:sz w:val="24"/>
          <w:szCs w:val="24"/>
        </w:rPr>
        <w:t xml:space="preserve"> we experience in South Sacramento; i</w:t>
      </w:r>
      <w:r w:rsidR="00032214">
        <w:rPr>
          <w:rFonts w:ascii="Arial" w:hAnsi="Arial" w:cs="Arial"/>
          <w:sz w:val="24"/>
          <w:szCs w:val="24"/>
        </w:rPr>
        <w:t>t permeates every aspect of our lives</w:t>
      </w:r>
      <w:r w:rsidR="00FA2CFB">
        <w:rPr>
          <w:rFonts w:ascii="Arial" w:hAnsi="Arial" w:cs="Arial"/>
          <w:sz w:val="24"/>
          <w:szCs w:val="24"/>
        </w:rPr>
        <w:t xml:space="preserve">. The AB 617 process in South Sacramento </w:t>
      </w:r>
      <w:r w:rsidR="00604F5D">
        <w:rPr>
          <w:rFonts w:ascii="Arial" w:hAnsi="Arial" w:cs="Arial"/>
          <w:sz w:val="24"/>
          <w:szCs w:val="24"/>
        </w:rPr>
        <w:t>is modern day redlining</w:t>
      </w:r>
      <w:r w:rsidR="0058563C">
        <w:rPr>
          <w:rFonts w:ascii="Arial" w:hAnsi="Arial" w:cs="Arial"/>
          <w:sz w:val="24"/>
          <w:szCs w:val="24"/>
        </w:rPr>
        <w:t>; history will bear this out.</w:t>
      </w:r>
      <w:r w:rsidR="00EB2B19">
        <w:rPr>
          <w:rFonts w:ascii="Arial" w:hAnsi="Arial" w:cs="Arial"/>
          <w:sz w:val="24"/>
          <w:szCs w:val="24"/>
        </w:rPr>
        <w:t xml:space="preserve"> </w:t>
      </w:r>
      <w:r w:rsidR="0047064D">
        <w:rPr>
          <w:rFonts w:ascii="Arial" w:hAnsi="Arial" w:cs="Arial"/>
          <w:sz w:val="24"/>
          <w:szCs w:val="24"/>
        </w:rPr>
        <w:t xml:space="preserve"> </w:t>
      </w:r>
    </w:p>
    <w:p w14:paraId="7424D31A" w14:textId="1334CF46" w:rsidR="003328F4" w:rsidRDefault="00E56F00" w:rsidP="00842D30">
      <w:pPr>
        <w:rPr>
          <w:rFonts w:ascii="Arial" w:hAnsi="Arial" w:cs="Arial"/>
          <w:sz w:val="24"/>
          <w:szCs w:val="24"/>
        </w:rPr>
      </w:pPr>
      <w:r>
        <w:rPr>
          <w:rFonts w:ascii="Arial" w:hAnsi="Arial" w:cs="Arial"/>
          <w:sz w:val="24"/>
          <w:szCs w:val="24"/>
        </w:rPr>
        <w:lastRenderedPageBreak/>
        <w:t xml:space="preserve">As the CARB Board, you can deny </w:t>
      </w:r>
      <w:proofErr w:type="spellStart"/>
      <w:r>
        <w:rPr>
          <w:rFonts w:ascii="Arial" w:hAnsi="Arial" w:cs="Arial"/>
          <w:sz w:val="24"/>
          <w:szCs w:val="24"/>
        </w:rPr>
        <w:t>SacMetro</w:t>
      </w:r>
      <w:proofErr w:type="spellEnd"/>
      <w:r>
        <w:rPr>
          <w:rFonts w:ascii="Arial" w:hAnsi="Arial" w:cs="Arial"/>
          <w:sz w:val="24"/>
          <w:szCs w:val="24"/>
        </w:rPr>
        <w:t xml:space="preserve"> the opportunity to continue the charade of equity </w:t>
      </w:r>
      <w:r w:rsidR="00B816C2">
        <w:rPr>
          <w:rFonts w:ascii="Arial" w:hAnsi="Arial" w:cs="Arial"/>
          <w:sz w:val="24"/>
          <w:szCs w:val="24"/>
        </w:rPr>
        <w:t xml:space="preserve">by denying </w:t>
      </w:r>
      <w:r w:rsidR="00604F5D">
        <w:rPr>
          <w:rFonts w:ascii="Arial" w:hAnsi="Arial" w:cs="Arial"/>
          <w:sz w:val="24"/>
          <w:szCs w:val="24"/>
        </w:rPr>
        <w:t>any</w:t>
      </w:r>
      <w:r w:rsidR="00B816C2">
        <w:rPr>
          <w:rFonts w:ascii="Arial" w:hAnsi="Arial" w:cs="Arial"/>
          <w:sz w:val="24"/>
          <w:szCs w:val="24"/>
        </w:rPr>
        <w:t xml:space="preserve"> CERP </w:t>
      </w:r>
      <w:r w:rsidR="00454850">
        <w:rPr>
          <w:rFonts w:ascii="Arial" w:hAnsi="Arial" w:cs="Arial"/>
          <w:sz w:val="24"/>
          <w:szCs w:val="24"/>
        </w:rPr>
        <w:t>request</w:t>
      </w:r>
      <w:r w:rsidR="00604F5D">
        <w:rPr>
          <w:rFonts w:ascii="Arial" w:hAnsi="Arial" w:cs="Arial"/>
          <w:sz w:val="24"/>
          <w:szCs w:val="24"/>
        </w:rPr>
        <w:t>s</w:t>
      </w:r>
      <w:r w:rsidR="0058563C">
        <w:rPr>
          <w:rFonts w:ascii="Arial" w:hAnsi="Arial" w:cs="Arial"/>
          <w:sz w:val="24"/>
          <w:szCs w:val="24"/>
        </w:rPr>
        <w:t>;</w:t>
      </w:r>
      <w:r w:rsidR="00454850">
        <w:rPr>
          <w:rFonts w:ascii="Arial" w:hAnsi="Arial" w:cs="Arial"/>
          <w:sz w:val="24"/>
          <w:szCs w:val="24"/>
        </w:rPr>
        <w:t xml:space="preserve"> and</w:t>
      </w:r>
      <w:r w:rsidR="00B816C2">
        <w:rPr>
          <w:rFonts w:ascii="Arial" w:hAnsi="Arial" w:cs="Arial"/>
          <w:sz w:val="24"/>
          <w:szCs w:val="24"/>
        </w:rPr>
        <w:t xml:space="preserve"> </w:t>
      </w:r>
      <w:r w:rsidR="00604F5D">
        <w:rPr>
          <w:rFonts w:ascii="Arial" w:hAnsi="Arial" w:cs="Arial"/>
          <w:sz w:val="24"/>
          <w:szCs w:val="24"/>
        </w:rPr>
        <w:t xml:space="preserve">even </w:t>
      </w:r>
      <w:r w:rsidR="00454850">
        <w:rPr>
          <w:rFonts w:ascii="Arial" w:hAnsi="Arial" w:cs="Arial"/>
          <w:sz w:val="24"/>
          <w:szCs w:val="24"/>
        </w:rPr>
        <w:t>cancelling their status as a CAMP</w:t>
      </w:r>
      <w:r w:rsidR="0058563C">
        <w:rPr>
          <w:rFonts w:ascii="Arial" w:hAnsi="Arial" w:cs="Arial"/>
          <w:sz w:val="24"/>
          <w:szCs w:val="24"/>
        </w:rPr>
        <w:t xml:space="preserve"> until they engage with those </w:t>
      </w:r>
      <w:proofErr w:type="gramStart"/>
      <w:r w:rsidR="0058563C">
        <w:rPr>
          <w:rFonts w:ascii="Arial" w:hAnsi="Arial" w:cs="Arial"/>
          <w:sz w:val="24"/>
          <w:szCs w:val="24"/>
        </w:rPr>
        <w:t>communities</w:t>
      </w:r>
      <w:proofErr w:type="gramEnd"/>
      <w:r w:rsidR="0058563C">
        <w:rPr>
          <w:rFonts w:ascii="Arial" w:hAnsi="Arial" w:cs="Arial"/>
          <w:sz w:val="24"/>
          <w:szCs w:val="24"/>
        </w:rPr>
        <w:t xml:space="preserve"> they seemingly excluded intentionally to </w:t>
      </w:r>
      <w:r w:rsidR="00910DEE">
        <w:rPr>
          <w:rFonts w:ascii="Arial" w:hAnsi="Arial" w:cs="Arial"/>
          <w:sz w:val="24"/>
          <w:szCs w:val="24"/>
        </w:rPr>
        <w:t>benefit</w:t>
      </w:r>
      <w:r w:rsidR="0058563C">
        <w:rPr>
          <w:rFonts w:ascii="Arial" w:hAnsi="Arial" w:cs="Arial"/>
          <w:sz w:val="24"/>
          <w:szCs w:val="24"/>
        </w:rPr>
        <w:t xml:space="preserve"> the pet projects of elected officials </w:t>
      </w:r>
      <w:r w:rsidR="00910DEE">
        <w:rPr>
          <w:rFonts w:ascii="Arial" w:hAnsi="Arial" w:cs="Arial"/>
          <w:sz w:val="24"/>
          <w:szCs w:val="24"/>
        </w:rPr>
        <w:t>serving on</w:t>
      </w:r>
      <w:r w:rsidR="0058563C">
        <w:rPr>
          <w:rFonts w:ascii="Arial" w:hAnsi="Arial" w:cs="Arial"/>
          <w:sz w:val="24"/>
          <w:szCs w:val="24"/>
        </w:rPr>
        <w:t xml:space="preserve"> </w:t>
      </w:r>
      <w:r w:rsidR="00A1773B">
        <w:rPr>
          <w:rFonts w:ascii="Arial" w:hAnsi="Arial" w:cs="Arial"/>
          <w:sz w:val="24"/>
          <w:szCs w:val="24"/>
        </w:rPr>
        <w:t xml:space="preserve">public health </w:t>
      </w:r>
      <w:r w:rsidR="00910DEE">
        <w:rPr>
          <w:rFonts w:ascii="Arial" w:hAnsi="Arial" w:cs="Arial"/>
          <w:sz w:val="24"/>
          <w:szCs w:val="24"/>
        </w:rPr>
        <w:t xml:space="preserve">agency </w:t>
      </w:r>
      <w:r w:rsidR="00A1773B">
        <w:rPr>
          <w:rFonts w:ascii="Arial" w:hAnsi="Arial" w:cs="Arial"/>
          <w:sz w:val="24"/>
          <w:szCs w:val="24"/>
        </w:rPr>
        <w:t>b</w:t>
      </w:r>
      <w:r w:rsidR="00910DEE">
        <w:rPr>
          <w:rFonts w:ascii="Arial" w:hAnsi="Arial" w:cs="Arial"/>
          <w:sz w:val="24"/>
          <w:szCs w:val="24"/>
        </w:rPr>
        <w:t>oards</w:t>
      </w:r>
      <w:r w:rsidR="00454850">
        <w:rPr>
          <w:rFonts w:ascii="Arial" w:hAnsi="Arial" w:cs="Arial"/>
          <w:sz w:val="24"/>
          <w:szCs w:val="24"/>
        </w:rPr>
        <w:t xml:space="preserve">. It’ll require moral courage as you’d be questioning the judgement </w:t>
      </w:r>
      <w:r w:rsidR="00CA052C">
        <w:rPr>
          <w:rFonts w:ascii="Arial" w:hAnsi="Arial" w:cs="Arial"/>
          <w:sz w:val="24"/>
          <w:szCs w:val="24"/>
        </w:rPr>
        <w:t>of,</w:t>
      </w:r>
      <w:r w:rsidR="00454850">
        <w:rPr>
          <w:rFonts w:ascii="Arial" w:hAnsi="Arial" w:cs="Arial"/>
          <w:sz w:val="24"/>
          <w:szCs w:val="24"/>
        </w:rPr>
        <w:t xml:space="preserve"> he who appointed </w:t>
      </w:r>
      <w:r w:rsidR="006B3B55">
        <w:rPr>
          <w:rFonts w:ascii="Arial" w:hAnsi="Arial" w:cs="Arial"/>
          <w:sz w:val="24"/>
          <w:szCs w:val="24"/>
        </w:rPr>
        <w:t>you</w:t>
      </w:r>
      <w:r w:rsidR="00604F5D">
        <w:rPr>
          <w:rFonts w:ascii="Arial" w:hAnsi="Arial" w:cs="Arial"/>
          <w:sz w:val="24"/>
          <w:szCs w:val="24"/>
        </w:rPr>
        <w:t xml:space="preserve"> by questioning the person sitting beside you</w:t>
      </w:r>
      <w:r w:rsidR="00BC59CB">
        <w:rPr>
          <w:rFonts w:ascii="Arial" w:hAnsi="Arial" w:cs="Arial"/>
          <w:sz w:val="24"/>
          <w:szCs w:val="24"/>
        </w:rPr>
        <w:t xml:space="preserve"> (he appointed them too)</w:t>
      </w:r>
      <w:r w:rsidR="00604F5D">
        <w:rPr>
          <w:rFonts w:ascii="Arial" w:hAnsi="Arial" w:cs="Arial"/>
          <w:sz w:val="24"/>
          <w:szCs w:val="24"/>
        </w:rPr>
        <w:t xml:space="preserve">. When the community came before you with </w:t>
      </w:r>
      <w:r w:rsidR="006B3B55">
        <w:rPr>
          <w:rFonts w:ascii="Arial" w:hAnsi="Arial" w:cs="Arial"/>
          <w:sz w:val="24"/>
          <w:szCs w:val="24"/>
        </w:rPr>
        <w:t>this same issue</w:t>
      </w:r>
      <w:r w:rsidR="00604F5D">
        <w:rPr>
          <w:rFonts w:ascii="Arial" w:hAnsi="Arial" w:cs="Arial"/>
          <w:sz w:val="24"/>
          <w:szCs w:val="24"/>
        </w:rPr>
        <w:t>, you stood with</w:t>
      </w:r>
      <w:r w:rsidR="00577A9F">
        <w:rPr>
          <w:rFonts w:ascii="Arial" w:hAnsi="Arial" w:cs="Arial"/>
          <w:sz w:val="24"/>
          <w:szCs w:val="24"/>
        </w:rPr>
        <w:t xml:space="preserve"> </w:t>
      </w:r>
      <w:r w:rsidR="00CA052C">
        <w:rPr>
          <w:rFonts w:ascii="Arial" w:hAnsi="Arial" w:cs="Arial"/>
          <w:sz w:val="24"/>
          <w:szCs w:val="24"/>
        </w:rPr>
        <w:t>Phil</w:t>
      </w:r>
      <w:r w:rsidR="00604F5D">
        <w:rPr>
          <w:rFonts w:ascii="Arial" w:hAnsi="Arial" w:cs="Arial"/>
          <w:sz w:val="24"/>
          <w:szCs w:val="24"/>
        </w:rPr>
        <w:t xml:space="preserve">, and NOT the Californians </w:t>
      </w:r>
      <w:r w:rsidR="006B3B55">
        <w:rPr>
          <w:rFonts w:ascii="Arial" w:hAnsi="Arial" w:cs="Arial"/>
          <w:sz w:val="24"/>
          <w:szCs w:val="24"/>
        </w:rPr>
        <w:t>you were</w:t>
      </w:r>
      <w:r w:rsidR="00604F5D">
        <w:rPr>
          <w:rFonts w:ascii="Arial" w:hAnsi="Arial" w:cs="Arial"/>
          <w:sz w:val="24"/>
          <w:szCs w:val="24"/>
        </w:rPr>
        <w:t xml:space="preserve"> supposed to </w:t>
      </w:r>
      <w:r w:rsidR="006B3B55">
        <w:rPr>
          <w:rFonts w:ascii="Arial" w:hAnsi="Arial" w:cs="Arial"/>
          <w:sz w:val="24"/>
          <w:szCs w:val="24"/>
        </w:rPr>
        <w:t>protect</w:t>
      </w:r>
      <w:r w:rsidR="00A1773B">
        <w:rPr>
          <w:rFonts w:ascii="Arial" w:hAnsi="Arial" w:cs="Arial"/>
          <w:sz w:val="24"/>
          <w:szCs w:val="24"/>
        </w:rPr>
        <w:t xml:space="preserve">; makes me wonder what shenanigans you’re hiding.  </w:t>
      </w:r>
    </w:p>
    <w:p w14:paraId="3E25E301" w14:textId="77777777" w:rsidR="003328F4" w:rsidRDefault="003328F4" w:rsidP="00842D30">
      <w:pPr>
        <w:rPr>
          <w:rFonts w:ascii="Arial" w:hAnsi="Arial" w:cs="Arial"/>
          <w:sz w:val="24"/>
          <w:szCs w:val="24"/>
        </w:rPr>
      </w:pPr>
    </w:p>
    <w:p w14:paraId="7D95DD26" w14:textId="6E6C3052" w:rsidR="00E56F00" w:rsidRDefault="00A1773B" w:rsidP="00842D30">
      <w:pPr>
        <w:rPr>
          <w:rFonts w:ascii="Arial" w:hAnsi="Arial" w:cs="Arial"/>
          <w:sz w:val="24"/>
          <w:szCs w:val="24"/>
        </w:rPr>
      </w:pPr>
      <w:r>
        <w:rPr>
          <w:rFonts w:ascii="Arial" w:hAnsi="Arial" w:cs="Arial"/>
          <w:sz w:val="24"/>
          <w:szCs w:val="24"/>
        </w:rPr>
        <w:t>Before</w:t>
      </w:r>
      <w:r w:rsidR="003328F4">
        <w:rPr>
          <w:rFonts w:ascii="Arial" w:hAnsi="Arial" w:cs="Arial"/>
          <w:sz w:val="24"/>
          <w:szCs w:val="24"/>
        </w:rPr>
        <w:t xml:space="preserve"> moral courage, i</w:t>
      </w:r>
      <w:r w:rsidR="00577A9F">
        <w:rPr>
          <w:rFonts w:ascii="Arial" w:hAnsi="Arial" w:cs="Arial"/>
          <w:sz w:val="24"/>
          <w:szCs w:val="24"/>
        </w:rPr>
        <w:t>t’ll require morality for you to understand that all those kids in the dense housing just outside the AB 617 boundaries, are yours too</w:t>
      </w:r>
      <w:r w:rsidR="003328F4">
        <w:rPr>
          <w:rFonts w:ascii="Arial" w:hAnsi="Arial" w:cs="Arial"/>
          <w:sz w:val="24"/>
          <w:szCs w:val="24"/>
        </w:rPr>
        <w:t xml:space="preserve">. James Baldwin said that. </w:t>
      </w:r>
    </w:p>
    <w:p w14:paraId="334D2DED" w14:textId="3F10617C" w:rsidR="00113A31" w:rsidRDefault="00113A31" w:rsidP="00842D30">
      <w:pPr>
        <w:rPr>
          <w:rFonts w:ascii="Arial" w:hAnsi="Arial" w:cs="Arial"/>
          <w:sz w:val="24"/>
          <w:szCs w:val="24"/>
        </w:rPr>
      </w:pPr>
      <w:r>
        <w:rPr>
          <w:rFonts w:ascii="Arial" w:hAnsi="Arial" w:cs="Arial"/>
          <w:sz w:val="24"/>
          <w:szCs w:val="24"/>
        </w:rPr>
        <w:t xml:space="preserve">If anyone wants to know more, </w:t>
      </w:r>
      <w:r w:rsidR="00A46253">
        <w:rPr>
          <w:rFonts w:ascii="Arial" w:hAnsi="Arial" w:cs="Arial"/>
          <w:sz w:val="24"/>
          <w:szCs w:val="24"/>
        </w:rPr>
        <w:t xml:space="preserve">please </w:t>
      </w:r>
      <w:r>
        <w:rPr>
          <w:rFonts w:ascii="Arial" w:hAnsi="Arial" w:cs="Arial"/>
          <w:sz w:val="24"/>
          <w:szCs w:val="24"/>
        </w:rPr>
        <w:t>request that CARB provide you with every comment from Mauro Libre</w:t>
      </w:r>
      <w:r w:rsidR="00A46253">
        <w:rPr>
          <w:rFonts w:ascii="Arial" w:hAnsi="Arial" w:cs="Arial"/>
          <w:sz w:val="24"/>
          <w:szCs w:val="24"/>
        </w:rPr>
        <w:t xml:space="preserve"> on this subject</w:t>
      </w:r>
      <w:r>
        <w:rPr>
          <w:rFonts w:ascii="Arial" w:hAnsi="Arial" w:cs="Arial"/>
          <w:sz w:val="24"/>
          <w:szCs w:val="24"/>
        </w:rPr>
        <w:t>.</w:t>
      </w:r>
    </w:p>
    <w:p w14:paraId="5FED750F" w14:textId="77777777" w:rsidR="00435BC0" w:rsidRDefault="00435BC0" w:rsidP="00842D30">
      <w:pPr>
        <w:rPr>
          <w:rFonts w:ascii="Arial" w:hAnsi="Arial" w:cs="Arial"/>
          <w:sz w:val="24"/>
          <w:szCs w:val="24"/>
        </w:rPr>
      </w:pPr>
    </w:p>
    <w:p w14:paraId="1A6F0B4C" w14:textId="1679B9A4" w:rsidR="00435BC0" w:rsidRDefault="00435BC0" w:rsidP="00842D30">
      <w:pPr>
        <w:rPr>
          <w:rFonts w:ascii="Arial" w:hAnsi="Arial" w:cs="Arial"/>
          <w:sz w:val="24"/>
          <w:szCs w:val="24"/>
        </w:rPr>
      </w:pPr>
      <w:r>
        <w:rPr>
          <w:rFonts w:ascii="Arial" w:hAnsi="Arial" w:cs="Arial"/>
          <w:sz w:val="24"/>
          <w:szCs w:val="24"/>
        </w:rPr>
        <w:t>Sincerely,</w:t>
      </w:r>
    </w:p>
    <w:p w14:paraId="0C58FF18" w14:textId="77777777" w:rsidR="00435BC0" w:rsidRDefault="00435BC0" w:rsidP="00842D30">
      <w:pPr>
        <w:rPr>
          <w:rFonts w:ascii="Arial" w:hAnsi="Arial" w:cs="Arial"/>
          <w:sz w:val="24"/>
          <w:szCs w:val="24"/>
        </w:rPr>
      </w:pPr>
    </w:p>
    <w:p w14:paraId="0450ECFC" w14:textId="560A78D0" w:rsidR="00435BC0" w:rsidRDefault="00435BC0" w:rsidP="00842D30">
      <w:pPr>
        <w:rPr>
          <w:rFonts w:ascii="Arial" w:hAnsi="Arial" w:cs="Arial"/>
          <w:sz w:val="24"/>
          <w:szCs w:val="24"/>
        </w:rPr>
      </w:pPr>
      <w:r>
        <w:rPr>
          <w:rFonts w:ascii="Arial" w:hAnsi="Arial" w:cs="Arial"/>
          <w:sz w:val="24"/>
          <w:szCs w:val="24"/>
        </w:rPr>
        <w:t>Mauro Libre</w:t>
      </w:r>
    </w:p>
    <w:p w14:paraId="3E7F8C2B" w14:textId="77777777" w:rsidR="002C0E77" w:rsidRDefault="002C0E77" w:rsidP="00842D30">
      <w:pPr>
        <w:rPr>
          <w:rFonts w:ascii="Arial" w:hAnsi="Arial" w:cs="Arial"/>
          <w:sz w:val="24"/>
          <w:szCs w:val="24"/>
        </w:rPr>
      </w:pPr>
    </w:p>
    <w:p w14:paraId="7DB297D2" w14:textId="77777777" w:rsidR="002C0E77" w:rsidRDefault="002C0E77" w:rsidP="00842D30">
      <w:pPr>
        <w:rPr>
          <w:rFonts w:ascii="Arial" w:hAnsi="Arial" w:cs="Arial"/>
          <w:sz w:val="24"/>
          <w:szCs w:val="24"/>
        </w:rPr>
      </w:pPr>
    </w:p>
    <w:p w14:paraId="1FE3B83B" w14:textId="77777777" w:rsidR="00A42EE1" w:rsidRDefault="00A42EE1" w:rsidP="001D2191"/>
    <w:sectPr w:rsidR="00A4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91"/>
    <w:rsid w:val="00000FF8"/>
    <w:rsid w:val="00013700"/>
    <w:rsid w:val="00021C70"/>
    <w:rsid w:val="00026005"/>
    <w:rsid w:val="00032214"/>
    <w:rsid w:val="00097D02"/>
    <w:rsid w:val="000C7A72"/>
    <w:rsid w:val="000F6339"/>
    <w:rsid w:val="00113A31"/>
    <w:rsid w:val="001339D9"/>
    <w:rsid w:val="00147C6B"/>
    <w:rsid w:val="0016544F"/>
    <w:rsid w:val="001939B3"/>
    <w:rsid w:val="001B42CB"/>
    <w:rsid w:val="001D2191"/>
    <w:rsid w:val="001E70B5"/>
    <w:rsid w:val="002276F7"/>
    <w:rsid w:val="00244B88"/>
    <w:rsid w:val="00252424"/>
    <w:rsid w:val="0027071E"/>
    <w:rsid w:val="002A4F1A"/>
    <w:rsid w:val="002C0E77"/>
    <w:rsid w:val="002C43B5"/>
    <w:rsid w:val="002F0533"/>
    <w:rsid w:val="00301530"/>
    <w:rsid w:val="003328F4"/>
    <w:rsid w:val="003629AE"/>
    <w:rsid w:val="00363AAF"/>
    <w:rsid w:val="00390B3D"/>
    <w:rsid w:val="003A4B8D"/>
    <w:rsid w:val="003A59C5"/>
    <w:rsid w:val="003B6F3A"/>
    <w:rsid w:val="003D3B3F"/>
    <w:rsid w:val="003E4646"/>
    <w:rsid w:val="004062B7"/>
    <w:rsid w:val="00407485"/>
    <w:rsid w:val="0042108E"/>
    <w:rsid w:val="00435BC0"/>
    <w:rsid w:val="0043686B"/>
    <w:rsid w:val="0045172F"/>
    <w:rsid w:val="00454850"/>
    <w:rsid w:val="004604ED"/>
    <w:rsid w:val="0047064D"/>
    <w:rsid w:val="00490BB6"/>
    <w:rsid w:val="004D737B"/>
    <w:rsid w:val="0055608A"/>
    <w:rsid w:val="00577A9F"/>
    <w:rsid w:val="00584854"/>
    <w:rsid w:val="0058563C"/>
    <w:rsid w:val="005A1B80"/>
    <w:rsid w:val="005A42B9"/>
    <w:rsid w:val="00604F5D"/>
    <w:rsid w:val="0066128E"/>
    <w:rsid w:val="00675B1B"/>
    <w:rsid w:val="006A54A9"/>
    <w:rsid w:val="006B17C2"/>
    <w:rsid w:val="006B3B55"/>
    <w:rsid w:val="006C512B"/>
    <w:rsid w:val="00707C96"/>
    <w:rsid w:val="007127E6"/>
    <w:rsid w:val="00773703"/>
    <w:rsid w:val="007979EE"/>
    <w:rsid w:val="00824D28"/>
    <w:rsid w:val="00835E72"/>
    <w:rsid w:val="00842D30"/>
    <w:rsid w:val="00850008"/>
    <w:rsid w:val="0087075F"/>
    <w:rsid w:val="008C0F7D"/>
    <w:rsid w:val="008C5D98"/>
    <w:rsid w:val="008D1BCD"/>
    <w:rsid w:val="00910DEE"/>
    <w:rsid w:val="00944A62"/>
    <w:rsid w:val="00971B48"/>
    <w:rsid w:val="009A32AF"/>
    <w:rsid w:val="009B2921"/>
    <w:rsid w:val="009C6003"/>
    <w:rsid w:val="009D6DE6"/>
    <w:rsid w:val="009E0FE9"/>
    <w:rsid w:val="009E3E67"/>
    <w:rsid w:val="009F45E2"/>
    <w:rsid w:val="00A067CE"/>
    <w:rsid w:val="00A1773B"/>
    <w:rsid w:val="00A35055"/>
    <w:rsid w:val="00A42EE1"/>
    <w:rsid w:val="00A46253"/>
    <w:rsid w:val="00A73281"/>
    <w:rsid w:val="00A74213"/>
    <w:rsid w:val="00A86BD3"/>
    <w:rsid w:val="00A87467"/>
    <w:rsid w:val="00AA5F59"/>
    <w:rsid w:val="00AB5FD1"/>
    <w:rsid w:val="00AD7201"/>
    <w:rsid w:val="00AE682F"/>
    <w:rsid w:val="00B0069A"/>
    <w:rsid w:val="00B42DF3"/>
    <w:rsid w:val="00B71427"/>
    <w:rsid w:val="00B816C2"/>
    <w:rsid w:val="00B9065A"/>
    <w:rsid w:val="00BB2F28"/>
    <w:rsid w:val="00BC59CB"/>
    <w:rsid w:val="00BC5FB6"/>
    <w:rsid w:val="00BE2174"/>
    <w:rsid w:val="00C02294"/>
    <w:rsid w:val="00C1296D"/>
    <w:rsid w:val="00C23865"/>
    <w:rsid w:val="00C46BFD"/>
    <w:rsid w:val="00C637B2"/>
    <w:rsid w:val="00C836E7"/>
    <w:rsid w:val="00C845F0"/>
    <w:rsid w:val="00CA052C"/>
    <w:rsid w:val="00CA1A88"/>
    <w:rsid w:val="00CB21E6"/>
    <w:rsid w:val="00D11FC0"/>
    <w:rsid w:val="00D1476B"/>
    <w:rsid w:val="00D363A5"/>
    <w:rsid w:val="00D64A13"/>
    <w:rsid w:val="00D96786"/>
    <w:rsid w:val="00DA6E67"/>
    <w:rsid w:val="00DB7BD2"/>
    <w:rsid w:val="00DE392D"/>
    <w:rsid w:val="00E2115F"/>
    <w:rsid w:val="00E35F2A"/>
    <w:rsid w:val="00E407E0"/>
    <w:rsid w:val="00E56F00"/>
    <w:rsid w:val="00E91BEF"/>
    <w:rsid w:val="00E977B8"/>
    <w:rsid w:val="00EA4473"/>
    <w:rsid w:val="00EB2B19"/>
    <w:rsid w:val="00EB5599"/>
    <w:rsid w:val="00EC06EE"/>
    <w:rsid w:val="00ED57F2"/>
    <w:rsid w:val="00EF5A19"/>
    <w:rsid w:val="00F027FA"/>
    <w:rsid w:val="00F44087"/>
    <w:rsid w:val="00F84F9E"/>
    <w:rsid w:val="00F91BE9"/>
    <w:rsid w:val="00FA2CFB"/>
    <w:rsid w:val="00FB24FB"/>
    <w:rsid w:val="00FB632E"/>
    <w:rsid w:val="00FD6AFE"/>
    <w:rsid w:val="00FE1FF8"/>
    <w:rsid w:val="00FF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3ECD"/>
  <w15:chartTrackingRefBased/>
  <w15:docId w15:val="{82EFB00F-2F61-4380-A565-ADE2BC3A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646"/>
    <w:rPr>
      <w:color w:val="0000FF"/>
      <w:u w:val="single"/>
    </w:rPr>
  </w:style>
  <w:style w:type="character" w:styleId="FollowedHyperlink">
    <w:name w:val="FollowedHyperlink"/>
    <w:basedOn w:val="DefaultParagraphFont"/>
    <w:uiPriority w:val="99"/>
    <w:semiHidden/>
    <w:unhideWhenUsed/>
    <w:rsid w:val="003E4646"/>
    <w:rPr>
      <w:color w:val="954F72" w:themeColor="followedHyperlink"/>
      <w:u w:val="single"/>
    </w:rPr>
  </w:style>
  <w:style w:type="character" w:customStyle="1" w:styleId="xt0b8zv">
    <w:name w:val="xt0b8zv"/>
    <w:basedOn w:val="DefaultParagraphFont"/>
    <w:rsid w:val="00842D30"/>
  </w:style>
  <w:style w:type="character" w:customStyle="1" w:styleId="x1e558r4">
    <w:name w:val="x1e558r4"/>
    <w:basedOn w:val="DefaultParagraphFont"/>
    <w:rsid w:val="0084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95905">
      <w:bodyDiv w:val="1"/>
      <w:marLeft w:val="0"/>
      <w:marRight w:val="0"/>
      <w:marTop w:val="0"/>
      <w:marBottom w:val="0"/>
      <w:divBdr>
        <w:top w:val="none" w:sz="0" w:space="0" w:color="auto"/>
        <w:left w:val="none" w:sz="0" w:space="0" w:color="auto"/>
        <w:bottom w:val="none" w:sz="0" w:space="0" w:color="auto"/>
        <w:right w:val="none" w:sz="0" w:space="0" w:color="auto"/>
      </w:divBdr>
      <w:divsChild>
        <w:div w:id="61097662">
          <w:marLeft w:val="0"/>
          <w:marRight w:val="0"/>
          <w:marTop w:val="0"/>
          <w:marBottom w:val="0"/>
          <w:divBdr>
            <w:top w:val="none" w:sz="0" w:space="0" w:color="auto"/>
            <w:left w:val="none" w:sz="0" w:space="0" w:color="auto"/>
            <w:bottom w:val="none" w:sz="0" w:space="0" w:color="auto"/>
            <w:right w:val="none" w:sz="0" w:space="0" w:color="auto"/>
          </w:divBdr>
          <w:divsChild>
            <w:div w:id="366613082">
              <w:marLeft w:val="0"/>
              <w:marRight w:val="0"/>
              <w:marTop w:val="0"/>
              <w:marBottom w:val="0"/>
              <w:divBdr>
                <w:top w:val="none" w:sz="0" w:space="0" w:color="auto"/>
                <w:left w:val="none" w:sz="0" w:space="0" w:color="auto"/>
                <w:bottom w:val="none" w:sz="0" w:space="0" w:color="auto"/>
                <w:right w:val="none" w:sz="0" w:space="0" w:color="auto"/>
              </w:divBdr>
              <w:divsChild>
                <w:div w:id="486408309">
                  <w:marLeft w:val="0"/>
                  <w:marRight w:val="0"/>
                  <w:marTop w:val="0"/>
                  <w:marBottom w:val="0"/>
                  <w:divBdr>
                    <w:top w:val="none" w:sz="0" w:space="0" w:color="auto"/>
                    <w:left w:val="none" w:sz="0" w:space="0" w:color="auto"/>
                    <w:bottom w:val="none" w:sz="0" w:space="0" w:color="auto"/>
                    <w:right w:val="none" w:sz="0" w:space="0" w:color="auto"/>
                  </w:divBdr>
                  <w:divsChild>
                    <w:div w:id="2089955656">
                      <w:marLeft w:val="0"/>
                      <w:marRight w:val="0"/>
                      <w:marTop w:val="0"/>
                      <w:marBottom w:val="0"/>
                      <w:divBdr>
                        <w:top w:val="none" w:sz="0" w:space="0" w:color="auto"/>
                        <w:left w:val="none" w:sz="0" w:space="0" w:color="auto"/>
                        <w:bottom w:val="none" w:sz="0" w:space="0" w:color="auto"/>
                        <w:right w:val="none" w:sz="0" w:space="0" w:color="auto"/>
                      </w:divBdr>
                      <w:divsChild>
                        <w:div w:id="1914243219">
                          <w:marLeft w:val="0"/>
                          <w:marRight w:val="0"/>
                          <w:marTop w:val="75"/>
                          <w:marBottom w:val="75"/>
                          <w:divBdr>
                            <w:top w:val="none" w:sz="0" w:space="0" w:color="auto"/>
                            <w:left w:val="none" w:sz="0" w:space="0" w:color="auto"/>
                            <w:bottom w:val="none" w:sz="0" w:space="0" w:color="auto"/>
                            <w:right w:val="none" w:sz="0" w:space="0" w:color="auto"/>
                          </w:divBdr>
                          <w:divsChild>
                            <w:div w:id="1352075124">
                              <w:marLeft w:val="0"/>
                              <w:marRight w:val="0"/>
                              <w:marTop w:val="0"/>
                              <w:marBottom w:val="0"/>
                              <w:divBdr>
                                <w:top w:val="none" w:sz="0" w:space="0" w:color="auto"/>
                                <w:left w:val="none" w:sz="0" w:space="0" w:color="auto"/>
                                <w:bottom w:val="none" w:sz="0" w:space="0" w:color="auto"/>
                                <w:right w:val="none" w:sz="0" w:space="0" w:color="auto"/>
                              </w:divBdr>
                              <w:divsChild>
                                <w:div w:id="1612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4266">
          <w:marLeft w:val="0"/>
          <w:marRight w:val="0"/>
          <w:marTop w:val="0"/>
          <w:marBottom w:val="0"/>
          <w:divBdr>
            <w:top w:val="none" w:sz="0" w:space="0" w:color="auto"/>
            <w:left w:val="none" w:sz="0" w:space="0" w:color="auto"/>
            <w:bottom w:val="none" w:sz="0" w:space="0" w:color="auto"/>
            <w:right w:val="none" w:sz="0" w:space="0" w:color="auto"/>
          </w:divBdr>
          <w:divsChild>
            <w:div w:id="1478649186">
              <w:marLeft w:val="0"/>
              <w:marRight w:val="0"/>
              <w:marTop w:val="0"/>
              <w:marBottom w:val="0"/>
              <w:divBdr>
                <w:top w:val="none" w:sz="0" w:space="0" w:color="auto"/>
                <w:left w:val="none" w:sz="0" w:space="0" w:color="auto"/>
                <w:bottom w:val="none" w:sz="0" w:space="0" w:color="auto"/>
                <w:right w:val="none" w:sz="0" w:space="0" w:color="auto"/>
              </w:divBdr>
              <w:divsChild>
                <w:div w:id="1727952363">
                  <w:marLeft w:val="0"/>
                  <w:marRight w:val="0"/>
                  <w:marTop w:val="0"/>
                  <w:marBottom w:val="0"/>
                  <w:divBdr>
                    <w:top w:val="none" w:sz="0" w:space="0" w:color="auto"/>
                    <w:left w:val="none" w:sz="0" w:space="0" w:color="auto"/>
                    <w:bottom w:val="none" w:sz="0" w:space="0" w:color="auto"/>
                    <w:right w:val="none" w:sz="0" w:space="0" w:color="auto"/>
                  </w:divBdr>
                  <w:divsChild>
                    <w:div w:id="630551903">
                      <w:marLeft w:val="0"/>
                      <w:marRight w:val="0"/>
                      <w:marTop w:val="0"/>
                      <w:marBottom w:val="0"/>
                      <w:divBdr>
                        <w:top w:val="none" w:sz="0" w:space="0" w:color="auto"/>
                        <w:left w:val="none" w:sz="0" w:space="0" w:color="auto"/>
                        <w:bottom w:val="none" w:sz="0" w:space="0" w:color="auto"/>
                        <w:right w:val="none" w:sz="0" w:space="0" w:color="auto"/>
                      </w:divBdr>
                      <w:divsChild>
                        <w:div w:id="49350801">
                          <w:marLeft w:val="0"/>
                          <w:marRight w:val="0"/>
                          <w:marTop w:val="0"/>
                          <w:marBottom w:val="0"/>
                          <w:divBdr>
                            <w:top w:val="none" w:sz="0" w:space="0" w:color="auto"/>
                            <w:left w:val="none" w:sz="0" w:space="0" w:color="auto"/>
                            <w:bottom w:val="none" w:sz="0" w:space="0" w:color="auto"/>
                            <w:right w:val="none" w:sz="0" w:space="0" w:color="auto"/>
                          </w:divBdr>
                          <w:divsChild>
                            <w:div w:id="554657179">
                              <w:marLeft w:val="0"/>
                              <w:marRight w:val="0"/>
                              <w:marTop w:val="0"/>
                              <w:marBottom w:val="0"/>
                              <w:divBdr>
                                <w:top w:val="none" w:sz="0" w:space="0" w:color="auto"/>
                                <w:left w:val="none" w:sz="0" w:space="0" w:color="auto"/>
                                <w:bottom w:val="none" w:sz="0" w:space="0" w:color="auto"/>
                                <w:right w:val="none" w:sz="0" w:space="0" w:color="auto"/>
                              </w:divBdr>
                              <w:divsChild>
                                <w:div w:id="1591499947">
                                  <w:marLeft w:val="240"/>
                                  <w:marRight w:val="240"/>
                                  <w:marTop w:val="0"/>
                                  <w:marBottom w:val="0"/>
                                  <w:divBdr>
                                    <w:top w:val="none" w:sz="0" w:space="0" w:color="auto"/>
                                    <w:left w:val="none" w:sz="0" w:space="0" w:color="auto"/>
                                    <w:bottom w:val="none" w:sz="0" w:space="0" w:color="auto"/>
                                    <w:right w:val="none" w:sz="0" w:space="0" w:color="auto"/>
                                  </w:divBdr>
                                  <w:divsChild>
                                    <w:div w:id="482891245">
                                      <w:marLeft w:val="0"/>
                                      <w:marRight w:val="0"/>
                                      <w:marTop w:val="0"/>
                                      <w:marBottom w:val="0"/>
                                      <w:divBdr>
                                        <w:top w:val="none" w:sz="0" w:space="0" w:color="auto"/>
                                        <w:left w:val="none" w:sz="0" w:space="0" w:color="auto"/>
                                        <w:bottom w:val="none" w:sz="0" w:space="0" w:color="auto"/>
                                        <w:right w:val="none" w:sz="0" w:space="0" w:color="auto"/>
                                      </w:divBdr>
                                      <w:divsChild>
                                        <w:div w:id="1938443128">
                                          <w:marLeft w:val="0"/>
                                          <w:marRight w:val="0"/>
                                          <w:marTop w:val="0"/>
                                          <w:marBottom w:val="0"/>
                                          <w:divBdr>
                                            <w:top w:val="single" w:sz="2" w:space="0" w:color="auto"/>
                                            <w:left w:val="single" w:sz="2" w:space="0" w:color="auto"/>
                                            <w:bottom w:val="single" w:sz="2" w:space="0" w:color="auto"/>
                                            <w:right w:val="single" w:sz="2" w:space="0" w:color="auto"/>
                                          </w:divBdr>
                                        </w:div>
                                        <w:div w:id="358433994">
                                          <w:marLeft w:val="0"/>
                                          <w:marRight w:val="0"/>
                                          <w:marTop w:val="0"/>
                                          <w:marBottom w:val="0"/>
                                          <w:divBdr>
                                            <w:top w:val="none" w:sz="0" w:space="0" w:color="auto"/>
                                            <w:left w:val="none" w:sz="0" w:space="0" w:color="auto"/>
                                            <w:bottom w:val="none" w:sz="0" w:space="0" w:color="auto"/>
                                            <w:right w:val="none" w:sz="0" w:space="0" w:color="auto"/>
                                          </w:divBdr>
                                          <w:divsChild>
                                            <w:div w:id="1001398582">
                                              <w:marLeft w:val="0"/>
                                              <w:marRight w:val="0"/>
                                              <w:marTop w:val="0"/>
                                              <w:marBottom w:val="0"/>
                                              <w:divBdr>
                                                <w:top w:val="none" w:sz="0" w:space="0" w:color="auto"/>
                                                <w:left w:val="none" w:sz="0" w:space="0" w:color="auto"/>
                                                <w:bottom w:val="none" w:sz="0" w:space="0" w:color="auto"/>
                                                <w:right w:val="none" w:sz="0" w:space="0" w:color="auto"/>
                                              </w:divBdr>
                                              <w:divsChild>
                                                <w:div w:id="1717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leyvision.org/projects/community-air-protection/" TargetMode="External"/><Relationship Id="rId5" Type="http://schemas.openxmlformats.org/officeDocument/2006/relationships/hyperlink" Target="https://www.sacbee.com/news/business/article254650502.html" TargetMode="External"/><Relationship Id="rId4" Type="http://schemas.openxmlformats.org/officeDocument/2006/relationships/hyperlink" Target="https://www.airquality.org/ProgramCoordination/Documents/SMAQMD%20Final%20Recommendations-Report.pdf"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Saldana</dc:creator>
  <cp:keywords/>
  <dc:description/>
  <cp:lastModifiedBy>Jose Saldana</cp:lastModifiedBy>
  <cp:revision>2</cp:revision>
  <dcterms:created xsi:type="dcterms:W3CDTF">2023-10-26T19:31:00Z</dcterms:created>
  <dcterms:modified xsi:type="dcterms:W3CDTF">2023-10-26T19:31:00Z</dcterms:modified>
</cp:coreProperties>
</file>