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79BE2" w14:textId="68C83303" w:rsidR="00A71CF5" w:rsidRDefault="006F7E6E">
      <w:r>
        <w:t>To start I will disclose I am in the business of consulting farmers on cash grain sales, commodity brokerage and crop insurance sales.  Obviously I</w:t>
      </w:r>
      <w:r w:rsidR="0061364A">
        <w:t xml:space="preserve"> </w:t>
      </w:r>
      <w:r>
        <w:t>have a bias to support agriculture and any policies that encourage demand of agricultural products.</w:t>
      </w:r>
    </w:p>
    <w:p w14:paraId="5B418A11" w14:textId="7AFF1F68" w:rsidR="006F7E6E" w:rsidRDefault="006F7E6E">
      <w:r>
        <w:t xml:space="preserve">I read </w:t>
      </w:r>
      <w:r w:rsidR="0078501F">
        <w:t>recently</w:t>
      </w:r>
      <w:r>
        <w:t xml:space="preserve"> the California Air Resources Board want</w:t>
      </w:r>
      <w:r w:rsidR="0061364A">
        <w:t>s</w:t>
      </w:r>
      <w:r>
        <w:t xml:space="preserve"> to limit virgin soybean oil as a feedstock for renewable diesel</w:t>
      </w:r>
      <w:r w:rsidR="00216599">
        <w:t xml:space="preserve"> production</w:t>
      </w:r>
      <w:r>
        <w:t xml:space="preserve"> to 20%</w:t>
      </w:r>
      <w:r w:rsidR="00216599">
        <w:t>,</w:t>
      </w:r>
      <w:r w:rsidR="0061364A">
        <w:t xml:space="preserve"> I assume by volume</w:t>
      </w:r>
      <w:r>
        <w:t>.  I don’t know how that level was decided on or if the volume of renewable diesel to be refined and the amount feedstocks available make that possible.  That’s a problem I have with any mandate as m</w:t>
      </w:r>
      <w:r w:rsidR="00C00DC2">
        <w:t>any t</w:t>
      </w:r>
      <w:r>
        <w:t>ime</w:t>
      </w:r>
      <w:r w:rsidR="00C00DC2">
        <w:t>s</w:t>
      </w:r>
      <w:r>
        <w:t xml:space="preserve"> the mandate doesn’t always work in reality.  I assume the 20% threshold can be adjusted to fit actual conditions.</w:t>
      </w:r>
    </w:p>
    <w:p w14:paraId="2E5738A2" w14:textId="0CC53A1C" w:rsidR="0061364A" w:rsidRDefault="0061364A">
      <w:r>
        <w:t>Used Cooking Oil started as virgin oil, so I am curious about the rationale to limit virgin soybean oil volume to 20%.</w:t>
      </w:r>
      <w:r w:rsidR="0059016B">
        <w:t xml:space="preserve">  The requirement </w:t>
      </w:r>
      <w:r w:rsidR="00846749">
        <w:t>of</w:t>
      </w:r>
      <w:r w:rsidR="0059016B">
        <w:t xml:space="preserve"> proof any soybeans or canola used in oil production were grown before 2008</w:t>
      </w:r>
      <w:r w:rsidR="00846749">
        <w:t xml:space="preserve"> is puzzling</w:t>
      </w:r>
      <w:r w:rsidR="0059016B">
        <w:t>.  I would be interested to know why that restriction is being sought.  It appears to be a subtle way to say CARB wants no domestically produced oil used in renewable diesel in California.</w:t>
      </w:r>
      <w:r w:rsidR="00846749">
        <w:t xml:space="preserve">  We just don’t store oilseed</w:t>
      </w:r>
      <w:r w:rsidR="00574D91">
        <w:t>s</w:t>
      </w:r>
      <w:r w:rsidR="00846749">
        <w:t xml:space="preserve"> for 15 years.</w:t>
      </w:r>
    </w:p>
    <w:p w14:paraId="1745FE64" w14:textId="0C33A5B1" w:rsidR="00C84CAA" w:rsidRDefault="0061364A">
      <w:r>
        <w:t>I am not opposed to refining used cooking oil for renewable diesel, it</w:t>
      </w:r>
      <w:r w:rsidR="00846749">
        <w:t xml:space="preserve"> </w:t>
      </w:r>
      <w:r>
        <w:t>is better than dumping it down a drain or ending up in a landfill.  It is an issue with Congress (namely the Inflation Reduction Act) allowing U</w:t>
      </w:r>
      <w:r w:rsidR="00C84CAA">
        <w:t>sed</w:t>
      </w:r>
      <w:r>
        <w:t xml:space="preserve"> Cooking Oil to be IMPORTED from other countries, refined and issuing a $1.00 to $1.75 per gallon tax credit (depending on use)</w:t>
      </w:r>
      <w:r w:rsidR="00F64256">
        <w:t xml:space="preserve"> to the refiner and or the blender</w:t>
      </w:r>
      <w:r>
        <w:t>.</w:t>
      </w:r>
      <w:r w:rsidR="00813B43">
        <w:t xml:space="preserve">  </w:t>
      </w:r>
      <w:r>
        <w:t xml:space="preserve">However I do think CARB can be proactive and discourage importation of UCO </w:t>
      </w:r>
      <w:r w:rsidR="00216599">
        <w:t>that ultimate</w:t>
      </w:r>
      <w:r w:rsidR="00C84CAA">
        <w:t>ly</w:t>
      </w:r>
      <w:r w:rsidR="00216599">
        <w:t xml:space="preserve"> generates a tax credit</w:t>
      </w:r>
      <w:r>
        <w:t>.  That is a job for Congress and I will let my representatives know my thoughts on the situation.</w:t>
      </w:r>
      <w:r w:rsidR="00216599">
        <w:t xml:space="preserve">  </w:t>
      </w:r>
    </w:p>
    <w:p w14:paraId="11DEEB0D" w14:textId="6B847DBF" w:rsidR="0061364A" w:rsidRDefault="00216599">
      <w:r>
        <w:t>Import</w:t>
      </w:r>
      <w:r w:rsidR="00846749">
        <w:t>ing</w:t>
      </w:r>
      <w:r>
        <w:t xml:space="preserve"> UCO but </w:t>
      </w:r>
      <w:r w:rsidR="00846749">
        <w:t>not</w:t>
      </w:r>
      <w:r>
        <w:t xml:space="preserve"> allow</w:t>
      </w:r>
      <w:r w:rsidR="00846749">
        <w:t>ing</w:t>
      </w:r>
      <w:r>
        <w:t xml:space="preserve"> </w:t>
      </w:r>
      <w:r w:rsidR="00846749">
        <w:t>the</w:t>
      </w:r>
      <w:r>
        <w:t xml:space="preserve"> tax credit to the blender and or refiner</w:t>
      </w:r>
      <w:r w:rsidR="00C84CAA">
        <w:t xml:space="preserve"> is an acceptable </w:t>
      </w:r>
      <w:r w:rsidR="00846749">
        <w:t xml:space="preserve">compromise </w:t>
      </w:r>
      <w:r w:rsidR="00D16CD4">
        <w:t>in my opinion</w:t>
      </w:r>
      <w:r w:rsidR="00C84CAA">
        <w:t>.</w:t>
      </w:r>
      <w:r w:rsidR="00846749">
        <w:t xml:space="preserve">  But I understand that is the job of Congress, not CARB.</w:t>
      </w:r>
      <w:r w:rsidR="00C84CAA">
        <w:t xml:space="preserve">  I just don’t see why we are allowing a</w:t>
      </w:r>
      <w:r w:rsidR="00EE4B2B">
        <w:t xml:space="preserve">ny FOREIGN </w:t>
      </w:r>
      <w:r w:rsidR="00C84CAA">
        <w:t>waste product</w:t>
      </w:r>
      <w:r w:rsidR="00846749">
        <w:t xml:space="preserve"> to</w:t>
      </w:r>
      <w:r w:rsidR="00C84CAA">
        <w:t xml:space="preserve"> take precedence o</w:t>
      </w:r>
      <w:r w:rsidR="00D16CD4">
        <w:t>ver</w:t>
      </w:r>
      <w:r w:rsidR="00C84CAA">
        <w:t xml:space="preserve"> home grow</w:t>
      </w:r>
      <w:r w:rsidR="00D16CD4">
        <w:t>n</w:t>
      </w:r>
      <w:r w:rsidR="00C84CAA">
        <w:t xml:space="preserve"> feedstocks for a great fuel source like renewable diesel.</w:t>
      </w:r>
      <w:r w:rsidR="00D16CD4">
        <w:t xml:space="preserve">  I believe UCO imports in 2022</w:t>
      </w:r>
      <w:r w:rsidR="00F64256">
        <w:t xml:space="preserve"> in to the US</w:t>
      </w:r>
      <w:r w:rsidR="00D16CD4">
        <w:t xml:space="preserve"> were around 200 million pounds and last year were around 3 billion pounds.</w:t>
      </w:r>
      <w:r w:rsidR="00813B43">
        <w:t xml:space="preserve">  UCO could contain palm oil which is a m</w:t>
      </w:r>
      <w:r w:rsidR="00846749">
        <w:t>aj</w:t>
      </w:r>
      <w:r w:rsidR="00813B43">
        <w:t>or issue</w:t>
      </w:r>
      <w:r w:rsidR="00581A24">
        <w:t>.</w:t>
      </w:r>
    </w:p>
    <w:p w14:paraId="4F0356FC" w14:textId="6B4C96F0" w:rsidR="00846749" w:rsidRDefault="00846749">
      <w:r>
        <w:t xml:space="preserve">Thank you for your time </w:t>
      </w:r>
      <w:r w:rsidR="00581A24">
        <w:t xml:space="preserve">and I hope I was able to convey my </w:t>
      </w:r>
      <w:r w:rsidR="00A64D6C">
        <w:t>thoughts on this subject in a good manner.  I just would like to see CARB take actions that put domestic energy production at the top of the list.</w:t>
      </w:r>
    </w:p>
    <w:p w14:paraId="2F761F51" w14:textId="5555281C" w:rsidR="00846749" w:rsidRDefault="00D66A2E">
      <w:r>
        <w:t>Sincerely,</w:t>
      </w:r>
    </w:p>
    <w:p w14:paraId="31818533" w14:textId="711A0C77" w:rsidR="00D66A2E" w:rsidRDefault="00D66A2E">
      <w:r>
        <w:t>Stewart Hughes</w:t>
      </w:r>
    </w:p>
    <w:p w14:paraId="01810C37" w14:textId="768221A7" w:rsidR="00D66A2E" w:rsidRDefault="00D66A2E">
      <w:r>
        <w:t>Conrad, IA</w:t>
      </w:r>
    </w:p>
    <w:p w14:paraId="58AAE7EF" w14:textId="77777777" w:rsidR="00D66A2E" w:rsidRDefault="00D66A2E"/>
    <w:p w14:paraId="2B22F4A8" w14:textId="77777777" w:rsidR="006F7E6E" w:rsidRDefault="006F7E6E"/>
    <w:sectPr w:rsidR="006F7E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6E"/>
    <w:rsid w:val="00033CF8"/>
    <w:rsid w:val="00040CEF"/>
    <w:rsid w:val="00216599"/>
    <w:rsid w:val="00412B6F"/>
    <w:rsid w:val="00574D91"/>
    <w:rsid w:val="00581A24"/>
    <w:rsid w:val="0059016B"/>
    <w:rsid w:val="0061364A"/>
    <w:rsid w:val="006F7E6E"/>
    <w:rsid w:val="0078501F"/>
    <w:rsid w:val="00813B43"/>
    <w:rsid w:val="00846749"/>
    <w:rsid w:val="00A64D6C"/>
    <w:rsid w:val="00A71CF5"/>
    <w:rsid w:val="00C00DC2"/>
    <w:rsid w:val="00C02D3C"/>
    <w:rsid w:val="00C84CAA"/>
    <w:rsid w:val="00D16CD4"/>
    <w:rsid w:val="00D66A2E"/>
    <w:rsid w:val="00EB676E"/>
    <w:rsid w:val="00EE4B2B"/>
    <w:rsid w:val="00F6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4209D"/>
  <w15:chartTrackingRefBased/>
  <w15:docId w15:val="{9D075AFB-521C-44BC-A71A-BA96335AA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Hughes</dc:creator>
  <cp:keywords/>
  <dc:description/>
  <cp:lastModifiedBy>Stewart Hughes</cp:lastModifiedBy>
  <cp:revision>14</cp:revision>
  <dcterms:created xsi:type="dcterms:W3CDTF">2024-08-15T19:52:00Z</dcterms:created>
  <dcterms:modified xsi:type="dcterms:W3CDTF">2024-08-19T17:46:00Z</dcterms:modified>
</cp:coreProperties>
</file>