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C9" w:rsidRDefault="00691B60" w:rsidP="003438C9">
      <w:pPr>
        <w:ind w:left="3960"/>
      </w:pPr>
      <w:bookmarkStart w:id="0" w:name="_GoBack"/>
      <w:bookmarkEnd w:id="0"/>
      <w:r>
        <w:rPr>
          <w:noProof/>
        </w:rPr>
        <w:drawing>
          <wp:anchor distT="0" distB="0" distL="114300" distR="114300" simplePos="0" relativeHeight="251659264" behindDoc="1" locked="0" layoutInCell="1" allowOverlap="1">
            <wp:simplePos x="0" y="0"/>
            <wp:positionH relativeFrom="margin">
              <wp:posOffset>-1770380</wp:posOffset>
            </wp:positionH>
            <wp:positionV relativeFrom="paragraph">
              <wp:posOffset>-82550</wp:posOffset>
            </wp:positionV>
            <wp:extent cx="2463800" cy="9833610"/>
            <wp:effectExtent l="0" t="0" r="0" b="0"/>
            <wp:wrapNone/>
            <wp:docPr id="1" name="Picture 2" descr="ST-Letterhead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Letterhead150.jpg"/>
                    <pic:cNvPicPr/>
                  </pic:nvPicPr>
                  <pic:blipFill rotWithShape="1">
                    <a:blip r:embed="rId7" cstate="print">
                      <a:extLst>
                        <a:ext uri="{28A0092B-C50C-407E-A947-70E740481C1C}">
                          <a14:useLocalDpi xmlns:a14="http://schemas.microsoft.com/office/drawing/2010/main" val="0"/>
                        </a:ext>
                      </a:extLst>
                    </a:blip>
                    <a:srcRect l="515" r="63574"/>
                    <a:stretch/>
                  </pic:blipFill>
                  <pic:spPr bwMode="auto">
                    <a:xfrm>
                      <a:off x="0" y="0"/>
                      <a:ext cx="2463800" cy="9833610"/>
                    </a:xfrm>
                    <a:prstGeom prst="rect">
                      <a:avLst/>
                    </a:prstGeom>
                    <a:ln>
                      <a:noFill/>
                    </a:ln>
                    <a:extLst>
                      <a:ext uri="{53640926-AAD7-44D8-BBD7-CCE9431645EC}">
                        <a14:shadowObscured xmlns:a14="http://schemas.microsoft.com/office/drawing/2010/main"/>
                      </a:ext>
                    </a:extLst>
                  </pic:spPr>
                </pic:pic>
              </a:graphicData>
            </a:graphic>
          </wp:anchor>
        </w:drawing>
      </w:r>
    </w:p>
    <w:p w:rsidR="003438C9" w:rsidRDefault="003438C9" w:rsidP="003438C9">
      <w:pPr>
        <w:ind w:left="3960"/>
      </w:pPr>
    </w:p>
    <w:p w:rsidR="003438C9" w:rsidRDefault="003438C9" w:rsidP="00D34FF5"/>
    <w:p w:rsidR="009A352C" w:rsidRDefault="009A352C" w:rsidP="004422BE"/>
    <w:p w:rsidR="004422BE" w:rsidRPr="00EE6526" w:rsidRDefault="009F6770" w:rsidP="004422BE">
      <w:pPr>
        <w:rPr>
          <w:sz w:val="23"/>
          <w:szCs w:val="23"/>
        </w:rPr>
      </w:pPr>
      <w:r w:rsidRPr="00EE6526">
        <w:rPr>
          <w:sz w:val="23"/>
          <w:szCs w:val="23"/>
        </w:rPr>
        <w:t>October 30, 2015</w:t>
      </w:r>
    </w:p>
    <w:p w:rsidR="004422BE" w:rsidRPr="00EE6526" w:rsidRDefault="009F6770" w:rsidP="00D33F55">
      <w:pPr>
        <w:spacing w:after="0"/>
        <w:rPr>
          <w:sz w:val="23"/>
          <w:szCs w:val="23"/>
        </w:rPr>
      </w:pPr>
      <w:r w:rsidRPr="00EE6526">
        <w:rPr>
          <w:sz w:val="23"/>
          <w:szCs w:val="23"/>
        </w:rPr>
        <w:t>Mr. Richard Corey</w:t>
      </w:r>
    </w:p>
    <w:p w:rsidR="009F6770" w:rsidRPr="00EE6526" w:rsidRDefault="009F6770" w:rsidP="00D33F55">
      <w:pPr>
        <w:spacing w:after="0"/>
        <w:rPr>
          <w:sz w:val="23"/>
          <w:szCs w:val="23"/>
        </w:rPr>
      </w:pPr>
      <w:r w:rsidRPr="00EE6526">
        <w:rPr>
          <w:sz w:val="23"/>
          <w:szCs w:val="23"/>
        </w:rPr>
        <w:t>Executive Officer</w:t>
      </w:r>
    </w:p>
    <w:p w:rsidR="009F6770" w:rsidRPr="00EE6526" w:rsidRDefault="009F6770" w:rsidP="00D33F55">
      <w:pPr>
        <w:spacing w:after="0"/>
        <w:rPr>
          <w:sz w:val="23"/>
          <w:szCs w:val="23"/>
        </w:rPr>
      </w:pPr>
      <w:r w:rsidRPr="00EE6526">
        <w:rPr>
          <w:sz w:val="23"/>
          <w:szCs w:val="23"/>
        </w:rPr>
        <w:t>California Air Resources Board</w:t>
      </w:r>
    </w:p>
    <w:p w:rsidR="009F6770" w:rsidRPr="00EE6526" w:rsidRDefault="009F6770" w:rsidP="00D33F55">
      <w:pPr>
        <w:spacing w:after="0"/>
        <w:rPr>
          <w:sz w:val="23"/>
          <w:szCs w:val="23"/>
        </w:rPr>
      </w:pPr>
      <w:r w:rsidRPr="00EE6526">
        <w:rPr>
          <w:sz w:val="23"/>
          <w:szCs w:val="23"/>
        </w:rPr>
        <w:t>P.O Box 2815</w:t>
      </w:r>
    </w:p>
    <w:p w:rsidR="009F6770" w:rsidRPr="00EE6526" w:rsidRDefault="009F6770" w:rsidP="009A352C">
      <w:pPr>
        <w:spacing w:after="0" w:line="240" w:lineRule="auto"/>
        <w:rPr>
          <w:sz w:val="23"/>
          <w:szCs w:val="23"/>
        </w:rPr>
      </w:pPr>
      <w:r w:rsidRPr="00EE6526">
        <w:rPr>
          <w:sz w:val="23"/>
          <w:szCs w:val="23"/>
        </w:rPr>
        <w:t>Sacramento, CA 95812</w:t>
      </w:r>
    </w:p>
    <w:p w:rsidR="009F6770" w:rsidRPr="00EE6526" w:rsidRDefault="009F6770" w:rsidP="00D33F55">
      <w:pPr>
        <w:spacing w:after="0"/>
        <w:rPr>
          <w:sz w:val="23"/>
          <w:szCs w:val="23"/>
        </w:rPr>
      </w:pPr>
    </w:p>
    <w:p w:rsidR="009F6770" w:rsidRPr="00EE6526" w:rsidRDefault="004422BE" w:rsidP="00EE6526">
      <w:pPr>
        <w:spacing w:after="0" w:line="240" w:lineRule="auto"/>
        <w:rPr>
          <w:sz w:val="23"/>
          <w:szCs w:val="23"/>
        </w:rPr>
      </w:pPr>
      <w:r w:rsidRPr="00EE6526">
        <w:rPr>
          <w:sz w:val="23"/>
          <w:szCs w:val="23"/>
        </w:rPr>
        <w:t xml:space="preserve">RE: </w:t>
      </w:r>
      <w:r w:rsidR="009F6770" w:rsidRPr="00EE6526">
        <w:rPr>
          <w:sz w:val="23"/>
          <w:szCs w:val="23"/>
        </w:rPr>
        <w:t>Draft Short Lived Carbon Pollutant Strategy</w:t>
      </w:r>
    </w:p>
    <w:p w:rsidR="009F6770" w:rsidRPr="00EE6526" w:rsidRDefault="009F6770" w:rsidP="00EE6526">
      <w:pPr>
        <w:spacing w:after="0"/>
        <w:rPr>
          <w:sz w:val="23"/>
          <w:szCs w:val="23"/>
        </w:rPr>
      </w:pPr>
    </w:p>
    <w:p w:rsidR="009F6770" w:rsidRPr="00EE6526" w:rsidRDefault="009F6770" w:rsidP="00EE6526">
      <w:pPr>
        <w:spacing w:after="0" w:line="240" w:lineRule="auto"/>
        <w:rPr>
          <w:sz w:val="23"/>
          <w:szCs w:val="23"/>
        </w:rPr>
      </w:pPr>
      <w:r w:rsidRPr="00EE6526">
        <w:rPr>
          <w:sz w:val="23"/>
          <w:szCs w:val="23"/>
        </w:rPr>
        <w:t>Dear Mr. Corey,</w:t>
      </w:r>
    </w:p>
    <w:p w:rsidR="009F6770" w:rsidRPr="00EE6526" w:rsidRDefault="009F6770" w:rsidP="00EE6526">
      <w:pPr>
        <w:spacing w:after="0" w:line="240" w:lineRule="auto"/>
        <w:rPr>
          <w:sz w:val="23"/>
          <w:szCs w:val="23"/>
        </w:rPr>
      </w:pPr>
    </w:p>
    <w:p w:rsidR="00EE6526" w:rsidRDefault="004422BE" w:rsidP="00EE6526">
      <w:pPr>
        <w:spacing w:after="0"/>
        <w:rPr>
          <w:sz w:val="23"/>
          <w:szCs w:val="23"/>
        </w:rPr>
      </w:pPr>
      <w:r w:rsidRPr="00EE6526">
        <w:rPr>
          <w:sz w:val="23"/>
          <w:szCs w:val="23"/>
        </w:rPr>
        <w:t xml:space="preserve">On behalf of our Agency, I would like to take this opportunity to </w:t>
      </w:r>
      <w:r w:rsidR="009F6770" w:rsidRPr="00EE6526">
        <w:rPr>
          <w:sz w:val="23"/>
          <w:szCs w:val="23"/>
        </w:rPr>
        <w:t>support the inclusion of a strategy to reduce and ultimately eliminate organi</w:t>
      </w:r>
      <w:r w:rsidR="00BA4657" w:rsidRPr="00EE6526">
        <w:rPr>
          <w:sz w:val="23"/>
          <w:szCs w:val="23"/>
        </w:rPr>
        <w:t>cs from landfills as part of ARB’s</w:t>
      </w:r>
      <w:r w:rsidR="009F6770" w:rsidRPr="00EE6526">
        <w:rPr>
          <w:sz w:val="23"/>
          <w:szCs w:val="23"/>
        </w:rPr>
        <w:t xml:space="preserve"> plan to reduce short lived carbon pollutants</w:t>
      </w:r>
      <w:r w:rsidR="00BA4657" w:rsidRPr="00EE6526">
        <w:rPr>
          <w:sz w:val="23"/>
          <w:szCs w:val="23"/>
        </w:rPr>
        <w:t xml:space="preserve"> (SLCPs)</w:t>
      </w:r>
      <w:r w:rsidR="009F6770" w:rsidRPr="00EE6526">
        <w:rPr>
          <w:sz w:val="23"/>
          <w:szCs w:val="23"/>
        </w:rPr>
        <w:t xml:space="preserve">, specifically methane.  We are pleased to see that the draft strategy makes a strong case for the importance of reducing several SLCPs including methane, given its high global warming potential. </w:t>
      </w:r>
    </w:p>
    <w:p w:rsidR="009F6770" w:rsidRPr="00EE6526" w:rsidRDefault="009F6770" w:rsidP="00EE6526">
      <w:pPr>
        <w:spacing w:after="0"/>
        <w:rPr>
          <w:sz w:val="12"/>
          <w:szCs w:val="12"/>
        </w:rPr>
      </w:pPr>
    </w:p>
    <w:p w:rsidR="009F6770" w:rsidRDefault="009F6770" w:rsidP="00EE6526">
      <w:pPr>
        <w:spacing w:after="0"/>
        <w:rPr>
          <w:sz w:val="23"/>
          <w:szCs w:val="23"/>
        </w:rPr>
      </w:pPr>
      <w:r w:rsidRPr="00EE6526">
        <w:rPr>
          <w:sz w:val="23"/>
          <w:szCs w:val="23"/>
        </w:rPr>
        <w:t>We are in strong support of reducing methane emissions by eliminating organics in landfills.  Our County banned plant debris from the landfill in 2009 and the implementation of that has bee</w:t>
      </w:r>
      <w:r w:rsidR="009A352C" w:rsidRPr="00EE6526">
        <w:rPr>
          <w:sz w:val="23"/>
          <w:szCs w:val="23"/>
        </w:rPr>
        <w:t>n quite successful. A</w:t>
      </w:r>
      <w:r w:rsidR="00EE6526">
        <w:rPr>
          <w:sz w:val="23"/>
          <w:szCs w:val="23"/>
        </w:rPr>
        <w:t xml:space="preserve">ll </w:t>
      </w:r>
      <w:r w:rsidRPr="00EE6526">
        <w:rPr>
          <w:sz w:val="23"/>
          <w:szCs w:val="23"/>
        </w:rPr>
        <w:t>our jurisdictions offer weekly organics collection service, including food</w:t>
      </w:r>
      <w:r w:rsidR="00614DBE" w:rsidRPr="00EE6526">
        <w:rPr>
          <w:sz w:val="23"/>
          <w:szCs w:val="23"/>
        </w:rPr>
        <w:t xml:space="preserve"> scraps</w:t>
      </w:r>
      <w:r w:rsidRPr="00EE6526">
        <w:rPr>
          <w:sz w:val="23"/>
          <w:szCs w:val="23"/>
        </w:rPr>
        <w:t xml:space="preserve"> for our residential and commercial customers.  </w:t>
      </w:r>
    </w:p>
    <w:p w:rsidR="00EE6526" w:rsidRPr="00EE6526" w:rsidRDefault="00EE6526" w:rsidP="00EE6526">
      <w:pPr>
        <w:spacing w:after="0"/>
        <w:rPr>
          <w:sz w:val="12"/>
          <w:szCs w:val="12"/>
        </w:rPr>
      </w:pPr>
    </w:p>
    <w:p w:rsidR="009A352C" w:rsidRDefault="009F6770" w:rsidP="00EE6526">
      <w:pPr>
        <w:spacing w:after="0"/>
        <w:rPr>
          <w:sz w:val="23"/>
          <w:szCs w:val="23"/>
        </w:rPr>
      </w:pPr>
      <w:r w:rsidRPr="00EE6526">
        <w:rPr>
          <w:sz w:val="23"/>
          <w:szCs w:val="23"/>
        </w:rPr>
        <w:t>We appreciate the multi-pronged effort that we see at the state level to address both the need to reduce organics from landfill and the need to increase the use of compost and mulch on agricultural and urban lands to fully realize the multiple environmental benefits of using compost and mulch</w:t>
      </w:r>
      <w:r w:rsidR="009A352C" w:rsidRPr="00EE6526">
        <w:rPr>
          <w:sz w:val="23"/>
          <w:szCs w:val="23"/>
        </w:rPr>
        <w:t xml:space="preserve">. </w:t>
      </w:r>
    </w:p>
    <w:p w:rsidR="00EE6526" w:rsidRPr="00EE6526" w:rsidRDefault="00EE6526" w:rsidP="00EE6526">
      <w:pPr>
        <w:spacing w:after="0"/>
        <w:rPr>
          <w:sz w:val="12"/>
          <w:szCs w:val="12"/>
        </w:rPr>
      </w:pPr>
    </w:p>
    <w:p w:rsidR="009F6770" w:rsidRDefault="009F6770" w:rsidP="00EE6526">
      <w:pPr>
        <w:spacing w:after="0"/>
        <w:rPr>
          <w:sz w:val="23"/>
          <w:szCs w:val="23"/>
        </w:rPr>
      </w:pPr>
      <w:r w:rsidRPr="00EE6526">
        <w:rPr>
          <w:sz w:val="23"/>
          <w:szCs w:val="23"/>
        </w:rPr>
        <w:t>Combining regulatory and financial assistance to increase compost processing capacity, together with a phased in b</w:t>
      </w:r>
      <w:r w:rsidR="00EE6526">
        <w:rPr>
          <w:sz w:val="23"/>
          <w:szCs w:val="23"/>
        </w:rPr>
        <w:t xml:space="preserve">an of organics at the landfill </w:t>
      </w:r>
      <w:r w:rsidRPr="00EE6526">
        <w:rPr>
          <w:sz w:val="23"/>
          <w:szCs w:val="23"/>
        </w:rPr>
        <w:t>will help the state and our jurisdictions meet their diversion goals and greenhouse gas reduction goals.  Support from the ARB and other state regulatory agencies, as is envisioned in the Short Lived Carbon Pollutant Strategy, is essential to achieve local and state climate change goals.  Given the impact of short lived climate pollutants, we encourage ARB to move fo</w:t>
      </w:r>
      <w:r w:rsidR="009A352C" w:rsidRPr="00EE6526">
        <w:rPr>
          <w:sz w:val="23"/>
          <w:szCs w:val="23"/>
        </w:rPr>
        <w:t>rward with its efforts to eliminate organics from the landfill and reduce landfill methane emissions</w:t>
      </w:r>
      <w:r w:rsidRPr="00EE6526">
        <w:rPr>
          <w:sz w:val="23"/>
          <w:szCs w:val="23"/>
        </w:rPr>
        <w:t xml:space="preserve"> as expeditiously as possible. We look forward to further collaboration on this issue.  </w:t>
      </w:r>
    </w:p>
    <w:p w:rsidR="00EE6526" w:rsidRPr="00EE6526" w:rsidRDefault="00EE6526" w:rsidP="00EE6526">
      <w:pPr>
        <w:spacing w:after="0"/>
        <w:rPr>
          <w:sz w:val="23"/>
          <w:szCs w:val="23"/>
        </w:rPr>
      </w:pPr>
    </w:p>
    <w:p w:rsidR="009A352C" w:rsidRDefault="00EE6526" w:rsidP="00EE6526">
      <w:pPr>
        <w:spacing w:after="0" w:line="360" w:lineRule="auto"/>
        <w:rPr>
          <w:sz w:val="23"/>
          <w:szCs w:val="23"/>
        </w:rPr>
      </w:pPr>
      <w:r w:rsidRPr="00EE6526">
        <w:rPr>
          <w:noProof/>
          <w:sz w:val="23"/>
          <w:szCs w:val="23"/>
        </w:rPr>
        <mc:AlternateContent>
          <mc:Choice Requires="wps">
            <w:drawing>
              <wp:anchor distT="0" distB="0" distL="114300" distR="114300" simplePos="0" relativeHeight="251661312" behindDoc="0" locked="0" layoutInCell="1" allowOverlap="1" wp14:anchorId="0A1353E9" wp14:editId="2286D395">
                <wp:simplePos x="0" y="0"/>
                <wp:positionH relativeFrom="column">
                  <wp:posOffset>-298450</wp:posOffset>
                </wp:positionH>
                <wp:positionV relativeFrom="paragraph">
                  <wp:posOffset>108585</wp:posOffset>
                </wp:positionV>
                <wp:extent cx="2374265" cy="5270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27050"/>
                        </a:xfrm>
                        <a:prstGeom prst="rect">
                          <a:avLst/>
                        </a:prstGeom>
                        <a:noFill/>
                        <a:ln w="9525">
                          <a:noFill/>
                          <a:miter lim="800000"/>
                          <a:headEnd/>
                          <a:tailEnd/>
                        </a:ln>
                      </wps:spPr>
                      <wps:txbx>
                        <w:txbxContent>
                          <w:p w:rsidR="00EE6526" w:rsidRDefault="00EE6526">
                            <w:r>
                              <w:rPr>
                                <w:noProof/>
                              </w:rPr>
                              <w:drawing>
                                <wp:inline distT="0" distB="0" distL="0" distR="0">
                                  <wp:extent cx="1187450" cy="427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y Official.jpg"/>
                                          <pic:cNvPicPr/>
                                        </pic:nvPicPr>
                                        <pic:blipFill>
                                          <a:blip r:embed="rId8">
                                            <a:extLst>
                                              <a:ext uri="{28A0092B-C50C-407E-A947-70E740481C1C}">
                                                <a14:useLocalDpi xmlns:a14="http://schemas.microsoft.com/office/drawing/2010/main" val="0"/>
                                              </a:ext>
                                            </a:extLst>
                                          </a:blip>
                                          <a:stretch>
                                            <a:fillRect/>
                                          </a:stretch>
                                        </pic:blipFill>
                                        <pic:spPr>
                                          <a:xfrm>
                                            <a:off x="0" y="0"/>
                                            <a:ext cx="1192940" cy="42980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5pt;margin-top:8.55pt;width:186.95pt;height:41.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" filled="f" stroked="f">
                <v:textbox>
                  <w:txbxContent>
                    <w:p w:rsidR="00EE6526" w:rsidRDefault="00EE6526">
                      <w:r>
                        <w:rPr>
                          <w:noProof/>
                        </w:rPr>
                        <w:drawing>
                          <wp:inline distT="0" distB="0" distL="0" distR="0">
                            <wp:extent cx="1187450" cy="427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y Official.jpg"/>
                                    <pic:cNvPicPr/>
                                  </pic:nvPicPr>
                                  <pic:blipFill>
                                    <a:blip r:embed="rId9">
                                      <a:extLst>
                                        <a:ext uri="{28A0092B-C50C-407E-A947-70E740481C1C}">
                                          <a14:useLocalDpi xmlns:a14="http://schemas.microsoft.com/office/drawing/2010/main" val="0"/>
                                        </a:ext>
                                      </a:extLst>
                                    </a:blip>
                                    <a:stretch>
                                      <a:fillRect/>
                                    </a:stretch>
                                  </pic:blipFill>
                                  <pic:spPr>
                                    <a:xfrm>
                                      <a:off x="0" y="0"/>
                                      <a:ext cx="1192940" cy="429809"/>
                                    </a:xfrm>
                                    <a:prstGeom prst="rect">
                                      <a:avLst/>
                                    </a:prstGeom>
                                  </pic:spPr>
                                </pic:pic>
                              </a:graphicData>
                            </a:graphic>
                          </wp:inline>
                        </w:drawing>
                      </w:r>
                    </w:p>
                  </w:txbxContent>
                </v:textbox>
              </v:shape>
            </w:pict>
          </mc:Fallback>
        </mc:AlternateContent>
      </w:r>
      <w:r w:rsidR="009A352C" w:rsidRPr="00EE6526">
        <w:rPr>
          <w:sz w:val="23"/>
          <w:szCs w:val="23"/>
        </w:rPr>
        <w:t>Sincerely,</w:t>
      </w:r>
    </w:p>
    <w:p w:rsidR="00EE6526" w:rsidRPr="00EE6526" w:rsidRDefault="00EE6526" w:rsidP="00EE6526">
      <w:pPr>
        <w:spacing w:after="0" w:line="360" w:lineRule="auto"/>
        <w:rPr>
          <w:sz w:val="23"/>
          <w:szCs w:val="23"/>
        </w:rPr>
      </w:pPr>
    </w:p>
    <w:p w:rsidR="009A352C" w:rsidRPr="00EE6526" w:rsidRDefault="009A352C" w:rsidP="00EE6526">
      <w:pPr>
        <w:spacing w:after="0"/>
        <w:rPr>
          <w:sz w:val="23"/>
          <w:szCs w:val="23"/>
        </w:rPr>
      </w:pPr>
      <w:r w:rsidRPr="00EE6526">
        <w:rPr>
          <w:sz w:val="23"/>
          <w:szCs w:val="23"/>
        </w:rPr>
        <w:t>Gary Wolff</w:t>
      </w:r>
    </w:p>
    <w:p w:rsidR="009F6770" w:rsidRPr="00EE6526" w:rsidRDefault="009A352C" w:rsidP="00EE6526">
      <w:pPr>
        <w:spacing w:after="0"/>
        <w:rPr>
          <w:sz w:val="23"/>
          <w:szCs w:val="23"/>
        </w:rPr>
      </w:pPr>
      <w:r w:rsidRPr="00EE6526">
        <w:rPr>
          <w:sz w:val="23"/>
          <w:szCs w:val="23"/>
        </w:rPr>
        <w:t>Executive Director</w:t>
      </w:r>
    </w:p>
    <w:sectPr w:rsidR="009F6770" w:rsidRPr="00EE6526" w:rsidSect="00EE6526">
      <w:pgSz w:w="12240" w:h="15840"/>
      <w:pgMar w:top="90" w:right="864" w:bottom="180" w:left="27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skerville">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F1EAF"/>
    <w:multiLevelType w:val="hybridMultilevel"/>
    <w:tmpl w:val="A4C6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D7116"/>
    <w:multiLevelType w:val="hybridMultilevel"/>
    <w:tmpl w:val="59D0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E97A60"/>
    <w:multiLevelType w:val="hybridMultilevel"/>
    <w:tmpl w:val="6DCEF444"/>
    <w:lvl w:ilvl="0" w:tplc="27343B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F03769"/>
    <w:multiLevelType w:val="hybridMultilevel"/>
    <w:tmpl w:val="F25A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1B181B"/>
    <w:multiLevelType w:val="hybridMultilevel"/>
    <w:tmpl w:val="F7AE60D8"/>
    <w:lvl w:ilvl="0" w:tplc="B776D680">
      <w:start w:val="1"/>
      <w:numFmt w:val="bullet"/>
      <w:lvlText w:val="•"/>
      <w:lvlJc w:val="left"/>
      <w:pPr>
        <w:tabs>
          <w:tab w:val="num" w:pos="720"/>
        </w:tabs>
        <w:ind w:left="720" w:hanging="360"/>
      </w:pPr>
      <w:rPr>
        <w:rFonts w:ascii="Arial" w:hAnsi="Arial" w:hint="default"/>
      </w:rPr>
    </w:lvl>
    <w:lvl w:ilvl="1" w:tplc="6D5CD274" w:tentative="1">
      <w:start w:val="1"/>
      <w:numFmt w:val="bullet"/>
      <w:lvlText w:val="•"/>
      <w:lvlJc w:val="left"/>
      <w:pPr>
        <w:tabs>
          <w:tab w:val="num" w:pos="1440"/>
        </w:tabs>
        <w:ind w:left="1440" w:hanging="360"/>
      </w:pPr>
      <w:rPr>
        <w:rFonts w:ascii="Arial" w:hAnsi="Arial" w:hint="default"/>
      </w:rPr>
    </w:lvl>
    <w:lvl w:ilvl="2" w:tplc="2FC883FA" w:tentative="1">
      <w:start w:val="1"/>
      <w:numFmt w:val="bullet"/>
      <w:lvlText w:val="•"/>
      <w:lvlJc w:val="left"/>
      <w:pPr>
        <w:tabs>
          <w:tab w:val="num" w:pos="2160"/>
        </w:tabs>
        <w:ind w:left="2160" w:hanging="360"/>
      </w:pPr>
      <w:rPr>
        <w:rFonts w:ascii="Arial" w:hAnsi="Arial" w:hint="default"/>
      </w:rPr>
    </w:lvl>
    <w:lvl w:ilvl="3" w:tplc="B694F4B8" w:tentative="1">
      <w:start w:val="1"/>
      <w:numFmt w:val="bullet"/>
      <w:lvlText w:val="•"/>
      <w:lvlJc w:val="left"/>
      <w:pPr>
        <w:tabs>
          <w:tab w:val="num" w:pos="2880"/>
        </w:tabs>
        <w:ind w:left="2880" w:hanging="360"/>
      </w:pPr>
      <w:rPr>
        <w:rFonts w:ascii="Arial" w:hAnsi="Arial" w:hint="default"/>
      </w:rPr>
    </w:lvl>
    <w:lvl w:ilvl="4" w:tplc="024EAB9E" w:tentative="1">
      <w:start w:val="1"/>
      <w:numFmt w:val="bullet"/>
      <w:lvlText w:val="•"/>
      <w:lvlJc w:val="left"/>
      <w:pPr>
        <w:tabs>
          <w:tab w:val="num" w:pos="3600"/>
        </w:tabs>
        <w:ind w:left="3600" w:hanging="360"/>
      </w:pPr>
      <w:rPr>
        <w:rFonts w:ascii="Arial" w:hAnsi="Arial" w:hint="default"/>
      </w:rPr>
    </w:lvl>
    <w:lvl w:ilvl="5" w:tplc="5B52EC20" w:tentative="1">
      <w:start w:val="1"/>
      <w:numFmt w:val="bullet"/>
      <w:lvlText w:val="•"/>
      <w:lvlJc w:val="left"/>
      <w:pPr>
        <w:tabs>
          <w:tab w:val="num" w:pos="4320"/>
        </w:tabs>
        <w:ind w:left="4320" w:hanging="360"/>
      </w:pPr>
      <w:rPr>
        <w:rFonts w:ascii="Arial" w:hAnsi="Arial" w:hint="default"/>
      </w:rPr>
    </w:lvl>
    <w:lvl w:ilvl="6" w:tplc="4B3A4E92" w:tentative="1">
      <w:start w:val="1"/>
      <w:numFmt w:val="bullet"/>
      <w:lvlText w:val="•"/>
      <w:lvlJc w:val="left"/>
      <w:pPr>
        <w:tabs>
          <w:tab w:val="num" w:pos="5040"/>
        </w:tabs>
        <w:ind w:left="5040" w:hanging="360"/>
      </w:pPr>
      <w:rPr>
        <w:rFonts w:ascii="Arial" w:hAnsi="Arial" w:hint="default"/>
      </w:rPr>
    </w:lvl>
    <w:lvl w:ilvl="7" w:tplc="A4EC737E" w:tentative="1">
      <w:start w:val="1"/>
      <w:numFmt w:val="bullet"/>
      <w:lvlText w:val="•"/>
      <w:lvlJc w:val="left"/>
      <w:pPr>
        <w:tabs>
          <w:tab w:val="num" w:pos="5760"/>
        </w:tabs>
        <w:ind w:left="5760" w:hanging="360"/>
      </w:pPr>
      <w:rPr>
        <w:rFonts w:ascii="Arial" w:hAnsi="Arial" w:hint="default"/>
      </w:rPr>
    </w:lvl>
    <w:lvl w:ilvl="8" w:tplc="12FEEF30" w:tentative="1">
      <w:start w:val="1"/>
      <w:numFmt w:val="bullet"/>
      <w:lvlText w:val="•"/>
      <w:lvlJc w:val="left"/>
      <w:pPr>
        <w:tabs>
          <w:tab w:val="num" w:pos="6480"/>
        </w:tabs>
        <w:ind w:left="6480" w:hanging="360"/>
      </w:pPr>
      <w:rPr>
        <w:rFonts w:ascii="Arial" w:hAnsi="Arial" w:hint="default"/>
      </w:rPr>
    </w:lvl>
  </w:abstractNum>
  <w:abstractNum w:abstractNumId="5">
    <w:nsid w:val="5FDF33AA"/>
    <w:multiLevelType w:val="hybridMultilevel"/>
    <w:tmpl w:val="81E80650"/>
    <w:lvl w:ilvl="0" w:tplc="8CB68E40">
      <w:start w:val="1"/>
      <w:numFmt w:val="bullet"/>
      <w:lvlText w:val="•"/>
      <w:lvlJc w:val="left"/>
      <w:pPr>
        <w:tabs>
          <w:tab w:val="num" w:pos="720"/>
        </w:tabs>
        <w:ind w:left="720" w:hanging="360"/>
      </w:pPr>
      <w:rPr>
        <w:rFonts w:ascii="Arial" w:hAnsi="Arial" w:hint="default"/>
      </w:rPr>
    </w:lvl>
    <w:lvl w:ilvl="1" w:tplc="AC302CD8" w:tentative="1">
      <w:start w:val="1"/>
      <w:numFmt w:val="bullet"/>
      <w:lvlText w:val="•"/>
      <w:lvlJc w:val="left"/>
      <w:pPr>
        <w:tabs>
          <w:tab w:val="num" w:pos="1440"/>
        </w:tabs>
        <w:ind w:left="1440" w:hanging="360"/>
      </w:pPr>
      <w:rPr>
        <w:rFonts w:ascii="Arial" w:hAnsi="Arial" w:hint="default"/>
      </w:rPr>
    </w:lvl>
    <w:lvl w:ilvl="2" w:tplc="E798530A" w:tentative="1">
      <w:start w:val="1"/>
      <w:numFmt w:val="bullet"/>
      <w:lvlText w:val="•"/>
      <w:lvlJc w:val="left"/>
      <w:pPr>
        <w:tabs>
          <w:tab w:val="num" w:pos="2160"/>
        </w:tabs>
        <w:ind w:left="2160" w:hanging="360"/>
      </w:pPr>
      <w:rPr>
        <w:rFonts w:ascii="Arial" w:hAnsi="Arial" w:hint="default"/>
      </w:rPr>
    </w:lvl>
    <w:lvl w:ilvl="3" w:tplc="146017B2" w:tentative="1">
      <w:start w:val="1"/>
      <w:numFmt w:val="bullet"/>
      <w:lvlText w:val="•"/>
      <w:lvlJc w:val="left"/>
      <w:pPr>
        <w:tabs>
          <w:tab w:val="num" w:pos="2880"/>
        </w:tabs>
        <w:ind w:left="2880" w:hanging="360"/>
      </w:pPr>
      <w:rPr>
        <w:rFonts w:ascii="Arial" w:hAnsi="Arial" w:hint="default"/>
      </w:rPr>
    </w:lvl>
    <w:lvl w:ilvl="4" w:tplc="778CD412" w:tentative="1">
      <w:start w:val="1"/>
      <w:numFmt w:val="bullet"/>
      <w:lvlText w:val="•"/>
      <w:lvlJc w:val="left"/>
      <w:pPr>
        <w:tabs>
          <w:tab w:val="num" w:pos="3600"/>
        </w:tabs>
        <w:ind w:left="3600" w:hanging="360"/>
      </w:pPr>
      <w:rPr>
        <w:rFonts w:ascii="Arial" w:hAnsi="Arial" w:hint="default"/>
      </w:rPr>
    </w:lvl>
    <w:lvl w:ilvl="5" w:tplc="64463BEE" w:tentative="1">
      <w:start w:val="1"/>
      <w:numFmt w:val="bullet"/>
      <w:lvlText w:val="•"/>
      <w:lvlJc w:val="left"/>
      <w:pPr>
        <w:tabs>
          <w:tab w:val="num" w:pos="4320"/>
        </w:tabs>
        <w:ind w:left="4320" w:hanging="360"/>
      </w:pPr>
      <w:rPr>
        <w:rFonts w:ascii="Arial" w:hAnsi="Arial" w:hint="default"/>
      </w:rPr>
    </w:lvl>
    <w:lvl w:ilvl="6" w:tplc="8A766022" w:tentative="1">
      <w:start w:val="1"/>
      <w:numFmt w:val="bullet"/>
      <w:lvlText w:val="•"/>
      <w:lvlJc w:val="left"/>
      <w:pPr>
        <w:tabs>
          <w:tab w:val="num" w:pos="5040"/>
        </w:tabs>
        <w:ind w:left="5040" w:hanging="360"/>
      </w:pPr>
      <w:rPr>
        <w:rFonts w:ascii="Arial" w:hAnsi="Arial" w:hint="default"/>
      </w:rPr>
    </w:lvl>
    <w:lvl w:ilvl="7" w:tplc="5AD2967C" w:tentative="1">
      <w:start w:val="1"/>
      <w:numFmt w:val="bullet"/>
      <w:lvlText w:val="•"/>
      <w:lvlJc w:val="left"/>
      <w:pPr>
        <w:tabs>
          <w:tab w:val="num" w:pos="5760"/>
        </w:tabs>
        <w:ind w:left="5760" w:hanging="360"/>
      </w:pPr>
      <w:rPr>
        <w:rFonts w:ascii="Arial" w:hAnsi="Arial" w:hint="default"/>
      </w:rPr>
    </w:lvl>
    <w:lvl w:ilvl="8" w:tplc="B9CE8FE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B60"/>
    <w:rsid w:val="00003AFB"/>
    <w:rsid w:val="000103D3"/>
    <w:rsid w:val="00013A51"/>
    <w:rsid w:val="00035533"/>
    <w:rsid w:val="00053A36"/>
    <w:rsid w:val="0005739A"/>
    <w:rsid w:val="000C11E9"/>
    <w:rsid w:val="002348A9"/>
    <w:rsid w:val="00263017"/>
    <w:rsid w:val="00282EC2"/>
    <w:rsid w:val="003438C9"/>
    <w:rsid w:val="003646B5"/>
    <w:rsid w:val="004422BE"/>
    <w:rsid w:val="00461152"/>
    <w:rsid w:val="004A3EAD"/>
    <w:rsid w:val="004B75F4"/>
    <w:rsid w:val="004F506B"/>
    <w:rsid w:val="004F5D17"/>
    <w:rsid w:val="0054005B"/>
    <w:rsid w:val="005735B8"/>
    <w:rsid w:val="0059045B"/>
    <w:rsid w:val="005B0A18"/>
    <w:rsid w:val="00612ECF"/>
    <w:rsid w:val="00614DBE"/>
    <w:rsid w:val="00661A98"/>
    <w:rsid w:val="00677248"/>
    <w:rsid w:val="00691B60"/>
    <w:rsid w:val="006E1680"/>
    <w:rsid w:val="007026AD"/>
    <w:rsid w:val="0077657B"/>
    <w:rsid w:val="007C2A1B"/>
    <w:rsid w:val="007D2C2F"/>
    <w:rsid w:val="007E0D2A"/>
    <w:rsid w:val="008176CD"/>
    <w:rsid w:val="00845BDA"/>
    <w:rsid w:val="00877FF2"/>
    <w:rsid w:val="008D5227"/>
    <w:rsid w:val="00914C2C"/>
    <w:rsid w:val="00984DF3"/>
    <w:rsid w:val="009A352C"/>
    <w:rsid w:val="009C284E"/>
    <w:rsid w:val="009D4F55"/>
    <w:rsid w:val="009F6770"/>
    <w:rsid w:val="00A67995"/>
    <w:rsid w:val="00A7515D"/>
    <w:rsid w:val="00AF5F82"/>
    <w:rsid w:val="00B1312A"/>
    <w:rsid w:val="00B36D30"/>
    <w:rsid w:val="00B52E5A"/>
    <w:rsid w:val="00BA4657"/>
    <w:rsid w:val="00BD37A0"/>
    <w:rsid w:val="00BD6BF4"/>
    <w:rsid w:val="00BE28C3"/>
    <w:rsid w:val="00C0277F"/>
    <w:rsid w:val="00C129E5"/>
    <w:rsid w:val="00C261FF"/>
    <w:rsid w:val="00C4775E"/>
    <w:rsid w:val="00C73C47"/>
    <w:rsid w:val="00C8660B"/>
    <w:rsid w:val="00CC099A"/>
    <w:rsid w:val="00D176A2"/>
    <w:rsid w:val="00D33BF8"/>
    <w:rsid w:val="00D33F55"/>
    <w:rsid w:val="00D34FF5"/>
    <w:rsid w:val="00D91514"/>
    <w:rsid w:val="00DD5851"/>
    <w:rsid w:val="00EB51EC"/>
    <w:rsid w:val="00EE6526"/>
    <w:rsid w:val="00F321A5"/>
    <w:rsid w:val="00F6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B60"/>
    <w:rPr>
      <w:rFonts w:ascii="Tahoma" w:hAnsi="Tahoma" w:cs="Tahoma"/>
      <w:sz w:val="16"/>
      <w:szCs w:val="16"/>
    </w:rPr>
  </w:style>
  <w:style w:type="paragraph" w:customStyle="1" w:styleId="Body1">
    <w:name w:val="Body 1"/>
    <w:rsid w:val="00691B60"/>
    <w:pPr>
      <w:spacing w:after="0" w:line="240" w:lineRule="auto"/>
      <w:outlineLvl w:val="0"/>
    </w:pPr>
    <w:rPr>
      <w:rFonts w:ascii="Times New Roman" w:eastAsia="Arial Unicode MS" w:hAnsi="Times New Roman" w:cs="Times New Roman"/>
      <w:color w:val="000000"/>
      <w:sz w:val="24"/>
      <w:szCs w:val="20"/>
      <w:u w:color="000000"/>
    </w:rPr>
  </w:style>
  <w:style w:type="character" w:styleId="Hyperlink">
    <w:name w:val="Hyperlink"/>
    <w:basedOn w:val="DefaultParagraphFont"/>
    <w:uiPriority w:val="99"/>
    <w:unhideWhenUsed/>
    <w:rsid w:val="00CC099A"/>
    <w:rPr>
      <w:color w:val="0000FF"/>
      <w:u w:val="single"/>
    </w:rPr>
  </w:style>
  <w:style w:type="paragraph" w:customStyle="1" w:styleId="Style">
    <w:name w:val="Style"/>
    <w:rsid w:val="00845BDA"/>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263017"/>
    <w:pPr>
      <w:ind w:left="720"/>
      <w:contextualSpacing/>
    </w:pPr>
  </w:style>
  <w:style w:type="paragraph" w:customStyle="1" w:styleId="Default">
    <w:name w:val="Default"/>
    <w:rsid w:val="00AF5F8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fr-FR"/>
    </w:rPr>
  </w:style>
  <w:style w:type="paragraph" w:customStyle="1" w:styleId="BodyA">
    <w:name w:val="Body A"/>
    <w:rsid w:val="00AF5F82"/>
    <w:pPr>
      <w:pBdr>
        <w:top w:val="nil"/>
        <w:left w:val="nil"/>
        <w:bottom w:val="nil"/>
        <w:right w:val="nil"/>
        <w:between w:val="nil"/>
        <w:bar w:val="nil"/>
      </w:pBdr>
      <w:suppressAutoHyphens/>
      <w:spacing w:after="180" w:line="264" w:lineRule="auto"/>
    </w:pPr>
    <w:rPr>
      <w:rFonts w:ascii="Baskerville" w:eastAsia="Arial Unicode MS" w:hAnsi="Arial Unicode MS" w:cs="Arial Unicode MS"/>
      <w:color w:val="000000"/>
      <w:sz w:val="24"/>
      <w:szCs w:val="24"/>
      <w:u w:color="000000"/>
      <w:bdr w:val="nil"/>
    </w:rPr>
  </w:style>
  <w:style w:type="paragraph" w:customStyle="1" w:styleId="content">
    <w:name w:val="content"/>
    <w:basedOn w:val="Normal"/>
    <w:rsid w:val="004422B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735B8"/>
    <w:rPr>
      <w:sz w:val="16"/>
      <w:szCs w:val="16"/>
    </w:rPr>
  </w:style>
  <w:style w:type="paragraph" w:styleId="CommentText">
    <w:name w:val="annotation text"/>
    <w:basedOn w:val="Normal"/>
    <w:link w:val="CommentTextChar"/>
    <w:uiPriority w:val="99"/>
    <w:semiHidden/>
    <w:unhideWhenUsed/>
    <w:rsid w:val="005735B8"/>
    <w:pPr>
      <w:spacing w:line="240" w:lineRule="auto"/>
    </w:pPr>
    <w:rPr>
      <w:sz w:val="20"/>
      <w:szCs w:val="20"/>
    </w:rPr>
  </w:style>
  <w:style w:type="character" w:customStyle="1" w:styleId="CommentTextChar">
    <w:name w:val="Comment Text Char"/>
    <w:basedOn w:val="DefaultParagraphFont"/>
    <w:link w:val="CommentText"/>
    <w:uiPriority w:val="99"/>
    <w:semiHidden/>
    <w:rsid w:val="005735B8"/>
    <w:rPr>
      <w:sz w:val="20"/>
      <w:szCs w:val="20"/>
    </w:rPr>
  </w:style>
  <w:style w:type="paragraph" w:styleId="CommentSubject">
    <w:name w:val="annotation subject"/>
    <w:basedOn w:val="CommentText"/>
    <w:next w:val="CommentText"/>
    <w:link w:val="CommentSubjectChar"/>
    <w:uiPriority w:val="99"/>
    <w:semiHidden/>
    <w:unhideWhenUsed/>
    <w:rsid w:val="005735B8"/>
    <w:rPr>
      <w:b/>
      <w:bCs/>
    </w:rPr>
  </w:style>
  <w:style w:type="character" w:customStyle="1" w:styleId="CommentSubjectChar">
    <w:name w:val="Comment Subject Char"/>
    <w:basedOn w:val="CommentTextChar"/>
    <w:link w:val="CommentSubject"/>
    <w:uiPriority w:val="99"/>
    <w:semiHidden/>
    <w:rsid w:val="005735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B60"/>
    <w:rPr>
      <w:rFonts w:ascii="Tahoma" w:hAnsi="Tahoma" w:cs="Tahoma"/>
      <w:sz w:val="16"/>
      <w:szCs w:val="16"/>
    </w:rPr>
  </w:style>
  <w:style w:type="paragraph" w:customStyle="1" w:styleId="Body1">
    <w:name w:val="Body 1"/>
    <w:rsid w:val="00691B60"/>
    <w:pPr>
      <w:spacing w:after="0" w:line="240" w:lineRule="auto"/>
      <w:outlineLvl w:val="0"/>
    </w:pPr>
    <w:rPr>
      <w:rFonts w:ascii="Times New Roman" w:eastAsia="Arial Unicode MS" w:hAnsi="Times New Roman" w:cs="Times New Roman"/>
      <w:color w:val="000000"/>
      <w:sz w:val="24"/>
      <w:szCs w:val="20"/>
      <w:u w:color="000000"/>
    </w:rPr>
  </w:style>
  <w:style w:type="character" w:styleId="Hyperlink">
    <w:name w:val="Hyperlink"/>
    <w:basedOn w:val="DefaultParagraphFont"/>
    <w:uiPriority w:val="99"/>
    <w:unhideWhenUsed/>
    <w:rsid w:val="00CC099A"/>
    <w:rPr>
      <w:color w:val="0000FF"/>
      <w:u w:val="single"/>
    </w:rPr>
  </w:style>
  <w:style w:type="paragraph" w:customStyle="1" w:styleId="Style">
    <w:name w:val="Style"/>
    <w:rsid w:val="00845BDA"/>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263017"/>
    <w:pPr>
      <w:ind w:left="720"/>
      <w:contextualSpacing/>
    </w:pPr>
  </w:style>
  <w:style w:type="paragraph" w:customStyle="1" w:styleId="Default">
    <w:name w:val="Default"/>
    <w:rsid w:val="00AF5F8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fr-FR"/>
    </w:rPr>
  </w:style>
  <w:style w:type="paragraph" w:customStyle="1" w:styleId="BodyA">
    <w:name w:val="Body A"/>
    <w:rsid w:val="00AF5F82"/>
    <w:pPr>
      <w:pBdr>
        <w:top w:val="nil"/>
        <w:left w:val="nil"/>
        <w:bottom w:val="nil"/>
        <w:right w:val="nil"/>
        <w:between w:val="nil"/>
        <w:bar w:val="nil"/>
      </w:pBdr>
      <w:suppressAutoHyphens/>
      <w:spacing w:after="180" w:line="264" w:lineRule="auto"/>
    </w:pPr>
    <w:rPr>
      <w:rFonts w:ascii="Baskerville" w:eastAsia="Arial Unicode MS" w:hAnsi="Arial Unicode MS" w:cs="Arial Unicode MS"/>
      <w:color w:val="000000"/>
      <w:sz w:val="24"/>
      <w:szCs w:val="24"/>
      <w:u w:color="000000"/>
      <w:bdr w:val="nil"/>
    </w:rPr>
  </w:style>
  <w:style w:type="paragraph" w:customStyle="1" w:styleId="content">
    <w:name w:val="content"/>
    <w:basedOn w:val="Normal"/>
    <w:rsid w:val="004422B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735B8"/>
    <w:rPr>
      <w:sz w:val="16"/>
      <w:szCs w:val="16"/>
    </w:rPr>
  </w:style>
  <w:style w:type="paragraph" w:styleId="CommentText">
    <w:name w:val="annotation text"/>
    <w:basedOn w:val="Normal"/>
    <w:link w:val="CommentTextChar"/>
    <w:uiPriority w:val="99"/>
    <w:semiHidden/>
    <w:unhideWhenUsed/>
    <w:rsid w:val="005735B8"/>
    <w:pPr>
      <w:spacing w:line="240" w:lineRule="auto"/>
    </w:pPr>
    <w:rPr>
      <w:sz w:val="20"/>
      <w:szCs w:val="20"/>
    </w:rPr>
  </w:style>
  <w:style w:type="character" w:customStyle="1" w:styleId="CommentTextChar">
    <w:name w:val="Comment Text Char"/>
    <w:basedOn w:val="DefaultParagraphFont"/>
    <w:link w:val="CommentText"/>
    <w:uiPriority w:val="99"/>
    <w:semiHidden/>
    <w:rsid w:val="005735B8"/>
    <w:rPr>
      <w:sz w:val="20"/>
      <w:szCs w:val="20"/>
    </w:rPr>
  </w:style>
  <w:style w:type="paragraph" w:styleId="CommentSubject">
    <w:name w:val="annotation subject"/>
    <w:basedOn w:val="CommentText"/>
    <w:next w:val="CommentText"/>
    <w:link w:val="CommentSubjectChar"/>
    <w:uiPriority w:val="99"/>
    <w:semiHidden/>
    <w:unhideWhenUsed/>
    <w:rsid w:val="005735B8"/>
    <w:rPr>
      <w:b/>
      <w:bCs/>
    </w:rPr>
  </w:style>
  <w:style w:type="character" w:customStyle="1" w:styleId="CommentSubjectChar">
    <w:name w:val="Comment Subject Char"/>
    <w:basedOn w:val="CommentTextChar"/>
    <w:link w:val="CommentSubject"/>
    <w:uiPriority w:val="99"/>
    <w:semiHidden/>
    <w:rsid w:val="005735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2742">
      <w:bodyDiv w:val="1"/>
      <w:marLeft w:val="0"/>
      <w:marRight w:val="0"/>
      <w:marTop w:val="0"/>
      <w:marBottom w:val="0"/>
      <w:divBdr>
        <w:top w:val="none" w:sz="0" w:space="0" w:color="auto"/>
        <w:left w:val="none" w:sz="0" w:space="0" w:color="auto"/>
        <w:bottom w:val="none" w:sz="0" w:space="0" w:color="auto"/>
        <w:right w:val="none" w:sz="0" w:space="0" w:color="auto"/>
      </w:divBdr>
    </w:div>
    <w:div w:id="307521327">
      <w:bodyDiv w:val="1"/>
      <w:marLeft w:val="0"/>
      <w:marRight w:val="0"/>
      <w:marTop w:val="0"/>
      <w:marBottom w:val="0"/>
      <w:divBdr>
        <w:top w:val="none" w:sz="0" w:space="0" w:color="auto"/>
        <w:left w:val="none" w:sz="0" w:space="0" w:color="auto"/>
        <w:bottom w:val="none" w:sz="0" w:space="0" w:color="auto"/>
        <w:right w:val="none" w:sz="0" w:space="0" w:color="auto"/>
      </w:divBdr>
    </w:div>
    <w:div w:id="684288251">
      <w:bodyDiv w:val="1"/>
      <w:marLeft w:val="0"/>
      <w:marRight w:val="0"/>
      <w:marTop w:val="0"/>
      <w:marBottom w:val="0"/>
      <w:divBdr>
        <w:top w:val="none" w:sz="0" w:space="0" w:color="auto"/>
        <w:left w:val="none" w:sz="0" w:space="0" w:color="auto"/>
        <w:bottom w:val="none" w:sz="0" w:space="0" w:color="auto"/>
        <w:right w:val="none" w:sz="0" w:space="0" w:color="auto"/>
      </w:divBdr>
    </w:div>
    <w:div w:id="203693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27546-0820-43D7-9B91-FB2EEED7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StopWaste.Org</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Henderson</dc:creator>
  <cp:lastModifiedBy>Debra Kaufman</cp:lastModifiedBy>
  <cp:revision>2</cp:revision>
  <cp:lastPrinted>2014-06-18T22:38:00Z</cp:lastPrinted>
  <dcterms:created xsi:type="dcterms:W3CDTF">2015-10-30T18:19:00Z</dcterms:created>
  <dcterms:modified xsi:type="dcterms:W3CDTF">2015-10-30T18:19:00Z</dcterms:modified>
</cp:coreProperties>
</file>