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F33" w:rsidRDefault="00523F33" w:rsidP="00523F33">
      <w:r>
        <w:t>Hello,</w:t>
      </w:r>
    </w:p>
    <w:p w:rsidR="00523F33" w:rsidRDefault="00523F33" w:rsidP="00523F33"/>
    <w:p w:rsidR="00523F33" w:rsidRDefault="00523F33" w:rsidP="00523F33">
      <w:r>
        <w:t>I'm writing (again) on behalf of the Silicon Valley chapter of the Electric Auto Association. We are hoping to influence the rules of engagement on the Light-Duty ZEV Infrastructure portion of the Appendix D funds.</w:t>
      </w:r>
    </w:p>
    <w:p w:rsidR="00523F33" w:rsidRDefault="00523F33" w:rsidP="00523F33"/>
    <w:p w:rsidR="00523F33" w:rsidRDefault="00523F33" w:rsidP="00523F33">
      <w:r>
        <w:t xml:space="preserve">Specifically, we have become aware that the BAAQMD Charge! </w:t>
      </w:r>
      <w:proofErr w:type="gramStart"/>
      <w:r>
        <w:t>program</w:t>
      </w:r>
      <w:proofErr w:type="gramEnd"/>
      <w:r>
        <w:t xml:space="preserve"> has been under-utilized by businesses in several cases due to one of the funding requirements.  We hope to have similar rules removed as a requirement for the Appendix D Light-Duty ZEV Infrastructure portion.</w:t>
      </w:r>
    </w:p>
    <w:p w:rsidR="00523F33" w:rsidRDefault="00523F33" w:rsidP="00523F33"/>
    <w:p w:rsidR="00523F33" w:rsidRDefault="00523F33" w:rsidP="00523F33">
      <w:r>
        <w:t>The rule in question requires employers to make the infrastructure available to the public.  Many (most?) employers simply will not allow unknown persons on their private property for security reasons.  In short, corporate espionage is real and allowing unknown persons on corporate property is non-negotiable.</w:t>
      </w:r>
    </w:p>
    <w:p w:rsidR="00523F33" w:rsidRDefault="00523F33" w:rsidP="00523F33"/>
    <w:p w:rsidR="00523F33" w:rsidRDefault="00523F33" w:rsidP="00523F33">
      <w:r>
        <w:t>Yet having access to charging for employees is a huge benefit and is an enabling factor for many would be EV drivers.</w:t>
      </w:r>
    </w:p>
    <w:p w:rsidR="00523F33" w:rsidRDefault="00523F33" w:rsidP="00523F33"/>
    <w:p w:rsidR="00523F33" w:rsidRDefault="00523F33" w:rsidP="00523F33">
      <w:r>
        <w:t>For this reason we ask that any requirement to make EV infrastructure publicly available be waived for employers who wish to install EVSE for their employees.</w:t>
      </w:r>
    </w:p>
    <w:p w:rsidR="00523F33" w:rsidRDefault="00523F33" w:rsidP="00523F33"/>
    <w:p w:rsidR="00523F33" w:rsidRDefault="00523F33" w:rsidP="00523F33">
      <w:r>
        <w:t>Thanks for your time.</w:t>
      </w:r>
    </w:p>
    <w:p w:rsidR="00523F33" w:rsidRDefault="00523F33" w:rsidP="00523F33"/>
    <w:p w:rsidR="00523F33" w:rsidRDefault="00523F33" w:rsidP="00523F33">
      <w:r>
        <w:t xml:space="preserve">John </w:t>
      </w:r>
      <w:proofErr w:type="spellStart"/>
      <w:r>
        <w:t>Higham</w:t>
      </w:r>
      <w:proofErr w:type="spellEnd"/>
    </w:p>
    <w:p w:rsidR="006705E7" w:rsidRDefault="006705E7">
      <w:bookmarkStart w:id="0" w:name="_GoBack"/>
      <w:bookmarkEnd w:id="0"/>
    </w:p>
    <w:sectPr w:rsidR="00670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F33"/>
    <w:rsid w:val="00523F33"/>
    <w:rsid w:val="006705E7"/>
    <w:rsid w:val="00F1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731207-20D2-4EB0-93B3-9F36FBC3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F33"/>
    <w:pPr>
      <w:spacing w:after="0" w:line="240" w:lineRule="auto"/>
    </w:pPr>
    <w:rPr>
      <w:rFonts w:ascii="Times New Roman" w:eastAsia="Calibri"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43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CARB</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Aguilera, Zenia@ARB</dc:creator>
  <cp:keywords/>
  <dc:description/>
  <cp:lastModifiedBy>Aguilera, Zenia@ARB</cp:lastModifiedBy>
  <cp:revision>1</cp:revision>
  <dcterms:created xsi:type="dcterms:W3CDTF">2018-03-06T16:43:00Z</dcterms:created>
  <dcterms:modified xsi:type="dcterms:W3CDTF">2018-03-06T16:43:00Z</dcterms:modified>
</cp:coreProperties>
</file>