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1EB" w:rsidRDefault="004101EB" w:rsidP="004101EB">
      <w:r>
        <w:t>Hello again,</w:t>
      </w:r>
    </w:p>
    <w:p w:rsidR="004101EB" w:rsidRDefault="004101EB" w:rsidP="004101EB"/>
    <w:p w:rsidR="004101EB" w:rsidRDefault="004101EB" w:rsidP="004101EB">
      <w:r>
        <w:t>I wrote yesterday after the workshop in Sacramento; I represent the EAA Silicon Valley Chapter. I have a question that I failed to address in my email yesterday.</w:t>
      </w:r>
    </w:p>
    <w:p w:rsidR="004101EB" w:rsidRDefault="004101EB" w:rsidP="004101EB"/>
    <w:p w:rsidR="004101EB" w:rsidRDefault="004101EB" w:rsidP="004101EB">
      <w:r>
        <w:t>The Appendix D funds, Light-duty ZEV infrastructure has a recommended target of</w:t>
      </w:r>
      <w:proofErr w:type="gramStart"/>
      <w:r>
        <w:t>  $</w:t>
      </w:r>
      <w:proofErr w:type="gramEnd"/>
      <w:r>
        <w:t xml:space="preserve">10M.  How will the distribution of these funds be distributed?  It was implied yesterday that it may be through various Air &amp; Water Quality Boards (for example BAAQMD here </w:t>
      </w:r>
      <w:proofErr w:type="spellStart"/>
      <w:r>
        <w:t>int</w:t>
      </w:r>
      <w:proofErr w:type="spellEnd"/>
      <w:r>
        <w:t xml:space="preserve"> he Bay Area).  Has this decision been made?  If not, how we the public be notified of this decision?</w:t>
      </w:r>
    </w:p>
    <w:p w:rsidR="004101EB" w:rsidRDefault="004101EB" w:rsidP="004101EB"/>
    <w:p w:rsidR="004101EB" w:rsidRDefault="004101EB" w:rsidP="004101EB">
      <w:r>
        <w:t>My organization would very much like to be able to know the rules of engagement for the distribution of these funds.</w:t>
      </w:r>
    </w:p>
    <w:p w:rsidR="004101EB" w:rsidRDefault="004101EB" w:rsidP="004101EB"/>
    <w:p w:rsidR="004101EB" w:rsidRDefault="004101EB" w:rsidP="004101EB">
      <w:r>
        <w:t>Thanks,</w:t>
      </w:r>
    </w:p>
    <w:p w:rsidR="004101EB" w:rsidRDefault="004101EB" w:rsidP="004101EB"/>
    <w:p w:rsidR="004101EB" w:rsidRDefault="004101EB" w:rsidP="004101EB">
      <w:r>
        <w:t xml:space="preserve">John </w:t>
      </w:r>
      <w:proofErr w:type="spellStart"/>
      <w:r>
        <w:t>Higham</w:t>
      </w:r>
      <w:proofErr w:type="spellEnd"/>
      <w:r>
        <w:t> </w:t>
      </w:r>
    </w:p>
    <w:p w:rsidR="006705E7" w:rsidRDefault="006705E7">
      <w:bookmarkStart w:id="0" w:name="_GoBack"/>
      <w:bookmarkEnd w:id="0"/>
    </w:p>
    <w:sectPr w:rsidR="00670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1EB"/>
    <w:rsid w:val="004101EB"/>
    <w:rsid w:val="006705E7"/>
    <w:rsid w:val="00F1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DED0CB-1977-406C-B2FC-21F1A6D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1EB"/>
    <w:pPr>
      <w:spacing w:after="0" w:line="240" w:lineRule="auto"/>
    </w:pPr>
    <w:rPr>
      <w:rFonts w:ascii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Aguilera, Zenia@ARB</dc:creator>
  <cp:keywords/>
  <dc:description/>
  <cp:lastModifiedBy>Aguilera, Zenia@ARB</cp:lastModifiedBy>
  <cp:revision>1</cp:revision>
  <dcterms:created xsi:type="dcterms:W3CDTF">2018-03-06T16:44:00Z</dcterms:created>
  <dcterms:modified xsi:type="dcterms:W3CDTF">2018-03-06T16:45:00Z</dcterms:modified>
</cp:coreProperties>
</file>