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4E" w:rsidRDefault="0058544E">
      <w:pPr>
        <w:rPr>
          <w:noProof/>
        </w:rPr>
      </w:pPr>
      <w:r>
        <w:rPr>
          <w:noProof/>
        </w:rPr>
        <w:fldChar w:fldCharType="begin"/>
      </w:r>
      <w:r w:rsidR="00CA1CE8">
        <w:rPr>
          <w:noProof/>
        </w:rPr>
        <w:instrText xml:space="preserve"> INCLUDEPICTURE "C:\\Documents and Settings\\Jimm\\My Documents\\My Pictures\\WV_logo_copyright.jpg" \* MERGEFORMAT \d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5.25pt;height:43.5pt">
            <v:imagedata r:id="rId4"/>
          </v:shape>
        </w:pict>
      </w:r>
      <w:r>
        <w:rPr>
          <w:noProof/>
        </w:rPr>
        <w:fldChar w:fldCharType="end"/>
      </w:r>
    </w:p>
    <w:p w:rsidR="008450EF" w:rsidRDefault="008450EF">
      <w:pPr>
        <w:rPr>
          <w:noProof/>
        </w:rPr>
      </w:pPr>
    </w:p>
    <w:p w:rsidR="008450EF" w:rsidRDefault="008450EF">
      <w:pPr>
        <w:rPr>
          <w:noProof/>
        </w:rPr>
      </w:pPr>
    </w:p>
    <w:p w:rsidR="008450EF" w:rsidRDefault="008450EF">
      <w:pPr>
        <w:rPr>
          <w:noProof/>
        </w:rPr>
      </w:pPr>
    </w:p>
    <w:p w:rsidR="008450EF" w:rsidRDefault="00EF02E4" w:rsidP="008450EF">
      <w:r>
        <w:t>December 8, 2009</w:t>
      </w:r>
    </w:p>
    <w:p w:rsidR="008450EF" w:rsidRDefault="008450EF" w:rsidP="008450EF"/>
    <w:p w:rsidR="008450EF" w:rsidRDefault="00EF02E4" w:rsidP="008450EF">
      <w:r>
        <w:t>California Air Resources Board</w:t>
      </w:r>
    </w:p>
    <w:p w:rsidR="008450EF" w:rsidRDefault="00EF02E4" w:rsidP="008450EF">
      <w:r>
        <w:t>1001 I St.</w:t>
      </w:r>
    </w:p>
    <w:p w:rsidR="008450EF" w:rsidRDefault="00EF02E4" w:rsidP="008450EF">
      <w:r>
        <w:t>P.O. Box 2815</w:t>
      </w:r>
    </w:p>
    <w:p w:rsidR="00EF02E4" w:rsidRDefault="00EF02E4" w:rsidP="008450EF">
      <w:r>
        <w:t>Sacramento, CA 95812</w:t>
      </w:r>
    </w:p>
    <w:p w:rsidR="008450EF" w:rsidRDefault="008450EF" w:rsidP="008450EF"/>
    <w:p w:rsidR="008450EF" w:rsidRDefault="008450EF" w:rsidP="008450EF">
      <w:r>
        <w:t xml:space="preserve">RE: </w:t>
      </w:r>
      <w:r w:rsidR="00EF02E4">
        <w:t>Truck and Bus Regulation</w:t>
      </w:r>
      <w:r w:rsidR="000808B4">
        <w:t xml:space="preserve"> and the In-Use Off-Road Diesel-Fueled Fleet Regulation</w:t>
      </w:r>
      <w:r w:rsidR="00EF02E4">
        <w:t xml:space="preserve"> </w:t>
      </w:r>
    </w:p>
    <w:p w:rsidR="008450EF" w:rsidRDefault="008450EF" w:rsidP="008450EF"/>
    <w:p w:rsidR="000808B4" w:rsidRDefault="000808B4" w:rsidP="008450EF"/>
    <w:p w:rsidR="008450EF" w:rsidRDefault="008450EF" w:rsidP="008450EF">
      <w:r>
        <w:t xml:space="preserve">Dear </w:t>
      </w:r>
      <w:r w:rsidR="00CA1CE8">
        <w:t>CARB</w:t>
      </w:r>
      <w:r w:rsidR="006D7397">
        <w:t>,</w:t>
      </w:r>
    </w:p>
    <w:p w:rsidR="008450EF" w:rsidRDefault="008450EF" w:rsidP="008450EF"/>
    <w:p w:rsidR="00EF02E4" w:rsidRDefault="00EF02E4" w:rsidP="00EF02E4">
      <w:pPr>
        <w:rPr>
          <w:sz w:val="28"/>
          <w:szCs w:val="28"/>
        </w:rPr>
      </w:pPr>
      <w:r>
        <w:rPr>
          <w:sz w:val="28"/>
          <w:szCs w:val="28"/>
        </w:rPr>
        <w:t xml:space="preserve">NAFA Fleet Management Association (NAFA) urges the Air Resources Board to extend the deadlines for compliance with the On-Road Diesel Vehicle Regulation and the Off-Road Diesel Vehicle Regulation.  Fleet managers are supportive of reducing particulate matter (PM) and </w:t>
      </w:r>
      <w:proofErr w:type="spellStart"/>
      <w:r>
        <w:rPr>
          <w:sz w:val="28"/>
          <w:szCs w:val="28"/>
        </w:rPr>
        <w:t>NOx</w:t>
      </w:r>
      <w:proofErr w:type="spellEnd"/>
      <w:r>
        <w:rPr>
          <w:sz w:val="28"/>
          <w:szCs w:val="28"/>
        </w:rPr>
        <w:t xml:space="preserve"> emissions from diesel emissions.  However, the compliance deadlines for both regulations, coupled with the significant costs associated with meeting the requirements have created a substantial burden for many fleets, particularly public fleets and small and medium-sized private fleets.  We appreciate that ARB has eased up on short term goals for the Off-Road rule, but there were no changes made to the “end dates”.  This was not a solution, as it allows leniency over the next two years, but compresses the compliance window in the end.</w:t>
      </w:r>
    </w:p>
    <w:p w:rsidR="00EF02E4" w:rsidRDefault="00EF02E4" w:rsidP="00EF02E4">
      <w:pPr>
        <w:rPr>
          <w:sz w:val="28"/>
          <w:szCs w:val="28"/>
        </w:rPr>
      </w:pPr>
    </w:p>
    <w:p w:rsidR="00EF02E4" w:rsidRDefault="00EF02E4" w:rsidP="00EF02E4">
      <w:pPr>
        <w:rPr>
          <w:sz w:val="28"/>
          <w:szCs w:val="28"/>
        </w:rPr>
      </w:pPr>
      <w:r>
        <w:rPr>
          <w:sz w:val="28"/>
          <w:szCs w:val="28"/>
        </w:rPr>
        <w:t>Extension of the compliance deadlines will enable the ARB staff to complete its evaluation of these rules and ease the economic risk for many fleets.</w:t>
      </w:r>
    </w:p>
    <w:p w:rsidR="00EF02E4" w:rsidRDefault="00EF02E4" w:rsidP="00EF02E4">
      <w:pPr>
        <w:rPr>
          <w:rFonts w:ascii="Calibri" w:hAnsi="Calibri"/>
          <w:sz w:val="22"/>
          <w:szCs w:val="22"/>
        </w:rPr>
      </w:pPr>
    </w:p>
    <w:p w:rsidR="008450EF" w:rsidRDefault="008450EF" w:rsidP="008450EF"/>
    <w:p w:rsidR="008450EF" w:rsidRPr="00CA1CE8" w:rsidRDefault="008450EF" w:rsidP="008450EF">
      <w:pPr>
        <w:rPr>
          <w:sz w:val="28"/>
          <w:szCs w:val="28"/>
        </w:rPr>
      </w:pPr>
      <w:r w:rsidRPr="00CA1CE8">
        <w:rPr>
          <w:sz w:val="28"/>
          <w:szCs w:val="28"/>
        </w:rPr>
        <w:t>Thank you,</w:t>
      </w:r>
    </w:p>
    <w:p w:rsidR="008450EF" w:rsidRDefault="008450EF" w:rsidP="008450EF"/>
    <w:p w:rsidR="008450EF" w:rsidRDefault="008450EF" w:rsidP="008450EF">
      <w:r>
        <w:pict>
          <v:shape id="_x0000_i1026" type="#_x0000_t75" style="width:162pt;height:41.25pt">
            <v:imagedata r:id="rId5" o:title="Vosburgh Signature (2)"/>
          </v:shape>
        </w:pict>
      </w:r>
    </w:p>
    <w:p w:rsidR="008450EF" w:rsidRPr="00CA1CE8" w:rsidRDefault="008450EF" w:rsidP="008450EF">
      <w:pPr>
        <w:rPr>
          <w:sz w:val="28"/>
          <w:szCs w:val="28"/>
        </w:rPr>
      </w:pPr>
      <w:r w:rsidRPr="00CA1CE8">
        <w:rPr>
          <w:sz w:val="28"/>
          <w:szCs w:val="28"/>
        </w:rPr>
        <w:t>Jimm Vosburgh</w:t>
      </w:r>
      <w:r w:rsidR="00CA1CE8" w:rsidRPr="00CA1CE8">
        <w:rPr>
          <w:sz w:val="28"/>
          <w:szCs w:val="28"/>
        </w:rPr>
        <w:t>, CAFM</w:t>
      </w:r>
    </w:p>
    <w:p w:rsidR="008450EF" w:rsidRPr="00CA1CE8" w:rsidRDefault="00CA1CE8" w:rsidP="008450EF">
      <w:pPr>
        <w:rPr>
          <w:sz w:val="28"/>
          <w:szCs w:val="28"/>
        </w:rPr>
      </w:pPr>
      <w:r w:rsidRPr="00CA1CE8">
        <w:rPr>
          <w:sz w:val="28"/>
          <w:szCs w:val="28"/>
        </w:rPr>
        <w:t xml:space="preserve">NAFA Fleet Management Association </w:t>
      </w:r>
    </w:p>
    <w:p w:rsidR="008450EF" w:rsidRDefault="008450EF"/>
    <w:sectPr w:rsidR="008450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44E"/>
    <w:rsid w:val="00021BF8"/>
    <w:rsid w:val="000808B4"/>
    <w:rsid w:val="0058544E"/>
    <w:rsid w:val="006D7397"/>
    <w:rsid w:val="008450EF"/>
    <w:rsid w:val="00CA1CE8"/>
    <w:rsid w:val="00EF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JimmVosburgh">
    <w:name w:val="EmailStyle15"/>
    <w:aliases w:val="EmailStyle15"/>
    <w:basedOn w:val="DefaultParagraphFont"/>
    <w:semiHidden/>
    <w:personal/>
    <w:personalCompose/>
    <w:rsid w:val="0058544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image" Target="../My%20Pictures/WV_logo_copyrigh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Valley Construction</Company>
  <LinksUpToDate>false</LinksUpToDate>
  <CharactersWithSpaces>1355</CharactersWithSpaces>
  <SharedDoc>false</SharedDoc>
  <HLinks>
    <vt:vector size="6" baseType="variant">
      <vt:variant>
        <vt:i4>5111906</vt:i4>
      </vt:variant>
      <vt:variant>
        <vt:i4>2124</vt:i4>
      </vt:variant>
      <vt:variant>
        <vt:i4>1025</vt:i4>
      </vt:variant>
      <vt:variant>
        <vt:i4>1</vt:i4>
      </vt:variant>
      <vt:variant>
        <vt:lpwstr>C:\Documents and Settings\jimm\My Documents\My Pictures\WV_logo_copyright.jpg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Jimm Vosburgh</dc:creator>
  <cp:keywords/>
  <dc:description/>
  <cp:lastModifiedBy>Sony Customer</cp:lastModifiedBy>
  <cp:revision>4</cp:revision>
  <dcterms:created xsi:type="dcterms:W3CDTF">2009-12-08T18:47:00Z</dcterms:created>
  <dcterms:modified xsi:type="dcterms:W3CDTF">2009-12-08T18:49:00Z</dcterms:modified>
</cp:coreProperties>
</file>