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83" w:rsidRPr="002F6CF5" w:rsidRDefault="00C936C9">
      <w:r w:rsidRPr="002F6CF5">
        <w:rPr>
          <w:noProof/>
          <w:sz w:val="20"/>
        </w:rPr>
        <w:pict>
          <v:shapetype id="_x0000_t202" coordsize="21600,21600" o:spt="202" path="m,l,21600r21600,l21600,xe">
            <v:stroke joinstyle="miter"/>
            <v:path gradientshapeok="t" o:connecttype="rect"/>
          </v:shapetype>
          <v:shape id="_x0000_s1026" type="#_x0000_t202" style="position:absolute;margin-left:226.3pt;margin-top:1.5pt;width:279.8pt;height:68pt;z-index:251657728;mso-wrap-style:none" filled="f" stroked="f">
            <v:textbox style="mso-next-textbox:#_x0000_s1026;mso-fit-shape-to-text:t">
              <w:txbxContent>
                <w:p w:rsidR="00824045" w:rsidRPr="00E53BFA" w:rsidRDefault="001C4356">
                  <w:pPr>
                    <w:rPr>
                      <w:sz w:val="10"/>
                      <w:szCs w:val="10"/>
                      <w:lang w:val="fr-FR"/>
                    </w:rPr>
                  </w:pPr>
                  <w:r>
                    <w:rPr>
                      <w:noProof/>
                      <w:sz w:val="10"/>
                      <w:szCs w:val="10"/>
                    </w:rPr>
                    <w:drawing>
                      <wp:inline distT="0" distB="0" distL="0" distR="0">
                        <wp:extent cx="3372485" cy="772160"/>
                        <wp:effectExtent l="0" t="0" r="0" b="0"/>
                        <wp:docPr id="3" name="Picture 3" descr="Logo37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70767"/>
                                <pic:cNvPicPr>
                                  <a:picLocks noChangeAspect="1" noChangeArrowheads="1"/>
                                </pic:cNvPicPr>
                              </pic:nvPicPr>
                              <pic:blipFill>
                                <a:blip r:embed="rId7"/>
                                <a:srcRect/>
                                <a:stretch>
                                  <a:fillRect/>
                                </a:stretch>
                              </pic:blipFill>
                              <pic:spPr bwMode="auto">
                                <a:xfrm>
                                  <a:off x="0" y="0"/>
                                  <a:ext cx="3372485" cy="772160"/>
                                </a:xfrm>
                                <a:prstGeom prst="rect">
                                  <a:avLst/>
                                </a:prstGeom>
                                <a:noFill/>
                                <a:ln w="9525">
                                  <a:noFill/>
                                  <a:miter lim="800000"/>
                                  <a:headEnd/>
                                  <a:tailEnd/>
                                </a:ln>
                              </pic:spPr>
                            </pic:pic>
                          </a:graphicData>
                        </a:graphic>
                      </wp:inline>
                    </w:drawing>
                  </w:r>
                </w:p>
              </w:txbxContent>
            </v:textbox>
          </v:shape>
        </w:pict>
      </w:r>
      <w:r w:rsidR="001C4356">
        <w:rPr>
          <w:noProof/>
        </w:rPr>
        <w:drawing>
          <wp:inline distT="0" distB="0" distL="0" distR="0">
            <wp:extent cx="2790825" cy="831215"/>
            <wp:effectExtent l="19050" t="0" r="9525" b="0"/>
            <wp:docPr id="1" name="Picture 1" descr="iwla ta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la tag jpg"/>
                    <pic:cNvPicPr>
                      <a:picLocks noChangeAspect="1" noChangeArrowheads="1"/>
                    </pic:cNvPicPr>
                  </pic:nvPicPr>
                  <pic:blipFill>
                    <a:blip r:embed="rId8"/>
                    <a:srcRect/>
                    <a:stretch>
                      <a:fillRect/>
                    </a:stretch>
                  </pic:blipFill>
                  <pic:spPr bwMode="auto">
                    <a:xfrm>
                      <a:off x="0" y="0"/>
                      <a:ext cx="2790825" cy="831215"/>
                    </a:xfrm>
                    <a:prstGeom prst="rect">
                      <a:avLst/>
                    </a:prstGeom>
                    <a:noFill/>
                    <a:ln w="9525">
                      <a:noFill/>
                      <a:miter lim="800000"/>
                      <a:headEnd/>
                      <a:tailEnd/>
                    </a:ln>
                  </pic:spPr>
                </pic:pic>
              </a:graphicData>
            </a:graphic>
          </wp:inline>
        </w:drawing>
      </w:r>
    </w:p>
    <w:p w:rsidR="00754350" w:rsidRDefault="00754350" w:rsidP="00DE3534">
      <w:pPr>
        <w:ind w:left="720" w:right="720"/>
      </w:pPr>
    </w:p>
    <w:p w:rsidR="00754350" w:rsidRDefault="00754350" w:rsidP="00DE3534">
      <w:pPr>
        <w:ind w:left="720" w:right="720"/>
      </w:pPr>
    </w:p>
    <w:p w:rsidR="00A42BA6" w:rsidRDefault="00A42BA6" w:rsidP="00DE3534">
      <w:pPr>
        <w:ind w:left="720" w:right="720"/>
      </w:pPr>
      <w:r>
        <w:t>December 10, 2008</w:t>
      </w:r>
    </w:p>
    <w:p w:rsidR="00A42BA6" w:rsidRDefault="00A42BA6" w:rsidP="00DE3534">
      <w:pPr>
        <w:ind w:left="720" w:right="720"/>
      </w:pPr>
    </w:p>
    <w:p w:rsidR="00A42BA6" w:rsidRDefault="00A42BA6" w:rsidP="00DE3534">
      <w:pPr>
        <w:ind w:left="720" w:right="720"/>
      </w:pPr>
      <w:r>
        <w:t>Mary Nichols, Chair</w:t>
      </w:r>
    </w:p>
    <w:p w:rsidR="00A42BA6" w:rsidRDefault="00A42BA6" w:rsidP="00DE3534">
      <w:pPr>
        <w:ind w:left="720" w:right="720"/>
      </w:pPr>
      <w:r>
        <w:t>California Air Resources Board</w:t>
      </w:r>
    </w:p>
    <w:p w:rsidR="00A42BA6" w:rsidRDefault="00A42BA6" w:rsidP="00DE3534">
      <w:pPr>
        <w:ind w:left="720" w:right="720"/>
      </w:pPr>
      <w:r>
        <w:t>1001 “I” Street</w:t>
      </w:r>
    </w:p>
    <w:p w:rsidR="00A42BA6" w:rsidRDefault="00A42BA6" w:rsidP="00DE3534">
      <w:pPr>
        <w:ind w:left="720" w:right="720"/>
      </w:pPr>
      <w:r>
        <w:t>Sacramento, CA 95814</w:t>
      </w:r>
    </w:p>
    <w:p w:rsidR="00A42BA6" w:rsidRDefault="00A42BA6" w:rsidP="00DE3534">
      <w:pPr>
        <w:ind w:left="720" w:right="720"/>
      </w:pPr>
    </w:p>
    <w:p w:rsidR="00A42BA6" w:rsidRDefault="00A42BA6" w:rsidP="00DE3534">
      <w:pPr>
        <w:ind w:left="720" w:right="720"/>
      </w:pPr>
      <w:r>
        <w:t>RE:  Climate Change Proposed Scoping Plan</w:t>
      </w:r>
    </w:p>
    <w:p w:rsidR="00DE3534" w:rsidRDefault="00DE3534" w:rsidP="00DE3534">
      <w:pPr>
        <w:ind w:left="720" w:right="720"/>
      </w:pPr>
    </w:p>
    <w:p w:rsidR="00DE3534" w:rsidRDefault="00DE3534" w:rsidP="00DE3534">
      <w:pPr>
        <w:ind w:left="720" w:right="720"/>
      </w:pPr>
      <w:r>
        <w:t>Dear Ms Nichols:</w:t>
      </w:r>
    </w:p>
    <w:p w:rsidR="00DE3534" w:rsidRDefault="00DE3534" w:rsidP="00DE3534">
      <w:pPr>
        <w:ind w:left="720" w:right="720"/>
      </w:pPr>
    </w:p>
    <w:p w:rsidR="00DE3534" w:rsidRDefault="00DE3534" w:rsidP="00DE3534">
      <w:pPr>
        <w:ind w:left="720" w:right="720"/>
      </w:pPr>
      <w:r>
        <w:t>Thank you for the opportunity to participate in the development of the Climate Change Scoping Plan (Scoping Plan).  We support the efforts of the California Air Resources Board and the goals outlined in AB 32.  Our collective organizations have found great value in participating with the development of this landmark program contained in the Scoping Plan.  With so much attention and regulatory activity dedicated to the goods movement sector, it is important that we get it right and keep</w:t>
      </w:r>
      <w:r w:rsidR="00F47E06">
        <w:t xml:space="preserve"> goo</w:t>
      </w:r>
      <w:r w:rsidR="0043400F">
        <w:t>ds moving cost-effectively into and out of California.</w:t>
      </w:r>
    </w:p>
    <w:p w:rsidR="00DE3534" w:rsidRDefault="00DE3534" w:rsidP="00DE3534">
      <w:pPr>
        <w:ind w:left="720" w:right="720"/>
      </w:pPr>
    </w:p>
    <w:p w:rsidR="00B362DA" w:rsidRDefault="00B362DA" w:rsidP="00B362DA">
      <w:pPr>
        <w:ind w:left="720" w:right="720"/>
      </w:pPr>
      <w:r>
        <w:t>We recommend that the plan focus on the most cost effective CO2 reduction strategies first, and that requirements that are not technologically feasible near term or not cost effective within regional transportation cost structures be pushed back towards future years much closer to the 2020 time frame.</w:t>
      </w:r>
    </w:p>
    <w:p w:rsidR="00B362DA" w:rsidRDefault="00B362DA" w:rsidP="00B362DA">
      <w:pPr>
        <w:ind w:left="720" w:right="720"/>
      </w:pPr>
    </w:p>
    <w:p w:rsidR="00B362DA" w:rsidRPr="0024512B" w:rsidRDefault="00B362DA" w:rsidP="00B362DA">
      <w:pPr>
        <w:ind w:left="720" w:right="720"/>
      </w:pPr>
      <w:r w:rsidRPr="0024512B">
        <w:t>Specifically, we believe the following recommendations should be incorporated into the plan:</w:t>
      </w:r>
    </w:p>
    <w:p w:rsidR="00B362DA" w:rsidRPr="00B362DA" w:rsidRDefault="00B362DA" w:rsidP="00B362DA"/>
    <w:p w:rsidR="00B362DA" w:rsidRPr="00B362DA" w:rsidRDefault="00B362DA" w:rsidP="00B362DA">
      <w:pPr>
        <w:numPr>
          <w:ilvl w:val="0"/>
          <w:numId w:val="2"/>
        </w:numPr>
        <w:ind w:right="720"/>
      </w:pPr>
      <w:r w:rsidRPr="00B362DA">
        <w:t xml:space="preserve">Take diesel fuel and goods movement related transportation out of the declining cap.  </w:t>
      </w:r>
    </w:p>
    <w:p w:rsidR="00B362DA" w:rsidRPr="00B362DA" w:rsidRDefault="00B362DA" w:rsidP="00B362DA">
      <w:pPr>
        <w:numPr>
          <w:ilvl w:val="0"/>
          <w:numId w:val="2"/>
        </w:numPr>
        <w:ind w:right="720"/>
      </w:pPr>
      <w:r w:rsidRPr="00B362DA">
        <w:t>Adopt a renewable portfolio standard (RPS) of 33% exclusively for regulated utility contracts and spot market purchases.   Develop a protocol for commercial warehouses and distribution centers to generate carbon credits, allowances or offsets as early action items.</w:t>
      </w:r>
    </w:p>
    <w:p w:rsidR="00B362DA" w:rsidRPr="00B362DA" w:rsidRDefault="00B362DA" w:rsidP="00B362DA">
      <w:pPr>
        <w:numPr>
          <w:ilvl w:val="0"/>
          <w:numId w:val="2"/>
        </w:numPr>
        <w:ind w:right="720"/>
      </w:pPr>
      <w:r w:rsidRPr="00B362DA">
        <w:t>Limit adoption of a Low Carbon Diesel Fuel Standard until in later years of the programs when the technology is commercially viable and in western states</w:t>
      </w:r>
    </w:p>
    <w:p w:rsidR="002F6CF5" w:rsidRPr="00B362DA" w:rsidRDefault="00B362DA" w:rsidP="00B362DA">
      <w:pPr>
        <w:numPr>
          <w:ilvl w:val="0"/>
          <w:numId w:val="2"/>
        </w:numPr>
        <w:autoSpaceDE w:val="0"/>
        <w:autoSpaceDN w:val="0"/>
        <w:adjustRightInd w:val="0"/>
        <w:ind w:right="720"/>
        <w:rPr>
          <w:bCs/>
        </w:rPr>
      </w:pPr>
      <w:r w:rsidRPr="00B362DA">
        <w:rPr>
          <w:bCs/>
        </w:rPr>
        <w:t>Cap and Trade is critical to the Scoping Plans success and identified offsets are necessary for near term cost containment.</w:t>
      </w:r>
    </w:p>
    <w:p w:rsidR="00B362DA" w:rsidRPr="00B362DA" w:rsidRDefault="00B362DA" w:rsidP="00B362DA">
      <w:pPr>
        <w:autoSpaceDE w:val="0"/>
        <w:autoSpaceDN w:val="0"/>
        <w:adjustRightInd w:val="0"/>
        <w:ind w:left="720" w:right="720"/>
        <w:rPr>
          <w:bCs/>
        </w:rPr>
      </w:pPr>
    </w:p>
    <w:p w:rsidR="00804A13" w:rsidRDefault="00B362DA" w:rsidP="00804A13">
      <w:pPr>
        <w:autoSpaceDE w:val="0"/>
        <w:autoSpaceDN w:val="0"/>
        <w:adjustRightInd w:val="0"/>
        <w:ind w:left="720" w:right="720"/>
        <w:rPr>
          <w:bCs/>
        </w:rPr>
      </w:pPr>
      <w:r w:rsidRPr="00B362DA">
        <w:rPr>
          <w:bCs/>
        </w:rPr>
        <w:t>Our detailed comments are attached and again we appreciate the op</w:t>
      </w:r>
      <w:r w:rsidR="0024512B">
        <w:rPr>
          <w:bCs/>
        </w:rPr>
        <w:t xml:space="preserve">portunity to participate in the </w:t>
      </w:r>
    </w:p>
    <w:p w:rsidR="00804A13" w:rsidRDefault="000719C8" w:rsidP="00804A13">
      <w:pPr>
        <w:autoSpaceDE w:val="0"/>
        <w:autoSpaceDN w:val="0"/>
        <w:adjustRightInd w:val="0"/>
        <w:ind w:left="720" w:right="720"/>
        <w:rPr>
          <w:bCs/>
        </w:rPr>
      </w:pPr>
      <w:r>
        <w:t>development of the Climate Change Scoping Plan.</w:t>
      </w:r>
    </w:p>
    <w:p w:rsidR="009B3D95" w:rsidRPr="000719C8" w:rsidRDefault="00B362DA" w:rsidP="00804A13">
      <w:pPr>
        <w:autoSpaceDE w:val="0"/>
        <w:autoSpaceDN w:val="0"/>
        <w:adjustRightInd w:val="0"/>
        <w:ind w:left="720" w:right="720"/>
        <w:rPr>
          <w:bCs/>
          <w:color w:val="1F497D" w:themeColor="text2"/>
        </w:rPr>
      </w:pPr>
      <w:r w:rsidRPr="00B362DA">
        <w:rPr>
          <w:bCs/>
        </w:rPr>
        <w:t xml:space="preserve"> </w:t>
      </w:r>
      <w:r w:rsidR="001C4356">
        <w:rPr>
          <w:noProof/>
        </w:rPr>
        <w:drawing>
          <wp:inline distT="0" distB="0" distL="0" distR="0">
            <wp:extent cx="1971040" cy="462915"/>
            <wp:effectExtent l="19050" t="0" r="0" b="0"/>
            <wp:docPr id="2" name="Picture 2" descr="Joel Ander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el Anderson2"/>
                    <pic:cNvPicPr>
                      <a:picLocks noChangeAspect="1" noChangeArrowheads="1"/>
                    </pic:cNvPicPr>
                  </pic:nvPicPr>
                  <pic:blipFill>
                    <a:blip r:embed="rId9" cstate="print"/>
                    <a:srcRect/>
                    <a:stretch>
                      <a:fillRect/>
                    </a:stretch>
                  </pic:blipFill>
                  <pic:spPr bwMode="auto">
                    <a:xfrm>
                      <a:off x="0" y="0"/>
                      <a:ext cx="1971040" cy="462915"/>
                    </a:xfrm>
                    <a:prstGeom prst="rect">
                      <a:avLst/>
                    </a:prstGeom>
                    <a:noFill/>
                    <a:ln w="9525">
                      <a:noFill/>
                      <a:miter lim="800000"/>
                      <a:headEnd/>
                      <a:tailEnd/>
                    </a:ln>
                  </pic:spPr>
                </pic:pic>
              </a:graphicData>
            </a:graphic>
          </wp:inline>
        </w:drawing>
      </w:r>
      <w:r w:rsidR="00804A13">
        <w:rPr>
          <w:bCs/>
        </w:rPr>
        <w:tab/>
      </w:r>
      <w:r w:rsidR="00804A13">
        <w:rPr>
          <w:bCs/>
        </w:rPr>
        <w:tab/>
      </w:r>
      <w:r w:rsidR="00804A13">
        <w:rPr>
          <w:bCs/>
        </w:rPr>
        <w:tab/>
      </w:r>
      <w:r w:rsidR="00804A13" w:rsidRPr="000719C8">
        <w:rPr>
          <w:rFonts w:ascii="Freestyle Script" w:hAnsi="Freestyle Script"/>
          <w:color w:val="1F497D" w:themeColor="text2"/>
          <w:sz w:val="48"/>
          <w:szCs w:val="48"/>
        </w:rPr>
        <w:t>Stephanie R. Williams</w:t>
      </w:r>
    </w:p>
    <w:p w:rsidR="00B03D9D" w:rsidRPr="004023AF" w:rsidRDefault="00B03D9D" w:rsidP="00DE3534">
      <w:pPr>
        <w:ind w:left="720" w:right="720"/>
        <w:jc w:val="both"/>
      </w:pPr>
      <w:r w:rsidRPr="004023AF">
        <w:t>Joel D. Anderson</w:t>
      </w:r>
      <w:r w:rsidR="0043400F">
        <w:tab/>
      </w:r>
      <w:r w:rsidR="0043400F">
        <w:tab/>
      </w:r>
      <w:r w:rsidR="0043400F">
        <w:tab/>
      </w:r>
      <w:r w:rsidR="0043400F">
        <w:tab/>
      </w:r>
      <w:r w:rsidR="0043400F">
        <w:tab/>
        <w:t xml:space="preserve">  Stephanie R. Williams</w:t>
      </w:r>
    </w:p>
    <w:p w:rsidR="00B03D9D" w:rsidRPr="004023AF" w:rsidRDefault="00B03D9D" w:rsidP="00DE3534">
      <w:pPr>
        <w:ind w:left="720" w:right="720"/>
        <w:jc w:val="both"/>
      </w:pPr>
      <w:r w:rsidRPr="004023AF">
        <w:t xml:space="preserve">President &amp; CEO </w:t>
      </w:r>
      <w:r w:rsidR="0043400F">
        <w:tab/>
      </w:r>
      <w:r w:rsidR="0043400F">
        <w:tab/>
      </w:r>
      <w:r w:rsidR="0043400F">
        <w:tab/>
      </w:r>
      <w:r w:rsidR="0043400F">
        <w:tab/>
      </w:r>
      <w:r w:rsidR="0043400F">
        <w:tab/>
        <w:t xml:space="preserve">  President</w:t>
      </w:r>
    </w:p>
    <w:p w:rsidR="002F6CF5" w:rsidRPr="004023AF" w:rsidRDefault="002F6CF5" w:rsidP="00DE3534">
      <w:pPr>
        <w:ind w:left="720" w:right="720"/>
        <w:jc w:val="both"/>
      </w:pPr>
      <w:r w:rsidRPr="004023AF">
        <w:t>International Warehouse Logistics Association</w:t>
      </w:r>
      <w:r w:rsidR="0043400F">
        <w:tab/>
        <w:t xml:space="preserve">  Western States Goods Movement Alliance</w:t>
      </w:r>
    </w:p>
    <w:p w:rsidR="0043400F" w:rsidRDefault="00055F00" w:rsidP="00DE3534">
      <w:pPr>
        <w:ind w:left="720" w:right="720"/>
        <w:rPr>
          <w:color w:val="4D4D4D"/>
          <w:lang w:val="fr-FR"/>
        </w:rPr>
      </w:pPr>
      <w:r w:rsidRPr="004023AF">
        <w:rPr>
          <w:color w:val="4D4D4D"/>
          <w:lang w:val="fr-FR"/>
        </w:rPr>
        <w:t>2800 River Road, Suite 260</w:t>
      </w:r>
      <w:r w:rsidR="0043400F">
        <w:rPr>
          <w:color w:val="4D4D4D"/>
          <w:lang w:val="fr-FR"/>
        </w:rPr>
        <w:tab/>
      </w:r>
      <w:r w:rsidR="0043400F">
        <w:rPr>
          <w:color w:val="4D4D4D"/>
          <w:lang w:val="fr-FR"/>
        </w:rPr>
        <w:tab/>
      </w:r>
      <w:r w:rsidR="0043400F">
        <w:rPr>
          <w:color w:val="4D4D4D"/>
          <w:lang w:val="fr-FR"/>
        </w:rPr>
        <w:tab/>
      </w:r>
      <w:r w:rsidR="0043400F">
        <w:rPr>
          <w:color w:val="4D4D4D"/>
          <w:lang w:val="fr-FR"/>
        </w:rPr>
        <w:tab/>
        <w:t xml:space="preserve">   2443 Fair Oaks </w:t>
      </w:r>
      <w:r w:rsidR="00FA7343">
        <w:rPr>
          <w:color w:val="4D4D4D"/>
          <w:lang w:val="fr-FR"/>
        </w:rPr>
        <w:t>Blvd.</w:t>
      </w:r>
      <w:r w:rsidR="0043400F">
        <w:rPr>
          <w:color w:val="4D4D4D"/>
          <w:lang w:val="fr-FR"/>
        </w:rPr>
        <w:t xml:space="preserve">  Suite 340</w:t>
      </w:r>
    </w:p>
    <w:p w:rsidR="00055F00" w:rsidRPr="004023AF" w:rsidRDefault="00055F00" w:rsidP="00DE3534">
      <w:pPr>
        <w:ind w:left="720" w:right="720"/>
        <w:rPr>
          <w:color w:val="4D4D4D"/>
          <w:lang w:val="fr-FR"/>
        </w:rPr>
      </w:pPr>
      <w:r w:rsidRPr="004023AF">
        <w:rPr>
          <w:color w:val="4D4D4D"/>
          <w:lang w:val="fr-FR"/>
        </w:rPr>
        <w:t>Des Plaines, IL 60018-6003</w:t>
      </w:r>
      <w:r w:rsidR="0043400F">
        <w:rPr>
          <w:color w:val="4D4D4D"/>
          <w:lang w:val="fr-FR"/>
        </w:rPr>
        <w:tab/>
      </w:r>
      <w:r w:rsidR="0043400F">
        <w:rPr>
          <w:color w:val="4D4D4D"/>
          <w:lang w:val="fr-FR"/>
        </w:rPr>
        <w:tab/>
      </w:r>
      <w:r w:rsidR="0043400F">
        <w:rPr>
          <w:color w:val="4D4D4D"/>
          <w:lang w:val="fr-FR"/>
        </w:rPr>
        <w:tab/>
      </w:r>
      <w:r w:rsidR="0043400F">
        <w:rPr>
          <w:color w:val="4D4D4D"/>
          <w:lang w:val="fr-FR"/>
        </w:rPr>
        <w:tab/>
        <w:t xml:space="preserve">   Sacramento, CA  95825</w:t>
      </w:r>
    </w:p>
    <w:p w:rsidR="000719C8" w:rsidRPr="00804A13" w:rsidRDefault="00055F00" w:rsidP="005D1878">
      <w:pPr>
        <w:autoSpaceDE w:val="0"/>
        <w:ind w:right="720" w:firstLine="720"/>
        <w:rPr>
          <w:color w:val="4D4D4D"/>
          <w:lang w:val="fr-FR"/>
        </w:rPr>
      </w:pPr>
      <w:r w:rsidRPr="004023AF">
        <w:rPr>
          <w:color w:val="4D4D4D"/>
          <w:lang w:val="fr-FR"/>
        </w:rPr>
        <w:t>Phone 847.813.4699</w:t>
      </w:r>
      <w:r w:rsidR="00804A13">
        <w:rPr>
          <w:color w:val="4D4D4D"/>
          <w:lang w:val="fr-FR"/>
        </w:rPr>
        <w:t xml:space="preserve"> </w:t>
      </w:r>
      <w:r w:rsidR="005D1878">
        <w:rPr>
          <w:rFonts w:ascii="ZWAdobeF" w:hAnsi="ZWAdobeF" w:cs="ZWAdobeF"/>
          <w:sz w:val="2"/>
          <w:szCs w:val="2"/>
          <w:lang w:val="fr-FR"/>
        </w:rPr>
        <w:t>H</w:t>
      </w:r>
      <w:hyperlink r:id="rId10" w:history="1">
        <w:r w:rsidR="005D1878">
          <w:rPr>
            <w:rFonts w:ascii="ZWAdobeF" w:hAnsi="ZWAdobeF" w:cs="ZWAdobeF"/>
            <w:sz w:val="2"/>
            <w:szCs w:val="2"/>
            <w:lang w:val="fr-FR"/>
          </w:rPr>
          <w:t>U</w:t>
        </w:r>
        <w:r w:rsidR="000719C8" w:rsidRPr="002B412B">
          <w:rPr>
            <w:rStyle w:val="Hyperlink"/>
            <w:lang w:val="fr-FR"/>
          </w:rPr>
          <w:t>www.iwla.com</w:t>
        </w:r>
        <w:r w:rsidR="005D1878">
          <w:rPr>
            <w:rStyle w:val="Hyperlink"/>
            <w:rFonts w:ascii="ZWAdobeF" w:hAnsi="ZWAdobeF" w:cs="ZWAdobeF"/>
            <w:color w:val="auto"/>
            <w:sz w:val="2"/>
            <w:szCs w:val="2"/>
            <w:u w:val="none"/>
            <w:lang w:val="fr-FR"/>
          </w:rPr>
          <w:t>U</w:t>
        </w:r>
      </w:hyperlink>
      <w:r w:rsidR="005D1878">
        <w:rPr>
          <w:rFonts w:ascii="ZWAdobeF" w:hAnsi="ZWAdobeF" w:cs="ZWAdobeF"/>
          <w:sz w:val="2"/>
          <w:szCs w:val="2"/>
          <w:lang w:val="fr-FR"/>
        </w:rPr>
        <w:t>H</w:t>
      </w:r>
      <w:r w:rsidR="000719C8">
        <w:rPr>
          <w:color w:val="4D4D4D"/>
          <w:lang w:val="fr-FR"/>
        </w:rPr>
        <w:tab/>
      </w:r>
      <w:r w:rsidR="000719C8">
        <w:rPr>
          <w:color w:val="4D4D4D"/>
          <w:lang w:val="fr-FR"/>
        </w:rPr>
        <w:tab/>
      </w:r>
      <w:r w:rsidR="000719C8">
        <w:rPr>
          <w:color w:val="4D4D4D"/>
          <w:lang w:val="fr-FR"/>
        </w:rPr>
        <w:tab/>
        <w:t xml:space="preserve">   </w:t>
      </w:r>
      <w:r w:rsidR="0043400F">
        <w:rPr>
          <w:color w:val="4D4D4D"/>
          <w:lang w:val="fr-FR"/>
        </w:rPr>
        <w:t>(916) 718-1178</w:t>
      </w:r>
      <w:r w:rsidR="000719C8">
        <w:rPr>
          <w:color w:val="4D4D4D"/>
          <w:lang w:val="fr-FR"/>
        </w:rPr>
        <w:t xml:space="preserve"> </w:t>
      </w:r>
      <w:r w:rsidR="005D1878">
        <w:rPr>
          <w:rFonts w:ascii="ZWAdobeF" w:hAnsi="ZWAdobeF" w:cs="ZWAdobeF"/>
          <w:sz w:val="2"/>
          <w:szCs w:val="2"/>
          <w:lang w:val="fr-FR"/>
        </w:rPr>
        <w:t>H</w:t>
      </w:r>
      <w:hyperlink r:id="rId11" w:history="1">
        <w:r w:rsidR="005D1878">
          <w:rPr>
            <w:rFonts w:ascii="ZWAdobeF" w:hAnsi="ZWAdobeF" w:cs="ZWAdobeF"/>
            <w:sz w:val="2"/>
            <w:szCs w:val="2"/>
            <w:lang w:val="fr-FR"/>
          </w:rPr>
          <w:t>U</w:t>
        </w:r>
        <w:r w:rsidR="000719C8" w:rsidRPr="002B412B">
          <w:rPr>
            <w:rStyle w:val="Hyperlink"/>
            <w:lang w:val="fr-FR"/>
          </w:rPr>
          <w:t>www.wsgma.org</w:t>
        </w:r>
        <w:r w:rsidR="005D1878">
          <w:rPr>
            <w:rStyle w:val="Hyperlink"/>
            <w:rFonts w:ascii="ZWAdobeF" w:hAnsi="ZWAdobeF" w:cs="ZWAdobeF"/>
            <w:color w:val="auto"/>
            <w:sz w:val="2"/>
            <w:szCs w:val="2"/>
            <w:u w:val="none"/>
            <w:lang w:val="fr-FR"/>
          </w:rPr>
          <w:t>U</w:t>
        </w:r>
      </w:hyperlink>
      <w:r w:rsidR="005D1878">
        <w:rPr>
          <w:rFonts w:ascii="ZWAdobeF" w:hAnsi="ZWAdobeF" w:cs="ZWAdobeF"/>
          <w:sz w:val="2"/>
          <w:szCs w:val="2"/>
          <w:lang w:val="fr-FR"/>
        </w:rPr>
        <w:t>H</w:t>
      </w:r>
      <w:r w:rsidR="000719C8">
        <w:rPr>
          <w:color w:val="4D4D4D"/>
          <w:lang w:val="fr-FR"/>
        </w:rPr>
        <w:t xml:space="preserve"> </w:t>
      </w:r>
    </w:p>
    <w:sectPr w:rsidR="000719C8" w:rsidRPr="00804A13" w:rsidSect="00804A13">
      <w:footerReference w:type="default" r:id="rId12"/>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D6" w:rsidRDefault="00A275D6" w:rsidP="009E6F49">
      <w:r>
        <w:separator/>
      </w:r>
    </w:p>
  </w:endnote>
  <w:endnote w:type="continuationSeparator" w:id="1">
    <w:p w:rsidR="00A275D6" w:rsidRDefault="00A275D6" w:rsidP="009E6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F49" w:rsidRDefault="009E6F49">
    <w:pPr>
      <w:pStyle w:val="Footer"/>
      <w:jc w:val="right"/>
    </w:pPr>
    <w:fldSimple w:instr=" PAGE   \* MERGEFORMAT ">
      <w:r w:rsidR="00003D50">
        <w:rPr>
          <w:noProof/>
        </w:rPr>
        <w:t>1</w:t>
      </w:r>
    </w:fldSimple>
  </w:p>
  <w:p w:rsidR="009E6F49" w:rsidRDefault="009E6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D6" w:rsidRDefault="00A275D6" w:rsidP="009E6F49">
      <w:r>
        <w:separator/>
      </w:r>
    </w:p>
  </w:footnote>
  <w:footnote w:type="continuationSeparator" w:id="1">
    <w:p w:rsidR="00A275D6" w:rsidRDefault="00A275D6" w:rsidP="009E6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78F1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68FB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E2EC0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669D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DC490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568B6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243E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ACC0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02D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976A35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BA0F46"/>
    <w:multiLevelType w:val="hybridMultilevel"/>
    <w:tmpl w:val="56E2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C7C2E"/>
    <w:multiLevelType w:val="hybridMultilevel"/>
    <w:tmpl w:val="932CA08A"/>
    <w:lvl w:ilvl="0" w:tplc="FB3842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65311C"/>
    <w:multiLevelType w:val="hybridMultilevel"/>
    <w:tmpl w:val="5576E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B40D4"/>
    <w:rsid w:val="00003D50"/>
    <w:rsid w:val="00010392"/>
    <w:rsid w:val="0005336A"/>
    <w:rsid w:val="00055F00"/>
    <w:rsid w:val="000639C5"/>
    <w:rsid w:val="000719C8"/>
    <w:rsid w:val="00074FEA"/>
    <w:rsid w:val="00097F44"/>
    <w:rsid w:val="000B0700"/>
    <w:rsid w:val="001173AB"/>
    <w:rsid w:val="00155DF8"/>
    <w:rsid w:val="001C4356"/>
    <w:rsid w:val="002056EF"/>
    <w:rsid w:val="00221E46"/>
    <w:rsid w:val="0024512B"/>
    <w:rsid w:val="00273E63"/>
    <w:rsid w:val="002C1168"/>
    <w:rsid w:val="002F6CF5"/>
    <w:rsid w:val="003146C7"/>
    <w:rsid w:val="003148A6"/>
    <w:rsid w:val="00342019"/>
    <w:rsid w:val="003443A9"/>
    <w:rsid w:val="0037251B"/>
    <w:rsid w:val="003C70E8"/>
    <w:rsid w:val="003D6EA6"/>
    <w:rsid w:val="003D702A"/>
    <w:rsid w:val="004023AF"/>
    <w:rsid w:val="00431BA9"/>
    <w:rsid w:val="00433F8D"/>
    <w:rsid w:val="0043400F"/>
    <w:rsid w:val="004512D6"/>
    <w:rsid w:val="004604EA"/>
    <w:rsid w:val="004C291D"/>
    <w:rsid w:val="004D4793"/>
    <w:rsid w:val="004F1969"/>
    <w:rsid w:val="004F1E8B"/>
    <w:rsid w:val="0052110F"/>
    <w:rsid w:val="00526A8B"/>
    <w:rsid w:val="00593A88"/>
    <w:rsid w:val="005D1878"/>
    <w:rsid w:val="005F25D7"/>
    <w:rsid w:val="00655A25"/>
    <w:rsid w:val="00721E66"/>
    <w:rsid w:val="00730465"/>
    <w:rsid w:val="00754350"/>
    <w:rsid w:val="007E04F7"/>
    <w:rsid w:val="007F0FF8"/>
    <w:rsid w:val="00804A13"/>
    <w:rsid w:val="00824045"/>
    <w:rsid w:val="0084143C"/>
    <w:rsid w:val="0085714D"/>
    <w:rsid w:val="008641E5"/>
    <w:rsid w:val="00880F51"/>
    <w:rsid w:val="008B11AC"/>
    <w:rsid w:val="008B40D4"/>
    <w:rsid w:val="008C7439"/>
    <w:rsid w:val="008D1536"/>
    <w:rsid w:val="008D2A83"/>
    <w:rsid w:val="00917458"/>
    <w:rsid w:val="00926F36"/>
    <w:rsid w:val="009830C3"/>
    <w:rsid w:val="00985BDA"/>
    <w:rsid w:val="00991644"/>
    <w:rsid w:val="009B3D95"/>
    <w:rsid w:val="009D73A3"/>
    <w:rsid w:val="009E6F49"/>
    <w:rsid w:val="009F3E97"/>
    <w:rsid w:val="00A03DE9"/>
    <w:rsid w:val="00A275D6"/>
    <w:rsid w:val="00A37D62"/>
    <w:rsid w:val="00A41D16"/>
    <w:rsid w:val="00A42BA6"/>
    <w:rsid w:val="00AF3574"/>
    <w:rsid w:val="00B00502"/>
    <w:rsid w:val="00B03D9D"/>
    <w:rsid w:val="00B220EF"/>
    <w:rsid w:val="00B362DA"/>
    <w:rsid w:val="00BB546B"/>
    <w:rsid w:val="00C2547A"/>
    <w:rsid w:val="00C5717B"/>
    <w:rsid w:val="00C5765A"/>
    <w:rsid w:val="00C86C87"/>
    <w:rsid w:val="00C93241"/>
    <w:rsid w:val="00C936C9"/>
    <w:rsid w:val="00C9413D"/>
    <w:rsid w:val="00CB1790"/>
    <w:rsid w:val="00CD7AF6"/>
    <w:rsid w:val="00DD3FDD"/>
    <w:rsid w:val="00DE3534"/>
    <w:rsid w:val="00DF4615"/>
    <w:rsid w:val="00E175B5"/>
    <w:rsid w:val="00E53BFA"/>
    <w:rsid w:val="00EE3D85"/>
    <w:rsid w:val="00F11F55"/>
    <w:rsid w:val="00F135A4"/>
    <w:rsid w:val="00F1509A"/>
    <w:rsid w:val="00F4763D"/>
    <w:rsid w:val="00F47E06"/>
    <w:rsid w:val="00F527AA"/>
    <w:rsid w:val="00F6038E"/>
    <w:rsid w:val="00FA7343"/>
    <w:rsid w:val="00FD1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A38333"/>
      <w:sz w:val="28"/>
    </w:rPr>
  </w:style>
  <w:style w:type="paragraph" w:styleId="Heading2">
    <w:name w:val="heading 2"/>
    <w:basedOn w:val="Normal"/>
    <w:next w:val="Normal"/>
    <w:qFormat/>
    <w:pPr>
      <w:keepNext/>
      <w:jc w:val="right"/>
      <w:outlineLvl w:val="1"/>
    </w:pPr>
    <w:rPr>
      <w:rFonts w:ascii="Arial" w:hAnsi="Arial" w:cs="Arial"/>
      <w:b/>
      <w:bCs/>
      <w:color w:val="A38333"/>
      <w:sz w:val="16"/>
    </w:rPr>
  </w:style>
  <w:style w:type="paragraph" w:styleId="Heading3">
    <w:name w:val="heading 3"/>
    <w:basedOn w:val="Normal"/>
    <w:next w:val="Normal"/>
    <w:qFormat/>
    <w:pPr>
      <w:keepNext/>
      <w:jc w:val="right"/>
      <w:outlineLvl w:val="2"/>
    </w:pPr>
    <w:rPr>
      <w:b/>
      <w:bCs/>
      <w:color w:val="A38333"/>
      <w:sz w:val="14"/>
    </w:rPr>
  </w:style>
  <w:style w:type="paragraph" w:styleId="Heading4">
    <w:name w:val="heading 4"/>
    <w:basedOn w:val="Normal"/>
    <w:next w:val="Normal"/>
    <w:qFormat/>
    <w:pPr>
      <w:keepNext/>
      <w:ind w:left="720"/>
      <w:outlineLvl w:val="3"/>
    </w:pPr>
    <w:rPr>
      <w:b/>
      <w:sz w:val="28"/>
    </w:rPr>
  </w:style>
  <w:style w:type="paragraph" w:styleId="Heading5">
    <w:name w:val="heading 5"/>
    <w:basedOn w:val="Normal"/>
    <w:next w:val="Normal"/>
    <w:link w:val="Heading5Char"/>
    <w:semiHidden/>
    <w:unhideWhenUsed/>
    <w:qFormat/>
    <w:rsid w:val="005D1878"/>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5D1878"/>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5D187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5D187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5D187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Title">
    <w:name w:val="Title"/>
    <w:basedOn w:val="Normal"/>
    <w:qFormat/>
    <w:pPr>
      <w:jc w:val="center"/>
    </w:pPr>
    <w:rPr>
      <w:b/>
      <w:sz w:val="48"/>
      <w:szCs w:val="20"/>
    </w:rPr>
  </w:style>
  <w:style w:type="paragraph" w:styleId="ListParagraph">
    <w:name w:val="List Paragraph"/>
    <w:basedOn w:val="Normal"/>
    <w:qFormat/>
    <w:rsid w:val="0052110F"/>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9E6F49"/>
    <w:pPr>
      <w:tabs>
        <w:tab w:val="center" w:pos="4680"/>
        <w:tab w:val="right" w:pos="9360"/>
      </w:tabs>
    </w:pPr>
  </w:style>
  <w:style w:type="character" w:customStyle="1" w:styleId="HeaderChar">
    <w:name w:val="Header Char"/>
    <w:basedOn w:val="DefaultParagraphFont"/>
    <w:link w:val="Header"/>
    <w:rsid w:val="009E6F49"/>
    <w:rPr>
      <w:sz w:val="24"/>
      <w:szCs w:val="24"/>
    </w:rPr>
  </w:style>
  <w:style w:type="paragraph" w:styleId="Footer">
    <w:name w:val="footer"/>
    <w:basedOn w:val="Normal"/>
    <w:link w:val="FooterChar"/>
    <w:uiPriority w:val="99"/>
    <w:rsid w:val="009E6F49"/>
    <w:pPr>
      <w:tabs>
        <w:tab w:val="center" w:pos="4680"/>
        <w:tab w:val="right" w:pos="9360"/>
      </w:tabs>
    </w:pPr>
  </w:style>
  <w:style w:type="character" w:customStyle="1" w:styleId="FooterChar">
    <w:name w:val="Footer Char"/>
    <w:basedOn w:val="DefaultParagraphFont"/>
    <w:link w:val="Footer"/>
    <w:uiPriority w:val="99"/>
    <w:rsid w:val="009E6F49"/>
    <w:rPr>
      <w:sz w:val="24"/>
      <w:szCs w:val="24"/>
    </w:rPr>
  </w:style>
  <w:style w:type="character" w:styleId="FollowedHyperlink">
    <w:name w:val="FollowedHyperlink"/>
    <w:basedOn w:val="DefaultParagraphFont"/>
    <w:rsid w:val="009F3E97"/>
    <w:rPr>
      <w:color w:val="0000FF"/>
      <w:u w:val="single"/>
    </w:rPr>
  </w:style>
  <w:style w:type="paragraph" w:styleId="BalloonText">
    <w:name w:val="Balloon Text"/>
    <w:basedOn w:val="Normal"/>
    <w:link w:val="BalloonTextChar"/>
    <w:rsid w:val="0043400F"/>
    <w:rPr>
      <w:rFonts w:ascii="Tahoma" w:hAnsi="Tahoma" w:cs="Tahoma"/>
      <w:sz w:val="16"/>
      <w:szCs w:val="16"/>
    </w:rPr>
  </w:style>
  <w:style w:type="character" w:customStyle="1" w:styleId="BalloonTextChar">
    <w:name w:val="Balloon Text Char"/>
    <w:basedOn w:val="DefaultParagraphFont"/>
    <w:link w:val="BalloonText"/>
    <w:rsid w:val="0043400F"/>
    <w:rPr>
      <w:rFonts w:ascii="Tahoma" w:hAnsi="Tahoma" w:cs="Tahoma"/>
      <w:sz w:val="16"/>
      <w:szCs w:val="16"/>
    </w:rPr>
  </w:style>
  <w:style w:type="paragraph" w:styleId="Bibliography">
    <w:name w:val="Bibliography"/>
    <w:basedOn w:val="Normal"/>
    <w:next w:val="Normal"/>
    <w:uiPriority w:val="37"/>
    <w:semiHidden/>
    <w:unhideWhenUsed/>
    <w:rsid w:val="005D1878"/>
  </w:style>
  <w:style w:type="paragraph" w:styleId="BlockText">
    <w:name w:val="Block Text"/>
    <w:basedOn w:val="Normal"/>
    <w:rsid w:val="005D1878"/>
    <w:pPr>
      <w:spacing w:after="120"/>
      <w:ind w:left="1440" w:right="1440"/>
    </w:pPr>
  </w:style>
  <w:style w:type="paragraph" w:styleId="BodyText">
    <w:name w:val="Body Text"/>
    <w:basedOn w:val="Normal"/>
    <w:link w:val="BodyTextChar"/>
    <w:rsid w:val="005D1878"/>
    <w:pPr>
      <w:spacing w:after="120"/>
    </w:pPr>
  </w:style>
  <w:style w:type="character" w:customStyle="1" w:styleId="BodyTextChar">
    <w:name w:val="Body Text Char"/>
    <w:basedOn w:val="DefaultParagraphFont"/>
    <w:link w:val="BodyText"/>
    <w:rsid w:val="005D1878"/>
    <w:rPr>
      <w:sz w:val="24"/>
      <w:szCs w:val="24"/>
    </w:rPr>
  </w:style>
  <w:style w:type="paragraph" w:styleId="BodyText2">
    <w:name w:val="Body Text 2"/>
    <w:basedOn w:val="Normal"/>
    <w:link w:val="BodyText2Char"/>
    <w:rsid w:val="005D1878"/>
    <w:pPr>
      <w:spacing w:after="120" w:line="480" w:lineRule="auto"/>
    </w:pPr>
  </w:style>
  <w:style w:type="character" w:customStyle="1" w:styleId="BodyText2Char">
    <w:name w:val="Body Text 2 Char"/>
    <w:basedOn w:val="DefaultParagraphFont"/>
    <w:link w:val="BodyText2"/>
    <w:rsid w:val="005D1878"/>
    <w:rPr>
      <w:sz w:val="24"/>
      <w:szCs w:val="24"/>
    </w:rPr>
  </w:style>
  <w:style w:type="paragraph" w:styleId="BodyText3">
    <w:name w:val="Body Text 3"/>
    <w:basedOn w:val="Normal"/>
    <w:link w:val="BodyText3Char"/>
    <w:rsid w:val="005D1878"/>
    <w:pPr>
      <w:spacing w:after="120"/>
    </w:pPr>
    <w:rPr>
      <w:sz w:val="16"/>
      <w:szCs w:val="16"/>
    </w:rPr>
  </w:style>
  <w:style w:type="character" w:customStyle="1" w:styleId="BodyText3Char">
    <w:name w:val="Body Text 3 Char"/>
    <w:basedOn w:val="DefaultParagraphFont"/>
    <w:link w:val="BodyText3"/>
    <w:rsid w:val="005D1878"/>
    <w:rPr>
      <w:sz w:val="16"/>
      <w:szCs w:val="16"/>
    </w:rPr>
  </w:style>
  <w:style w:type="paragraph" w:styleId="BodyTextFirstIndent">
    <w:name w:val="Body Text First Indent"/>
    <w:basedOn w:val="BodyText"/>
    <w:link w:val="BodyTextFirstIndentChar"/>
    <w:rsid w:val="005D1878"/>
    <w:pPr>
      <w:ind w:firstLine="210"/>
    </w:pPr>
  </w:style>
  <w:style w:type="character" w:customStyle="1" w:styleId="BodyTextFirstIndentChar">
    <w:name w:val="Body Text First Indent Char"/>
    <w:basedOn w:val="BodyTextChar"/>
    <w:link w:val="BodyTextFirstIndent"/>
    <w:rsid w:val="005D1878"/>
  </w:style>
  <w:style w:type="paragraph" w:styleId="BodyTextIndent">
    <w:name w:val="Body Text Indent"/>
    <w:basedOn w:val="Normal"/>
    <w:link w:val="BodyTextIndentChar"/>
    <w:rsid w:val="005D1878"/>
    <w:pPr>
      <w:spacing w:after="120"/>
      <w:ind w:left="360"/>
    </w:pPr>
  </w:style>
  <w:style w:type="character" w:customStyle="1" w:styleId="BodyTextIndentChar">
    <w:name w:val="Body Text Indent Char"/>
    <w:basedOn w:val="DefaultParagraphFont"/>
    <w:link w:val="BodyTextIndent"/>
    <w:rsid w:val="005D1878"/>
    <w:rPr>
      <w:sz w:val="24"/>
      <w:szCs w:val="24"/>
    </w:rPr>
  </w:style>
  <w:style w:type="paragraph" w:styleId="BodyTextFirstIndent2">
    <w:name w:val="Body Text First Indent 2"/>
    <w:basedOn w:val="BodyTextIndent"/>
    <w:link w:val="BodyTextFirstIndent2Char"/>
    <w:rsid w:val="005D1878"/>
    <w:pPr>
      <w:ind w:firstLine="210"/>
    </w:pPr>
  </w:style>
  <w:style w:type="character" w:customStyle="1" w:styleId="BodyTextFirstIndent2Char">
    <w:name w:val="Body Text First Indent 2 Char"/>
    <w:basedOn w:val="BodyTextIndentChar"/>
    <w:link w:val="BodyTextFirstIndent2"/>
    <w:rsid w:val="005D1878"/>
  </w:style>
  <w:style w:type="paragraph" w:styleId="BodyTextIndent2">
    <w:name w:val="Body Text Indent 2"/>
    <w:basedOn w:val="Normal"/>
    <w:link w:val="BodyTextIndent2Char"/>
    <w:rsid w:val="005D1878"/>
    <w:pPr>
      <w:spacing w:after="120" w:line="480" w:lineRule="auto"/>
      <w:ind w:left="360"/>
    </w:pPr>
  </w:style>
  <w:style w:type="character" w:customStyle="1" w:styleId="BodyTextIndent2Char">
    <w:name w:val="Body Text Indent 2 Char"/>
    <w:basedOn w:val="DefaultParagraphFont"/>
    <w:link w:val="BodyTextIndent2"/>
    <w:rsid w:val="005D1878"/>
    <w:rPr>
      <w:sz w:val="24"/>
      <w:szCs w:val="24"/>
    </w:rPr>
  </w:style>
  <w:style w:type="paragraph" w:styleId="BodyTextIndent3">
    <w:name w:val="Body Text Indent 3"/>
    <w:basedOn w:val="Normal"/>
    <w:link w:val="BodyTextIndent3Char"/>
    <w:rsid w:val="005D1878"/>
    <w:pPr>
      <w:spacing w:after="120"/>
      <w:ind w:left="360"/>
    </w:pPr>
    <w:rPr>
      <w:sz w:val="16"/>
      <w:szCs w:val="16"/>
    </w:rPr>
  </w:style>
  <w:style w:type="character" w:customStyle="1" w:styleId="BodyTextIndent3Char">
    <w:name w:val="Body Text Indent 3 Char"/>
    <w:basedOn w:val="DefaultParagraphFont"/>
    <w:link w:val="BodyTextIndent3"/>
    <w:rsid w:val="005D1878"/>
    <w:rPr>
      <w:sz w:val="16"/>
      <w:szCs w:val="16"/>
    </w:rPr>
  </w:style>
  <w:style w:type="paragraph" w:styleId="Caption">
    <w:name w:val="caption"/>
    <w:basedOn w:val="Normal"/>
    <w:next w:val="Normal"/>
    <w:semiHidden/>
    <w:unhideWhenUsed/>
    <w:qFormat/>
    <w:rsid w:val="005D1878"/>
    <w:rPr>
      <w:b/>
      <w:bCs/>
      <w:sz w:val="20"/>
      <w:szCs w:val="20"/>
    </w:rPr>
  </w:style>
  <w:style w:type="paragraph" w:styleId="Closing">
    <w:name w:val="Closing"/>
    <w:basedOn w:val="Normal"/>
    <w:link w:val="ClosingChar"/>
    <w:rsid w:val="005D1878"/>
    <w:pPr>
      <w:ind w:left="4320"/>
    </w:pPr>
  </w:style>
  <w:style w:type="character" w:customStyle="1" w:styleId="ClosingChar">
    <w:name w:val="Closing Char"/>
    <w:basedOn w:val="DefaultParagraphFont"/>
    <w:link w:val="Closing"/>
    <w:rsid w:val="005D1878"/>
    <w:rPr>
      <w:sz w:val="24"/>
      <w:szCs w:val="24"/>
    </w:rPr>
  </w:style>
  <w:style w:type="paragraph" w:styleId="CommentText">
    <w:name w:val="annotation text"/>
    <w:basedOn w:val="Normal"/>
    <w:link w:val="CommentTextChar"/>
    <w:rsid w:val="005D1878"/>
    <w:rPr>
      <w:sz w:val="20"/>
      <w:szCs w:val="20"/>
    </w:rPr>
  </w:style>
  <w:style w:type="character" w:customStyle="1" w:styleId="CommentTextChar">
    <w:name w:val="Comment Text Char"/>
    <w:basedOn w:val="DefaultParagraphFont"/>
    <w:link w:val="CommentText"/>
    <w:rsid w:val="005D1878"/>
  </w:style>
  <w:style w:type="paragraph" w:styleId="CommentSubject">
    <w:name w:val="annotation subject"/>
    <w:basedOn w:val="CommentText"/>
    <w:next w:val="CommentText"/>
    <w:link w:val="CommentSubjectChar"/>
    <w:rsid w:val="005D1878"/>
    <w:rPr>
      <w:b/>
      <w:bCs/>
    </w:rPr>
  </w:style>
  <w:style w:type="character" w:customStyle="1" w:styleId="CommentSubjectChar">
    <w:name w:val="Comment Subject Char"/>
    <w:basedOn w:val="CommentTextChar"/>
    <w:link w:val="CommentSubject"/>
    <w:rsid w:val="005D1878"/>
    <w:rPr>
      <w:b/>
      <w:bCs/>
    </w:rPr>
  </w:style>
  <w:style w:type="paragraph" w:styleId="Date">
    <w:name w:val="Date"/>
    <w:basedOn w:val="Normal"/>
    <w:next w:val="Normal"/>
    <w:link w:val="DateChar"/>
    <w:rsid w:val="005D1878"/>
  </w:style>
  <w:style w:type="character" w:customStyle="1" w:styleId="DateChar">
    <w:name w:val="Date Char"/>
    <w:basedOn w:val="DefaultParagraphFont"/>
    <w:link w:val="Date"/>
    <w:rsid w:val="005D1878"/>
    <w:rPr>
      <w:sz w:val="24"/>
      <w:szCs w:val="24"/>
    </w:rPr>
  </w:style>
  <w:style w:type="paragraph" w:styleId="DocumentMap">
    <w:name w:val="Document Map"/>
    <w:basedOn w:val="Normal"/>
    <w:link w:val="DocumentMapChar"/>
    <w:rsid w:val="005D1878"/>
    <w:rPr>
      <w:rFonts w:ascii="Tahoma" w:hAnsi="Tahoma" w:cs="Tahoma"/>
      <w:sz w:val="16"/>
      <w:szCs w:val="16"/>
    </w:rPr>
  </w:style>
  <w:style w:type="character" w:customStyle="1" w:styleId="DocumentMapChar">
    <w:name w:val="Document Map Char"/>
    <w:basedOn w:val="DefaultParagraphFont"/>
    <w:link w:val="DocumentMap"/>
    <w:rsid w:val="005D1878"/>
    <w:rPr>
      <w:rFonts w:ascii="Tahoma" w:hAnsi="Tahoma" w:cs="Tahoma"/>
      <w:sz w:val="16"/>
      <w:szCs w:val="16"/>
    </w:rPr>
  </w:style>
  <w:style w:type="paragraph" w:styleId="E-mailSignature">
    <w:name w:val="E-mail Signature"/>
    <w:basedOn w:val="Normal"/>
    <w:link w:val="E-mailSignatureChar"/>
    <w:rsid w:val="005D1878"/>
  </w:style>
  <w:style w:type="character" w:customStyle="1" w:styleId="E-mailSignatureChar">
    <w:name w:val="E-mail Signature Char"/>
    <w:basedOn w:val="DefaultParagraphFont"/>
    <w:link w:val="E-mailSignature"/>
    <w:rsid w:val="005D1878"/>
    <w:rPr>
      <w:sz w:val="24"/>
      <w:szCs w:val="24"/>
    </w:rPr>
  </w:style>
  <w:style w:type="paragraph" w:styleId="EndnoteText">
    <w:name w:val="endnote text"/>
    <w:basedOn w:val="Normal"/>
    <w:link w:val="EndnoteTextChar"/>
    <w:rsid w:val="005D1878"/>
    <w:rPr>
      <w:sz w:val="20"/>
      <w:szCs w:val="20"/>
    </w:rPr>
  </w:style>
  <w:style w:type="character" w:customStyle="1" w:styleId="EndnoteTextChar">
    <w:name w:val="Endnote Text Char"/>
    <w:basedOn w:val="DefaultParagraphFont"/>
    <w:link w:val="EndnoteText"/>
    <w:rsid w:val="005D1878"/>
  </w:style>
  <w:style w:type="paragraph" w:styleId="EnvelopeAddress">
    <w:name w:val="envelope address"/>
    <w:basedOn w:val="Normal"/>
    <w:rsid w:val="005D187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5D1878"/>
    <w:rPr>
      <w:rFonts w:asciiTheme="majorHAnsi" w:eastAsiaTheme="majorEastAsia" w:hAnsiTheme="majorHAnsi" w:cstheme="majorBidi"/>
      <w:sz w:val="20"/>
      <w:szCs w:val="20"/>
    </w:rPr>
  </w:style>
  <w:style w:type="paragraph" w:styleId="FootnoteText">
    <w:name w:val="footnote text"/>
    <w:basedOn w:val="Normal"/>
    <w:link w:val="FootnoteTextChar"/>
    <w:rsid w:val="005D1878"/>
    <w:rPr>
      <w:sz w:val="20"/>
      <w:szCs w:val="20"/>
    </w:rPr>
  </w:style>
  <w:style w:type="character" w:customStyle="1" w:styleId="FootnoteTextChar">
    <w:name w:val="Footnote Text Char"/>
    <w:basedOn w:val="DefaultParagraphFont"/>
    <w:link w:val="FootnoteText"/>
    <w:rsid w:val="005D1878"/>
  </w:style>
  <w:style w:type="character" w:customStyle="1" w:styleId="Heading5Char">
    <w:name w:val="Heading 5 Char"/>
    <w:basedOn w:val="DefaultParagraphFont"/>
    <w:link w:val="Heading5"/>
    <w:semiHidden/>
    <w:rsid w:val="005D18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5D187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5D187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5D18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5D1878"/>
    <w:rPr>
      <w:rFonts w:asciiTheme="majorHAnsi" w:eastAsiaTheme="majorEastAsia" w:hAnsiTheme="majorHAnsi" w:cstheme="majorBidi"/>
      <w:sz w:val="22"/>
      <w:szCs w:val="22"/>
    </w:rPr>
  </w:style>
  <w:style w:type="paragraph" w:styleId="HTMLAddress">
    <w:name w:val="HTML Address"/>
    <w:basedOn w:val="Normal"/>
    <w:link w:val="HTMLAddressChar"/>
    <w:rsid w:val="005D1878"/>
    <w:rPr>
      <w:i/>
      <w:iCs/>
    </w:rPr>
  </w:style>
  <w:style w:type="character" w:customStyle="1" w:styleId="HTMLAddressChar">
    <w:name w:val="HTML Address Char"/>
    <w:basedOn w:val="DefaultParagraphFont"/>
    <w:link w:val="HTMLAddress"/>
    <w:rsid w:val="005D1878"/>
    <w:rPr>
      <w:i/>
      <w:iCs/>
      <w:sz w:val="24"/>
      <w:szCs w:val="24"/>
    </w:rPr>
  </w:style>
  <w:style w:type="paragraph" w:styleId="HTMLPreformatted">
    <w:name w:val="HTML Preformatted"/>
    <w:basedOn w:val="Normal"/>
    <w:link w:val="HTMLPreformattedChar"/>
    <w:rsid w:val="005D1878"/>
    <w:rPr>
      <w:rFonts w:ascii="Courier New" w:hAnsi="Courier New" w:cs="Courier New"/>
      <w:sz w:val="20"/>
      <w:szCs w:val="20"/>
    </w:rPr>
  </w:style>
  <w:style w:type="character" w:customStyle="1" w:styleId="HTMLPreformattedChar">
    <w:name w:val="HTML Preformatted Char"/>
    <w:basedOn w:val="DefaultParagraphFont"/>
    <w:link w:val="HTMLPreformatted"/>
    <w:rsid w:val="005D1878"/>
    <w:rPr>
      <w:rFonts w:ascii="Courier New" w:hAnsi="Courier New" w:cs="Courier New"/>
    </w:rPr>
  </w:style>
  <w:style w:type="paragraph" w:styleId="Index1">
    <w:name w:val="index 1"/>
    <w:basedOn w:val="Normal"/>
    <w:next w:val="Normal"/>
    <w:autoRedefine/>
    <w:rsid w:val="005D1878"/>
    <w:pPr>
      <w:ind w:left="240" w:hanging="240"/>
    </w:pPr>
  </w:style>
  <w:style w:type="paragraph" w:styleId="Index2">
    <w:name w:val="index 2"/>
    <w:basedOn w:val="Normal"/>
    <w:next w:val="Normal"/>
    <w:autoRedefine/>
    <w:rsid w:val="005D1878"/>
    <w:pPr>
      <w:ind w:left="480" w:hanging="240"/>
    </w:pPr>
  </w:style>
  <w:style w:type="paragraph" w:styleId="Index3">
    <w:name w:val="index 3"/>
    <w:basedOn w:val="Normal"/>
    <w:next w:val="Normal"/>
    <w:autoRedefine/>
    <w:rsid w:val="005D1878"/>
    <w:pPr>
      <w:ind w:left="720" w:hanging="240"/>
    </w:pPr>
  </w:style>
  <w:style w:type="paragraph" w:styleId="Index4">
    <w:name w:val="index 4"/>
    <w:basedOn w:val="Normal"/>
    <w:next w:val="Normal"/>
    <w:autoRedefine/>
    <w:rsid w:val="005D1878"/>
    <w:pPr>
      <w:ind w:left="960" w:hanging="240"/>
    </w:pPr>
  </w:style>
  <w:style w:type="paragraph" w:styleId="Index5">
    <w:name w:val="index 5"/>
    <w:basedOn w:val="Normal"/>
    <w:next w:val="Normal"/>
    <w:autoRedefine/>
    <w:rsid w:val="005D1878"/>
    <w:pPr>
      <w:ind w:left="1200" w:hanging="240"/>
    </w:pPr>
  </w:style>
  <w:style w:type="paragraph" w:styleId="Index6">
    <w:name w:val="index 6"/>
    <w:basedOn w:val="Normal"/>
    <w:next w:val="Normal"/>
    <w:autoRedefine/>
    <w:rsid w:val="005D1878"/>
    <w:pPr>
      <w:ind w:left="1440" w:hanging="240"/>
    </w:pPr>
  </w:style>
  <w:style w:type="paragraph" w:styleId="Index7">
    <w:name w:val="index 7"/>
    <w:basedOn w:val="Normal"/>
    <w:next w:val="Normal"/>
    <w:autoRedefine/>
    <w:rsid w:val="005D1878"/>
    <w:pPr>
      <w:ind w:left="1680" w:hanging="240"/>
    </w:pPr>
  </w:style>
  <w:style w:type="paragraph" w:styleId="Index8">
    <w:name w:val="index 8"/>
    <w:basedOn w:val="Normal"/>
    <w:next w:val="Normal"/>
    <w:autoRedefine/>
    <w:rsid w:val="005D1878"/>
    <w:pPr>
      <w:ind w:left="1920" w:hanging="240"/>
    </w:pPr>
  </w:style>
  <w:style w:type="paragraph" w:styleId="Index9">
    <w:name w:val="index 9"/>
    <w:basedOn w:val="Normal"/>
    <w:next w:val="Normal"/>
    <w:autoRedefine/>
    <w:rsid w:val="005D1878"/>
    <w:pPr>
      <w:ind w:left="2160" w:hanging="240"/>
    </w:pPr>
  </w:style>
  <w:style w:type="paragraph" w:styleId="IndexHeading">
    <w:name w:val="index heading"/>
    <w:basedOn w:val="Normal"/>
    <w:next w:val="Index1"/>
    <w:rsid w:val="005D18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D18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1878"/>
    <w:rPr>
      <w:b/>
      <w:bCs/>
      <w:i/>
      <w:iCs/>
      <w:color w:val="4F81BD" w:themeColor="accent1"/>
      <w:sz w:val="24"/>
      <w:szCs w:val="24"/>
    </w:rPr>
  </w:style>
  <w:style w:type="paragraph" w:styleId="List">
    <w:name w:val="List"/>
    <w:basedOn w:val="Normal"/>
    <w:rsid w:val="005D1878"/>
    <w:pPr>
      <w:ind w:left="360" w:hanging="360"/>
      <w:contextualSpacing/>
    </w:pPr>
  </w:style>
  <w:style w:type="paragraph" w:styleId="List2">
    <w:name w:val="List 2"/>
    <w:basedOn w:val="Normal"/>
    <w:rsid w:val="005D1878"/>
    <w:pPr>
      <w:ind w:left="720" w:hanging="360"/>
      <w:contextualSpacing/>
    </w:pPr>
  </w:style>
  <w:style w:type="paragraph" w:styleId="List3">
    <w:name w:val="List 3"/>
    <w:basedOn w:val="Normal"/>
    <w:rsid w:val="005D1878"/>
    <w:pPr>
      <w:ind w:left="1080" w:hanging="360"/>
      <w:contextualSpacing/>
    </w:pPr>
  </w:style>
  <w:style w:type="paragraph" w:styleId="List4">
    <w:name w:val="List 4"/>
    <w:basedOn w:val="Normal"/>
    <w:rsid w:val="005D1878"/>
    <w:pPr>
      <w:ind w:left="1440" w:hanging="360"/>
      <w:contextualSpacing/>
    </w:pPr>
  </w:style>
  <w:style w:type="paragraph" w:styleId="List5">
    <w:name w:val="List 5"/>
    <w:basedOn w:val="Normal"/>
    <w:rsid w:val="005D1878"/>
    <w:pPr>
      <w:ind w:left="1800" w:hanging="360"/>
      <w:contextualSpacing/>
    </w:pPr>
  </w:style>
  <w:style w:type="paragraph" w:styleId="ListBullet">
    <w:name w:val="List Bullet"/>
    <w:basedOn w:val="Normal"/>
    <w:rsid w:val="005D1878"/>
    <w:pPr>
      <w:numPr>
        <w:numId w:val="4"/>
      </w:numPr>
      <w:contextualSpacing/>
    </w:pPr>
  </w:style>
  <w:style w:type="paragraph" w:styleId="ListBullet2">
    <w:name w:val="List Bullet 2"/>
    <w:basedOn w:val="Normal"/>
    <w:rsid w:val="005D1878"/>
    <w:pPr>
      <w:numPr>
        <w:numId w:val="5"/>
      </w:numPr>
      <w:contextualSpacing/>
    </w:pPr>
  </w:style>
  <w:style w:type="paragraph" w:styleId="ListBullet3">
    <w:name w:val="List Bullet 3"/>
    <w:basedOn w:val="Normal"/>
    <w:rsid w:val="005D1878"/>
    <w:pPr>
      <w:numPr>
        <w:numId w:val="6"/>
      </w:numPr>
      <w:contextualSpacing/>
    </w:pPr>
  </w:style>
  <w:style w:type="paragraph" w:styleId="ListBullet4">
    <w:name w:val="List Bullet 4"/>
    <w:basedOn w:val="Normal"/>
    <w:rsid w:val="005D1878"/>
    <w:pPr>
      <w:numPr>
        <w:numId w:val="7"/>
      </w:numPr>
      <w:contextualSpacing/>
    </w:pPr>
  </w:style>
  <w:style w:type="paragraph" w:styleId="ListBullet5">
    <w:name w:val="List Bullet 5"/>
    <w:basedOn w:val="Normal"/>
    <w:rsid w:val="005D1878"/>
    <w:pPr>
      <w:numPr>
        <w:numId w:val="8"/>
      </w:numPr>
      <w:contextualSpacing/>
    </w:pPr>
  </w:style>
  <w:style w:type="paragraph" w:styleId="ListContinue">
    <w:name w:val="List Continue"/>
    <w:basedOn w:val="Normal"/>
    <w:rsid w:val="005D1878"/>
    <w:pPr>
      <w:spacing w:after="120"/>
      <w:ind w:left="360"/>
      <w:contextualSpacing/>
    </w:pPr>
  </w:style>
  <w:style w:type="paragraph" w:styleId="ListContinue2">
    <w:name w:val="List Continue 2"/>
    <w:basedOn w:val="Normal"/>
    <w:rsid w:val="005D1878"/>
    <w:pPr>
      <w:spacing w:after="120"/>
      <w:ind w:left="720"/>
      <w:contextualSpacing/>
    </w:pPr>
  </w:style>
  <w:style w:type="paragraph" w:styleId="ListContinue3">
    <w:name w:val="List Continue 3"/>
    <w:basedOn w:val="Normal"/>
    <w:rsid w:val="005D1878"/>
    <w:pPr>
      <w:spacing w:after="120"/>
      <w:ind w:left="1080"/>
      <w:contextualSpacing/>
    </w:pPr>
  </w:style>
  <w:style w:type="paragraph" w:styleId="ListContinue4">
    <w:name w:val="List Continue 4"/>
    <w:basedOn w:val="Normal"/>
    <w:rsid w:val="005D1878"/>
    <w:pPr>
      <w:spacing w:after="120"/>
      <w:ind w:left="1440"/>
      <w:contextualSpacing/>
    </w:pPr>
  </w:style>
  <w:style w:type="paragraph" w:styleId="ListContinue5">
    <w:name w:val="List Continue 5"/>
    <w:basedOn w:val="Normal"/>
    <w:rsid w:val="005D1878"/>
    <w:pPr>
      <w:spacing w:after="120"/>
      <w:ind w:left="1800"/>
      <w:contextualSpacing/>
    </w:pPr>
  </w:style>
  <w:style w:type="paragraph" w:styleId="ListNumber">
    <w:name w:val="List Number"/>
    <w:basedOn w:val="Normal"/>
    <w:rsid w:val="005D1878"/>
    <w:pPr>
      <w:numPr>
        <w:numId w:val="9"/>
      </w:numPr>
      <w:contextualSpacing/>
    </w:pPr>
  </w:style>
  <w:style w:type="paragraph" w:styleId="ListNumber2">
    <w:name w:val="List Number 2"/>
    <w:basedOn w:val="Normal"/>
    <w:rsid w:val="005D1878"/>
    <w:pPr>
      <w:numPr>
        <w:numId w:val="10"/>
      </w:numPr>
      <w:contextualSpacing/>
    </w:pPr>
  </w:style>
  <w:style w:type="paragraph" w:styleId="ListNumber3">
    <w:name w:val="List Number 3"/>
    <w:basedOn w:val="Normal"/>
    <w:rsid w:val="005D1878"/>
    <w:pPr>
      <w:numPr>
        <w:numId w:val="11"/>
      </w:numPr>
      <w:contextualSpacing/>
    </w:pPr>
  </w:style>
  <w:style w:type="paragraph" w:styleId="ListNumber4">
    <w:name w:val="List Number 4"/>
    <w:basedOn w:val="Normal"/>
    <w:rsid w:val="005D1878"/>
    <w:pPr>
      <w:numPr>
        <w:numId w:val="12"/>
      </w:numPr>
      <w:contextualSpacing/>
    </w:pPr>
  </w:style>
  <w:style w:type="paragraph" w:styleId="ListNumber5">
    <w:name w:val="List Number 5"/>
    <w:basedOn w:val="Normal"/>
    <w:rsid w:val="005D1878"/>
    <w:pPr>
      <w:numPr>
        <w:numId w:val="13"/>
      </w:numPr>
      <w:contextualSpacing/>
    </w:pPr>
  </w:style>
  <w:style w:type="paragraph" w:styleId="MacroText">
    <w:name w:val="macro"/>
    <w:link w:val="MacroTextChar"/>
    <w:rsid w:val="005D18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D1878"/>
    <w:rPr>
      <w:rFonts w:ascii="Courier New" w:hAnsi="Courier New" w:cs="Courier New"/>
    </w:rPr>
  </w:style>
  <w:style w:type="paragraph" w:styleId="MessageHeader">
    <w:name w:val="Message Header"/>
    <w:basedOn w:val="Normal"/>
    <w:link w:val="MessageHeaderChar"/>
    <w:rsid w:val="005D187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5D1878"/>
    <w:rPr>
      <w:rFonts w:asciiTheme="majorHAnsi" w:eastAsiaTheme="majorEastAsia" w:hAnsiTheme="majorHAnsi" w:cstheme="majorBidi"/>
      <w:sz w:val="24"/>
      <w:szCs w:val="24"/>
      <w:shd w:val="pct20" w:color="auto" w:fill="auto"/>
    </w:rPr>
  </w:style>
  <w:style w:type="paragraph" w:styleId="NoSpacing">
    <w:name w:val="No Spacing"/>
    <w:uiPriority w:val="1"/>
    <w:qFormat/>
    <w:rsid w:val="005D1878"/>
    <w:rPr>
      <w:sz w:val="24"/>
      <w:szCs w:val="24"/>
    </w:rPr>
  </w:style>
  <w:style w:type="paragraph" w:styleId="NormalWeb">
    <w:name w:val="Normal (Web)"/>
    <w:basedOn w:val="Normal"/>
    <w:rsid w:val="005D1878"/>
  </w:style>
  <w:style w:type="paragraph" w:styleId="NormalIndent">
    <w:name w:val="Normal Indent"/>
    <w:basedOn w:val="Normal"/>
    <w:rsid w:val="005D1878"/>
    <w:pPr>
      <w:ind w:left="720"/>
    </w:pPr>
  </w:style>
  <w:style w:type="paragraph" w:styleId="NoteHeading">
    <w:name w:val="Note Heading"/>
    <w:basedOn w:val="Normal"/>
    <w:next w:val="Normal"/>
    <w:link w:val="NoteHeadingChar"/>
    <w:rsid w:val="005D1878"/>
  </w:style>
  <w:style w:type="character" w:customStyle="1" w:styleId="NoteHeadingChar">
    <w:name w:val="Note Heading Char"/>
    <w:basedOn w:val="DefaultParagraphFont"/>
    <w:link w:val="NoteHeading"/>
    <w:rsid w:val="005D1878"/>
    <w:rPr>
      <w:sz w:val="24"/>
      <w:szCs w:val="24"/>
    </w:rPr>
  </w:style>
  <w:style w:type="paragraph" w:styleId="PlainText">
    <w:name w:val="Plain Text"/>
    <w:basedOn w:val="Normal"/>
    <w:link w:val="PlainTextChar"/>
    <w:rsid w:val="005D1878"/>
    <w:rPr>
      <w:rFonts w:ascii="Courier New" w:hAnsi="Courier New" w:cs="Courier New"/>
      <w:sz w:val="20"/>
      <w:szCs w:val="20"/>
    </w:rPr>
  </w:style>
  <w:style w:type="character" w:customStyle="1" w:styleId="PlainTextChar">
    <w:name w:val="Plain Text Char"/>
    <w:basedOn w:val="DefaultParagraphFont"/>
    <w:link w:val="PlainText"/>
    <w:rsid w:val="005D1878"/>
    <w:rPr>
      <w:rFonts w:ascii="Courier New" w:hAnsi="Courier New" w:cs="Courier New"/>
    </w:rPr>
  </w:style>
  <w:style w:type="paragraph" w:styleId="Quote">
    <w:name w:val="Quote"/>
    <w:basedOn w:val="Normal"/>
    <w:next w:val="Normal"/>
    <w:link w:val="QuoteChar"/>
    <w:uiPriority w:val="29"/>
    <w:qFormat/>
    <w:rsid w:val="005D1878"/>
    <w:rPr>
      <w:i/>
      <w:iCs/>
      <w:color w:val="000000" w:themeColor="text1"/>
    </w:rPr>
  </w:style>
  <w:style w:type="character" w:customStyle="1" w:styleId="QuoteChar">
    <w:name w:val="Quote Char"/>
    <w:basedOn w:val="DefaultParagraphFont"/>
    <w:link w:val="Quote"/>
    <w:uiPriority w:val="29"/>
    <w:rsid w:val="005D1878"/>
    <w:rPr>
      <w:i/>
      <w:iCs/>
      <w:color w:val="000000" w:themeColor="text1"/>
      <w:sz w:val="24"/>
      <w:szCs w:val="24"/>
    </w:rPr>
  </w:style>
  <w:style w:type="paragraph" w:styleId="Salutation">
    <w:name w:val="Salutation"/>
    <w:basedOn w:val="Normal"/>
    <w:next w:val="Normal"/>
    <w:link w:val="SalutationChar"/>
    <w:rsid w:val="005D1878"/>
  </w:style>
  <w:style w:type="character" w:customStyle="1" w:styleId="SalutationChar">
    <w:name w:val="Salutation Char"/>
    <w:basedOn w:val="DefaultParagraphFont"/>
    <w:link w:val="Salutation"/>
    <w:rsid w:val="005D1878"/>
    <w:rPr>
      <w:sz w:val="24"/>
      <w:szCs w:val="24"/>
    </w:rPr>
  </w:style>
  <w:style w:type="paragraph" w:styleId="Signature">
    <w:name w:val="Signature"/>
    <w:basedOn w:val="Normal"/>
    <w:link w:val="SignatureChar"/>
    <w:rsid w:val="005D1878"/>
    <w:pPr>
      <w:ind w:left="4320"/>
    </w:pPr>
  </w:style>
  <w:style w:type="character" w:customStyle="1" w:styleId="SignatureChar">
    <w:name w:val="Signature Char"/>
    <w:basedOn w:val="DefaultParagraphFont"/>
    <w:link w:val="Signature"/>
    <w:rsid w:val="005D1878"/>
    <w:rPr>
      <w:sz w:val="24"/>
      <w:szCs w:val="24"/>
    </w:rPr>
  </w:style>
  <w:style w:type="paragraph" w:styleId="Subtitle">
    <w:name w:val="Subtitle"/>
    <w:basedOn w:val="Normal"/>
    <w:next w:val="Normal"/>
    <w:link w:val="SubtitleChar"/>
    <w:qFormat/>
    <w:rsid w:val="005D187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5D1878"/>
    <w:rPr>
      <w:rFonts w:asciiTheme="majorHAnsi" w:eastAsiaTheme="majorEastAsia" w:hAnsiTheme="majorHAnsi" w:cstheme="majorBidi"/>
      <w:sz w:val="24"/>
      <w:szCs w:val="24"/>
    </w:rPr>
  </w:style>
  <w:style w:type="paragraph" w:styleId="TableofAuthorities">
    <w:name w:val="table of authorities"/>
    <w:basedOn w:val="Normal"/>
    <w:next w:val="Normal"/>
    <w:rsid w:val="005D1878"/>
    <w:pPr>
      <w:ind w:left="240" w:hanging="240"/>
    </w:pPr>
  </w:style>
  <w:style w:type="paragraph" w:styleId="TableofFigures">
    <w:name w:val="table of figures"/>
    <w:basedOn w:val="Normal"/>
    <w:next w:val="Normal"/>
    <w:rsid w:val="005D1878"/>
  </w:style>
  <w:style w:type="paragraph" w:styleId="TOAHeading">
    <w:name w:val="toa heading"/>
    <w:basedOn w:val="Normal"/>
    <w:next w:val="Normal"/>
    <w:rsid w:val="005D1878"/>
    <w:pPr>
      <w:spacing w:before="120"/>
    </w:pPr>
    <w:rPr>
      <w:rFonts w:asciiTheme="majorHAnsi" w:eastAsiaTheme="majorEastAsia" w:hAnsiTheme="majorHAnsi" w:cstheme="majorBidi"/>
      <w:b/>
      <w:bCs/>
    </w:rPr>
  </w:style>
  <w:style w:type="paragraph" w:styleId="TOC1">
    <w:name w:val="toc 1"/>
    <w:basedOn w:val="Normal"/>
    <w:next w:val="Normal"/>
    <w:autoRedefine/>
    <w:rsid w:val="005D1878"/>
  </w:style>
  <w:style w:type="paragraph" w:styleId="TOC2">
    <w:name w:val="toc 2"/>
    <w:basedOn w:val="Normal"/>
    <w:next w:val="Normal"/>
    <w:autoRedefine/>
    <w:rsid w:val="005D1878"/>
    <w:pPr>
      <w:ind w:left="240"/>
    </w:pPr>
  </w:style>
  <w:style w:type="paragraph" w:styleId="TOC3">
    <w:name w:val="toc 3"/>
    <w:basedOn w:val="Normal"/>
    <w:next w:val="Normal"/>
    <w:autoRedefine/>
    <w:rsid w:val="005D1878"/>
    <w:pPr>
      <w:ind w:left="480"/>
    </w:pPr>
  </w:style>
  <w:style w:type="paragraph" w:styleId="TOC4">
    <w:name w:val="toc 4"/>
    <w:basedOn w:val="Normal"/>
    <w:next w:val="Normal"/>
    <w:autoRedefine/>
    <w:rsid w:val="005D1878"/>
    <w:pPr>
      <w:ind w:left="720"/>
    </w:pPr>
  </w:style>
  <w:style w:type="paragraph" w:styleId="TOC5">
    <w:name w:val="toc 5"/>
    <w:basedOn w:val="Normal"/>
    <w:next w:val="Normal"/>
    <w:autoRedefine/>
    <w:rsid w:val="005D1878"/>
    <w:pPr>
      <w:ind w:left="960"/>
    </w:pPr>
  </w:style>
  <w:style w:type="paragraph" w:styleId="TOC6">
    <w:name w:val="toc 6"/>
    <w:basedOn w:val="Normal"/>
    <w:next w:val="Normal"/>
    <w:autoRedefine/>
    <w:rsid w:val="005D1878"/>
    <w:pPr>
      <w:ind w:left="1200"/>
    </w:pPr>
  </w:style>
  <w:style w:type="paragraph" w:styleId="TOC7">
    <w:name w:val="toc 7"/>
    <w:basedOn w:val="Normal"/>
    <w:next w:val="Normal"/>
    <w:autoRedefine/>
    <w:rsid w:val="005D1878"/>
    <w:pPr>
      <w:ind w:left="1440"/>
    </w:pPr>
  </w:style>
  <w:style w:type="paragraph" w:styleId="TOC8">
    <w:name w:val="toc 8"/>
    <w:basedOn w:val="Normal"/>
    <w:next w:val="Normal"/>
    <w:autoRedefine/>
    <w:rsid w:val="005D1878"/>
    <w:pPr>
      <w:ind w:left="1680"/>
    </w:pPr>
  </w:style>
  <w:style w:type="paragraph" w:styleId="TOC9">
    <w:name w:val="toc 9"/>
    <w:basedOn w:val="Normal"/>
    <w:next w:val="Normal"/>
    <w:autoRedefine/>
    <w:rsid w:val="005D1878"/>
    <w:pPr>
      <w:ind w:left="1920"/>
    </w:pPr>
  </w:style>
  <w:style w:type="paragraph" w:styleId="TOCHeading">
    <w:name w:val="TOC Heading"/>
    <w:basedOn w:val="Heading1"/>
    <w:next w:val="Normal"/>
    <w:uiPriority w:val="39"/>
    <w:semiHidden/>
    <w:unhideWhenUsed/>
    <w:qFormat/>
    <w:rsid w:val="005D1878"/>
    <w:pPr>
      <w:spacing w:before="240" w:after="60"/>
      <w:outlineLvl w:val="9"/>
    </w:pPr>
    <w:rPr>
      <w:rFonts w:asciiTheme="majorHAnsi" w:eastAsiaTheme="majorEastAsia" w:hAnsiTheme="majorHAnsi" w:cstheme="majorBidi"/>
      <w:b/>
      <w:bCs/>
      <w:color w:val="auto"/>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gma.org" TargetMode="External"/><Relationship Id="rId5" Type="http://schemas.openxmlformats.org/officeDocument/2006/relationships/footnotes" Target="footnotes.xml"/><Relationship Id="rId10" Type="http://schemas.openxmlformats.org/officeDocument/2006/relationships/hyperlink" Target="http://www.iwla.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IWLA Letterhead 11-2-04</vt:lpstr>
    </vt:vector>
  </TitlesOfParts>
  <Company>International Warehouse Logistics Association</Company>
  <LinksUpToDate>false</LinksUpToDate>
  <CharactersWithSpaces>2356</CharactersWithSpaces>
  <SharedDoc>false</SharedDoc>
  <HLinks>
    <vt:vector size="12" baseType="variant">
      <vt:variant>
        <vt:i4>5373970</vt:i4>
      </vt:variant>
      <vt:variant>
        <vt:i4>3</vt:i4>
      </vt:variant>
      <vt:variant>
        <vt:i4>0</vt:i4>
      </vt:variant>
      <vt:variant>
        <vt:i4>5</vt:i4>
      </vt:variant>
      <vt:variant>
        <vt:lpwstr>http://www.wsgma.org/</vt:lpwstr>
      </vt:variant>
      <vt:variant>
        <vt:lpwstr/>
      </vt:variant>
      <vt:variant>
        <vt:i4>4194376</vt:i4>
      </vt:variant>
      <vt:variant>
        <vt:i4>0</vt:i4>
      </vt:variant>
      <vt:variant>
        <vt:i4>0</vt:i4>
      </vt:variant>
      <vt:variant>
        <vt:i4>5</vt:i4>
      </vt:variant>
      <vt:variant>
        <vt:lpwstr>http://www.iwla.com/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IWLA Letterhead 11-2-04</dc:title>
  <dc:subject/>
  <dc:creator>Joel Hoiland</dc:creator>
  <cp:keywords/>
  <dc:description/>
  <cp:lastModifiedBy>psenecal</cp:lastModifiedBy>
  <cp:revision>2</cp:revision>
  <cp:lastPrinted>2008-12-10T19:50:00Z</cp:lastPrinted>
  <dcterms:created xsi:type="dcterms:W3CDTF">2008-12-10T19:54:00Z</dcterms:created>
  <dcterms:modified xsi:type="dcterms:W3CDTF">2008-12-10T19:54:00Z</dcterms:modified>
</cp:coreProperties>
</file>